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AF44" w14:textId="3480E662" w:rsidR="00527771" w:rsidRDefault="00F55A1F" w:rsidP="00F55A1F">
      <w:pPr>
        <w:pStyle w:val="Title"/>
        <w:rPr>
          <w:lang w:val="en-US"/>
        </w:rPr>
      </w:pPr>
      <w:r>
        <w:rPr>
          <w:lang w:val="en-US"/>
        </w:rPr>
        <w:t>Education Sector Chair</w:t>
      </w:r>
    </w:p>
    <w:p w14:paraId="041E8244" w14:textId="6AC7FACF" w:rsidR="00F55A1F" w:rsidRPr="00F55A1F" w:rsidRDefault="00F55A1F" w:rsidP="00F55A1F">
      <w:pPr>
        <w:pStyle w:val="IntroductionTitle"/>
        <w:rPr>
          <w:sz w:val="24"/>
          <w:szCs w:val="24"/>
          <w:lang w:val="en-US"/>
        </w:rPr>
      </w:pPr>
      <w:r w:rsidRPr="63F26704">
        <w:rPr>
          <w:sz w:val="24"/>
          <w:szCs w:val="24"/>
          <w:lang w:val="en-US"/>
        </w:rPr>
        <w:t>Role Description</w:t>
      </w:r>
    </w:p>
    <w:p w14:paraId="5F43F215" w14:textId="5FF59270" w:rsidR="006D113B" w:rsidRDefault="005312C6" w:rsidP="00905538">
      <w:pPr>
        <w:pStyle w:val="BodyText"/>
        <w:rPr>
          <w:lang w:val="en-US"/>
        </w:rPr>
      </w:pPr>
      <w:r w:rsidRPr="63F26704">
        <w:rPr>
          <w:lang w:val="en-US"/>
        </w:rPr>
        <w:t xml:space="preserve">The Education Sector Chair </w:t>
      </w:r>
      <w:r w:rsidR="006D113B">
        <w:rPr>
          <w:lang w:val="en-US"/>
        </w:rPr>
        <w:t xml:space="preserve">helps to facilitate the development of a vibrant network that all members in the education sector can benefit from. They will also act </w:t>
      </w:r>
      <w:r w:rsidR="004E4A3C" w:rsidRPr="63F26704">
        <w:rPr>
          <w:lang w:val="en-US"/>
        </w:rPr>
        <w:t xml:space="preserve">as a representative voice for the sector, </w:t>
      </w:r>
    </w:p>
    <w:p w14:paraId="2FF140A0" w14:textId="154DA873" w:rsidR="00F55A1F" w:rsidRDefault="00A23276" w:rsidP="00905538">
      <w:pPr>
        <w:pStyle w:val="BodyText"/>
        <w:rPr>
          <w:lang w:val="en-US"/>
        </w:rPr>
      </w:pPr>
      <w:r w:rsidRPr="63F26704">
        <w:rPr>
          <w:lang w:val="en-US"/>
        </w:rPr>
        <w:t xml:space="preserve">offering the </w:t>
      </w:r>
      <w:bookmarkStart w:id="0" w:name="_Int_xDpVDAVJ"/>
      <w:r w:rsidRPr="63F26704">
        <w:rPr>
          <w:lang w:val="en-US"/>
        </w:rPr>
        <w:t>REC</w:t>
      </w:r>
      <w:bookmarkEnd w:id="0"/>
      <w:r w:rsidRPr="63F26704">
        <w:rPr>
          <w:lang w:val="en-US"/>
        </w:rPr>
        <w:t xml:space="preserve"> insight on the </w:t>
      </w:r>
      <w:r w:rsidR="5B2C4B8A" w:rsidRPr="63F26704">
        <w:rPr>
          <w:lang w:val="en-US"/>
        </w:rPr>
        <w:t>day-to-day</w:t>
      </w:r>
      <w:r w:rsidRPr="63F26704">
        <w:rPr>
          <w:lang w:val="en-US"/>
        </w:rPr>
        <w:t xml:space="preserve"> realities facing members operating in Education </w:t>
      </w:r>
      <w:r w:rsidR="1E8FECDA" w:rsidRPr="63F26704">
        <w:rPr>
          <w:lang w:val="en-US"/>
        </w:rPr>
        <w:t>recruitment businesses</w:t>
      </w:r>
      <w:r w:rsidRPr="63F26704">
        <w:rPr>
          <w:lang w:val="en-US"/>
        </w:rPr>
        <w:t xml:space="preserve">. </w:t>
      </w:r>
      <w:r w:rsidR="430B92ED" w:rsidRPr="63F26704">
        <w:rPr>
          <w:lang w:val="en-US"/>
        </w:rPr>
        <w:t xml:space="preserve">The Chair has the chance to </w:t>
      </w:r>
      <w:r w:rsidR="6BB7008A" w:rsidRPr="63F26704">
        <w:rPr>
          <w:lang w:val="en-US"/>
        </w:rPr>
        <w:t>coordinate the sector’s views</w:t>
      </w:r>
      <w:r w:rsidR="430B92ED" w:rsidRPr="63F26704">
        <w:rPr>
          <w:lang w:val="en-US"/>
        </w:rPr>
        <w:t xml:space="preserve">, to help inform the REC </w:t>
      </w:r>
      <w:r w:rsidR="30C27C20" w:rsidRPr="63F26704">
        <w:rPr>
          <w:lang w:val="en-US"/>
        </w:rPr>
        <w:t>C</w:t>
      </w:r>
      <w:r w:rsidR="430B92ED" w:rsidRPr="63F26704">
        <w:rPr>
          <w:lang w:val="en-US"/>
        </w:rPr>
        <w:t xml:space="preserve">ampaigns team in their </w:t>
      </w:r>
      <w:r w:rsidR="4B097323" w:rsidRPr="63F26704">
        <w:rPr>
          <w:lang w:val="en-US"/>
        </w:rPr>
        <w:t xml:space="preserve">employment policy </w:t>
      </w:r>
      <w:r w:rsidR="430B92ED" w:rsidRPr="63F26704">
        <w:rPr>
          <w:lang w:val="en-US"/>
        </w:rPr>
        <w:t xml:space="preserve">work on </w:t>
      </w:r>
      <w:r w:rsidR="1014EEB9" w:rsidRPr="63F26704">
        <w:rPr>
          <w:lang w:val="en-US"/>
        </w:rPr>
        <w:t>for the sector</w:t>
      </w:r>
      <w:r w:rsidR="430B92ED" w:rsidRPr="63F26704">
        <w:rPr>
          <w:lang w:val="en-US"/>
        </w:rPr>
        <w:t>.</w:t>
      </w:r>
      <w:r w:rsidR="00905538" w:rsidRPr="63F26704">
        <w:rPr>
          <w:lang w:val="en-US"/>
        </w:rPr>
        <w:t xml:space="preserve"> </w:t>
      </w:r>
      <w:r w:rsidR="00F55A1F" w:rsidRPr="63F26704">
        <w:rPr>
          <w:lang w:val="en-US"/>
        </w:rPr>
        <w:t xml:space="preserve">The Chair </w:t>
      </w:r>
      <w:r w:rsidR="702005D7" w:rsidRPr="63F26704">
        <w:rPr>
          <w:lang w:val="en-US"/>
        </w:rPr>
        <w:t>will be responsible for</w:t>
      </w:r>
      <w:r w:rsidR="00F55A1F" w:rsidRPr="63F26704">
        <w:rPr>
          <w:lang w:val="en-US"/>
        </w:rPr>
        <w:t xml:space="preserve"> chairing three sector group meetings a </w:t>
      </w:r>
      <w:r w:rsidR="00F94277" w:rsidRPr="63F26704">
        <w:rPr>
          <w:lang w:val="en-US"/>
        </w:rPr>
        <w:t>year and</w:t>
      </w:r>
      <w:r w:rsidR="00F55A1F" w:rsidRPr="63F26704">
        <w:rPr>
          <w:lang w:val="en-US"/>
        </w:rPr>
        <w:t xml:space="preserve"> will be required to contribute ideas for topics to be included on the agenda of these meetings. The</w:t>
      </w:r>
      <w:r w:rsidR="29511DD2" w:rsidRPr="63F26704">
        <w:rPr>
          <w:lang w:val="en-US"/>
        </w:rPr>
        <w:t>y will</w:t>
      </w:r>
      <w:r w:rsidR="00F55A1F" w:rsidRPr="63F26704">
        <w:rPr>
          <w:lang w:val="en-US"/>
        </w:rPr>
        <w:t xml:space="preserve"> also be </w:t>
      </w:r>
      <w:r w:rsidR="006416D4" w:rsidRPr="63F26704">
        <w:rPr>
          <w:lang w:val="en-US"/>
        </w:rPr>
        <w:t xml:space="preserve">invited </w:t>
      </w:r>
      <w:r w:rsidR="00F55A1F" w:rsidRPr="63F26704">
        <w:rPr>
          <w:lang w:val="en-US"/>
        </w:rPr>
        <w:t>to represent the sector at other REC meetings, such as the</w:t>
      </w:r>
      <w:r w:rsidR="04021092" w:rsidRPr="63F26704">
        <w:rPr>
          <w:lang w:val="en-US"/>
        </w:rPr>
        <w:t xml:space="preserve"> </w:t>
      </w:r>
      <w:r w:rsidR="00F94277" w:rsidRPr="63F26704">
        <w:rPr>
          <w:lang w:val="en-US"/>
        </w:rPr>
        <w:t>REC Advisory Council</w:t>
      </w:r>
      <w:r w:rsidR="2E32293C" w:rsidRPr="63F26704">
        <w:rPr>
          <w:lang w:val="en-US"/>
        </w:rPr>
        <w:t>, which meets three times a year.</w:t>
      </w:r>
      <w:r w:rsidR="00F94277" w:rsidRPr="63F26704">
        <w:rPr>
          <w:lang w:val="en-US"/>
        </w:rPr>
        <w:t xml:space="preserve"> The Chair will also be expected to </w:t>
      </w:r>
      <w:r w:rsidR="549C382C" w:rsidRPr="63F26704">
        <w:rPr>
          <w:lang w:val="en-US"/>
        </w:rPr>
        <w:t>liaise</w:t>
      </w:r>
      <w:r w:rsidR="00F94277" w:rsidRPr="63F26704">
        <w:rPr>
          <w:lang w:val="en-US"/>
        </w:rPr>
        <w:t xml:space="preserve"> with the Campaigns team </w:t>
      </w:r>
      <w:r w:rsidR="2B60F167" w:rsidRPr="63F26704">
        <w:rPr>
          <w:lang w:val="en-US"/>
        </w:rPr>
        <w:t xml:space="preserve">to flag </w:t>
      </w:r>
      <w:r w:rsidR="180BFF79" w:rsidRPr="63F26704">
        <w:rPr>
          <w:lang w:val="en-US"/>
        </w:rPr>
        <w:t>any issues</w:t>
      </w:r>
      <w:r w:rsidR="00F94277" w:rsidRPr="63F26704">
        <w:rPr>
          <w:lang w:val="en-US"/>
        </w:rPr>
        <w:t xml:space="preserve"> affecting the sector as and when these occur. </w:t>
      </w:r>
    </w:p>
    <w:p w14:paraId="4AB5033B" w14:textId="77777777" w:rsidR="00F94277" w:rsidRDefault="00F94277" w:rsidP="00F55A1F">
      <w:pPr>
        <w:pStyle w:val="BodyText"/>
        <w:rPr>
          <w:lang w:val="en-US"/>
        </w:rPr>
      </w:pPr>
    </w:p>
    <w:p w14:paraId="33752D04" w14:textId="65A5AA49" w:rsidR="00F94277" w:rsidRDefault="00F94277" w:rsidP="00F55A1F">
      <w:pPr>
        <w:pStyle w:val="BodyText"/>
        <w:rPr>
          <w:lang w:val="en-US"/>
        </w:rPr>
      </w:pPr>
      <w:r w:rsidRPr="63F26704">
        <w:rPr>
          <w:lang w:val="en-US"/>
        </w:rPr>
        <w:t>The Chair will be appointed for an initial term of 3 years but will be eligible for re-election</w:t>
      </w:r>
      <w:r w:rsidR="0053553A" w:rsidRPr="63F26704">
        <w:rPr>
          <w:lang w:val="en-US"/>
        </w:rPr>
        <w:t xml:space="preserve"> for a further term of </w:t>
      </w:r>
      <w:r w:rsidR="008E5A7E" w:rsidRPr="63F26704">
        <w:rPr>
          <w:lang w:val="en-US"/>
        </w:rPr>
        <w:t>three years</w:t>
      </w:r>
      <w:r w:rsidRPr="63F26704">
        <w:rPr>
          <w:lang w:val="en-US"/>
        </w:rPr>
        <w:t xml:space="preserve">. </w:t>
      </w:r>
    </w:p>
    <w:p w14:paraId="20D6C603" w14:textId="5C70F19C" w:rsidR="00F55A1F" w:rsidRDefault="00F55A1F" w:rsidP="00F55A1F">
      <w:pPr>
        <w:pStyle w:val="IntroductionTitl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Eligibility</w:t>
      </w:r>
    </w:p>
    <w:p w14:paraId="6A6E8C27" w14:textId="4B941B05" w:rsidR="00F55A1F" w:rsidRPr="005D281A" w:rsidRDefault="7E17AB81" w:rsidP="00F55A1F">
      <w:pPr>
        <w:pStyle w:val="BodyText"/>
      </w:pPr>
      <w:r w:rsidRPr="005D281A">
        <w:t>To</w:t>
      </w:r>
      <w:r w:rsidR="00F55A1F" w:rsidRPr="005D281A">
        <w:t xml:space="preserve"> be eligible for the role of Education Sector Chair you must be </w:t>
      </w:r>
      <w:r w:rsidR="00853266" w:rsidRPr="005D281A">
        <w:t xml:space="preserve">a </w:t>
      </w:r>
      <w:r w:rsidR="00853266" w:rsidRPr="00E458F0">
        <w:t>senior lead for the education sector with</w:t>
      </w:r>
      <w:r w:rsidR="00D837D3" w:rsidRPr="00E458F0">
        <w:t>in a</w:t>
      </w:r>
      <w:r w:rsidR="00F55A1F" w:rsidRPr="00E458F0">
        <w:t xml:space="preserve"> current REC </w:t>
      </w:r>
      <w:r w:rsidR="000304A0" w:rsidRPr="00E458F0">
        <w:t xml:space="preserve">corporate </w:t>
      </w:r>
      <w:r w:rsidR="00F55A1F" w:rsidRPr="00E458F0">
        <w:t>member</w:t>
      </w:r>
      <w:r w:rsidR="00F55A1F" w:rsidRPr="005D281A">
        <w:t xml:space="preserve"> that operates wholly or partly in the Education sector.</w:t>
      </w:r>
      <w:r w:rsidR="008D219D">
        <w:t xml:space="preserve"> As well as Chairing the sector group, the Chair will also be </w:t>
      </w:r>
      <w:r w:rsidR="008D219D">
        <w:rPr>
          <w:i/>
          <w:iCs/>
        </w:rPr>
        <w:t>ex officio</w:t>
      </w:r>
      <w:r w:rsidR="008D219D">
        <w:t xml:space="preserve"> a member of the REC Advisory Council. </w:t>
      </w:r>
      <w:r w:rsidR="00F55A1F" w:rsidRPr="005D281A">
        <w:t xml:space="preserve"> </w:t>
      </w:r>
    </w:p>
    <w:p w14:paraId="7469ADCE" w14:textId="40B6F204" w:rsidR="63F26704" w:rsidRPr="005D281A" w:rsidRDefault="63F26704" w:rsidP="63F26704">
      <w:pPr>
        <w:pStyle w:val="BodyText"/>
      </w:pPr>
    </w:p>
    <w:p w14:paraId="48E5B66D" w14:textId="318BA638" w:rsidR="18D36B51" w:rsidRPr="005D281A" w:rsidRDefault="18D36B51" w:rsidP="63F26704">
      <w:pPr>
        <w:pStyle w:val="BodyText"/>
      </w:pPr>
      <w:r w:rsidRPr="005D281A">
        <w:t>We are looking for a knowledgeable and experienced education</w:t>
      </w:r>
      <w:r w:rsidR="008D219D">
        <w:t xml:space="preserve"> </w:t>
      </w:r>
      <w:r w:rsidR="008D219D">
        <w:t>staffing</w:t>
      </w:r>
      <w:r w:rsidRPr="005D281A">
        <w:t xml:space="preserve"> professional, with excellent communications skills and </w:t>
      </w:r>
      <w:r w:rsidR="44C8BF78" w:rsidRPr="005D281A">
        <w:t>the enthusiasm to build connections</w:t>
      </w:r>
      <w:r w:rsidR="36CAC31B" w:rsidRPr="005D281A">
        <w:t xml:space="preserve"> across the REC membership. You must have good preparation and planning skills, and the assertiveness to chair meeting</w:t>
      </w:r>
      <w:r w:rsidR="09D43B0E" w:rsidRPr="005D281A">
        <w:t xml:space="preserve">s, so that all participants feel heard. Excellent evaluation skills </w:t>
      </w:r>
      <w:r w:rsidR="1B829832" w:rsidRPr="005D281A">
        <w:t xml:space="preserve">for </w:t>
      </w:r>
      <w:r w:rsidR="09D43B0E" w:rsidRPr="005D281A">
        <w:t>post meeting reviews and actions f</w:t>
      </w:r>
      <w:r w:rsidR="6F8D440A" w:rsidRPr="005D281A">
        <w:t xml:space="preserve">ollow-up will also be an advantage. </w:t>
      </w:r>
    </w:p>
    <w:p w14:paraId="40BCF37C" w14:textId="77777777" w:rsidR="005D281A" w:rsidRPr="005D281A" w:rsidRDefault="005D281A" w:rsidP="63F26704">
      <w:pPr>
        <w:pStyle w:val="BodyText"/>
      </w:pPr>
    </w:p>
    <w:p w14:paraId="2108ECDB" w14:textId="77777777" w:rsidR="005D281A" w:rsidRPr="005D281A" w:rsidRDefault="005D281A" w:rsidP="005D281A">
      <w:pPr>
        <w:rPr>
          <w:rFonts w:ascii="Lato" w:hAnsi="Lato" w:cs="Calibri"/>
          <w:sz w:val="20"/>
          <w:szCs w:val="20"/>
        </w:rPr>
      </w:pPr>
      <w:r w:rsidRPr="005D281A">
        <w:rPr>
          <w:rFonts w:ascii="Lato" w:hAnsi="Lato" w:cs="Calibri"/>
          <w:sz w:val="20"/>
          <w:szCs w:val="20"/>
        </w:rPr>
        <w:t xml:space="preserve">The REC is committed to Equality, Diversity and Inclusion. We would like to encourage members who come from a range of diverse backgrounds to get involved in our committees and advisory networks. </w:t>
      </w:r>
    </w:p>
    <w:p w14:paraId="7D9E06EE" w14:textId="75457F3A" w:rsidR="00F71C98" w:rsidRPr="00F55A1F" w:rsidRDefault="00F71C98" w:rsidP="00F71C98">
      <w:pPr>
        <w:pStyle w:val="IntroductionTitl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Elect</w:t>
      </w:r>
      <w:r w:rsidR="003F0274">
        <w:rPr>
          <w:sz w:val="24"/>
          <w:szCs w:val="24"/>
          <w:lang w:val="en-US"/>
        </w:rPr>
        <w:t>ion</w:t>
      </w:r>
      <w:r>
        <w:rPr>
          <w:sz w:val="24"/>
          <w:szCs w:val="24"/>
          <w:lang w:val="en-US"/>
        </w:rPr>
        <w:t xml:space="preserve"> Process</w:t>
      </w:r>
    </w:p>
    <w:p w14:paraId="78138A87" w14:textId="6BC74A74" w:rsidR="00F71C98" w:rsidRDefault="00F71C98" w:rsidP="00F55A1F">
      <w:pPr>
        <w:pStyle w:val="BodyText"/>
        <w:rPr>
          <w:lang w:val="en-US"/>
        </w:rPr>
      </w:pPr>
      <w:r w:rsidRPr="63F26704">
        <w:rPr>
          <w:lang w:val="en-US"/>
        </w:rPr>
        <w:t xml:space="preserve">To apply for the role, </w:t>
      </w:r>
      <w:r w:rsidR="00F353BA" w:rsidRPr="63F26704">
        <w:rPr>
          <w:lang w:val="en-US"/>
        </w:rPr>
        <w:t>candidates</w:t>
      </w:r>
      <w:r w:rsidRPr="63F26704">
        <w:rPr>
          <w:lang w:val="en-US"/>
        </w:rPr>
        <w:t xml:space="preserve"> will need to email </w:t>
      </w:r>
      <w:r w:rsidR="00F353BA" w:rsidRPr="63F26704">
        <w:rPr>
          <w:lang w:val="en-US"/>
        </w:rPr>
        <w:t>thei</w:t>
      </w:r>
      <w:r w:rsidRPr="63F26704">
        <w:rPr>
          <w:lang w:val="en-US"/>
        </w:rPr>
        <w:t xml:space="preserve">r interest to </w:t>
      </w:r>
      <w:hyperlink r:id="rId11">
        <w:r w:rsidRPr="63F26704">
          <w:rPr>
            <w:rStyle w:val="Hyperlink"/>
            <w:lang w:val="en-US"/>
          </w:rPr>
          <w:t>natasha.mpofu@rec.uk.com</w:t>
        </w:r>
      </w:hyperlink>
      <w:r w:rsidRPr="63F26704">
        <w:rPr>
          <w:lang w:val="en-US"/>
        </w:rPr>
        <w:t>.</w:t>
      </w:r>
      <w:r w:rsidR="00C93D10" w:rsidRPr="63F26704">
        <w:rPr>
          <w:lang w:val="en-US"/>
        </w:rPr>
        <w:t xml:space="preserve"> Nominations will open following the sector meeting on 27 February. </w:t>
      </w:r>
      <w:r w:rsidRPr="63F26704">
        <w:rPr>
          <w:lang w:val="en-US"/>
        </w:rPr>
        <w:t xml:space="preserve">Candidates will need to include a </w:t>
      </w:r>
      <w:r w:rsidR="6C839BE2" w:rsidRPr="63F26704">
        <w:rPr>
          <w:lang w:val="en-US"/>
        </w:rPr>
        <w:t>max 350</w:t>
      </w:r>
      <w:r w:rsidRPr="63F26704">
        <w:rPr>
          <w:lang w:val="en-US"/>
        </w:rPr>
        <w:t>-word summary of why they are interested in the position and what they would bring to the role</w:t>
      </w:r>
      <w:r w:rsidR="0DFA94DD" w:rsidRPr="63F26704">
        <w:rPr>
          <w:lang w:val="en-US"/>
        </w:rPr>
        <w:t>, and a headshot photograph.</w:t>
      </w:r>
      <w:r w:rsidRPr="63F26704">
        <w:rPr>
          <w:lang w:val="en-US"/>
        </w:rPr>
        <w:t xml:space="preserve"> Submissions for the role need to be made by 5pm on 29 March 2024. </w:t>
      </w:r>
    </w:p>
    <w:p w14:paraId="10C1F904" w14:textId="77777777" w:rsidR="00F71C98" w:rsidRDefault="00F71C98" w:rsidP="00F55A1F">
      <w:pPr>
        <w:pStyle w:val="BodyText"/>
        <w:rPr>
          <w:lang w:val="en-US"/>
        </w:rPr>
      </w:pPr>
    </w:p>
    <w:p w14:paraId="3DF41B64" w14:textId="00F2B916" w:rsidR="003F0274" w:rsidRDefault="00F71C98" w:rsidP="5281992D">
      <w:pPr>
        <w:pStyle w:val="BodyText"/>
        <w:rPr>
          <w:lang w:val="en-US"/>
        </w:rPr>
      </w:pPr>
      <w:r w:rsidRPr="63F26704">
        <w:rPr>
          <w:lang w:val="en-US"/>
        </w:rPr>
        <w:t>The full list of candidates</w:t>
      </w:r>
      <w:r w:rsidR="2B6DBA85" w:rsidRPr="63F26704">
        <w:rPr>
          <w:lang w:val="en-US"/>
        </w:rPr>
        <w:t xml:space="preserve"> who meet the criteria</w:t>
      </w:r>
      <w:r w:rsidRPr="63F26704">
        <w:rPr>
          <w:lang w:val="en-US"/>
        </w:rPr>
        <w:t xml:space="preserve">, their </w:t>
      </w:r>
      <w:r w:rsidR="6C6FF3DA" w:rsidRPr="63F26704">
        <w:rPr>
          <w:lang w:val="en-US"/>
        </w:rPr>
        <w:t>summaries,</w:t>
      </w:r>
      <w:r w:rsidR="31D450E9" w:rsidRPr="63F26704">
        <w:rPr>
          <w:lang w:val="en-US"/>
        </w:rPr>
        <w:t xml:space="preserve"> and photographs</w:t>
      </w:r>
      <w:r w:rsidRPr="63F26704">
        <w:rPr>
          <w:lang w:val="en-US"/>
        </w:rPr>
        <w:t xml:space="preserve">, will be shared with REC members who operate in the Education sector. </w:t>
      </w:r>
      <w:r w:rsidR="008D219D">
        <w:rPr>
          <w:lang w:val="en-US"/>
        </w:rPr>
        <w:t xml:space="preserve">An online vote will then be </w:t>
      </w:r>
      <w:r w:rsidR="006D113B">
        <w:rPr>
          <w:lang w:val="en-US"/>
        </w:rPr>
        <w:t>conducted.</w:t>
      </w:r>
      <w:r w:rsidR="006D113B" w:rsidRPr="63F26704">
        <w:rPr>
          <w:lang w:val="en-US"/>
        </w:rPr>
        <w:t xml:space="preserve"> Anyone</w:t>
      </w:r>
      <w:r w:rsidR="5C1B24D9" w:rsidRPr="63F26704">
        <w:rPr>
          <w:lang w:val="en-US"/>
        </w:rPr>
        <w:t xml:space="preserve"> who is an employee of an REC Corporate member or a</w:t>
      </w:r>
      <w:r w:rsidR="5DB1D3E5" w:rsidRPr="63F26704">
        <w:rPr>
          <w:lang w:val="en-US"/>
        </w:rPr>
        <w:t>n</w:t>
      </w:r>
      <w:r w:rsidR="5C1B24D9" w:rsidRPr="63F26704">
        <w:rPr>
          <w:lang w:val="en-US"/>
        </w:rPr>
        <w:t xml:space="preserve"> REC Pro</w:t>
      </w:r>
      <w:r w:rsidR="337E729C" w:rsidRPr="63F26704">
        <w:rPr>
          <w:lang w:val="en-US"/>
        </w:rPr>
        <w:t>fessional</w:t>
      </w:r>
      <w:r w:rsidR="5C1B24D9" w:rsidRPr="63F26704">
        <w:rPr>
          <w:lang w:val="en-US"/>
        </w:rPr>
        <w:t xml:space="preserve"> member and operates in the education sector is eligible to vote. </w:t>
      </w:r>
    </w:p>
    <w:p w14:paraId="482A2EAE" w14:textId="77777777" w:rsidR="006D113B" w:rsidRDefault="006D113B" w:rsidP="5281992D">
      <w:pPr>
        <w:pStyle w:val="BodyText"/>
        <w:rPr>
          <w:lang w:val="en-US"/>
        </w:rPr>
      </w:pPr>
    </w:p>
    <w:p w14:paraId="4A73D99C" w14:textId="035F243C" w:rsidR="001944A0" w:rsidRDefault="00F71C98" w:rsidP="00F55A1F">
      <w:pPr>
        <w:pStyle w:val="BodyText"/>
        <w:rPr>
          <w:lang w:val="en-US"/>
        </w:rPr>
      </w:pPr>
      <w:r w:rsidRPr="63F26704">
        <w:rPr>
          <w:lang w:val="en-US"/>
        </w:rPr>
        <w:t xml:space="preserve">Voting will remain open until </w:t>
      </w:r>
      <w:r w:rsidR="331323D2" w:rsidRPr="63F26704">
        <w:rPr>
          <w:lang w:val="en-US"/>
        </w:rPr>
        <w:t>5pm on</w:t>
      </w:r>
      <w:r w:rsidR="7079361A" w:rsidRPr="63F26704">
        <w:rPr>
          <w:lang w:val="en-US"/>
        </w:rPr>
        <w:t xml:space="preserve"> </w:t>
      </w:r>
      <w:r w:rsidR="005976B4" w:rsidRPr="63F26704">
        <w:rPr>
          <w:lang w:val="en-US"/>
        </w:rPr>
        <w:t>3</w:t>
      </w:r>
      <w:r w:rsidRPr="63F26704">
        <w:rPr>
          <w:lang w:val="en-US"/>
        </w:rPr>
        <w:t xml:space="preserve">0 April 2024. </w:t>
      </w:r>
      <w:r w:rsidR="003F0274" w:rsidRPr="63F26704">
        <w:rPr>
          <w:lang w:val="en-US"/>
        </w:rPr>
        <w:t xml:space="preserve">The candidate who receives the most votes will be appointed as chair. In the event of a tie, a subsequent vote </w:t>
      </w:r>
      <w:r w:rsidR="00677A7F" w:rsidRPr="63F26704">
        <w:rPr>
          <w:lang w:val="en-US"/>
        </w:rPr>
        <w:t xml:space="preserve">between </w:t>
      </w:r>
      <w:r w:rsidR="003F0274" w:rsidRPr="63F26704">
        <w:rPr>
          <w:lang w:val="en-US"/>
        </w:rPr>
        <w:t xml:space="preserve">just the tied candidates will take place. </w:t>
      </w:r>
    </w:p>
    <w:p w14:paraId="64E81FE4" w14:textId="4202BEEF" w:rsidR="63F26704" w:rsidRDefault="63F26704" w:rsidP="63F26704">
      <w:pPr>
        <w:pStyle w:val="BodyText"/>
        <w:rPr>
          <w:lang w:val="en-US"/>
        </w:rPr>
      </w:pPr>
    </w:p>
    <w:p w14:paraId="396C3925" w14:textId="382F3305" w:rsidR="001944A0" w:rsidRDefault="2E7DE3B0" w:rsidP="00F55A1F">
      <w:pPr>
        <w:pStyle w:val="BodyText"/>
        <w:rPr>
          <w:lang w:val="en-US"/>
        </w:rPr>
      </w:pPr>
      <w:r w:rsidRPr="63F26704">
        <w:rPr>
          <w:lang w:val="en-US"/>
        </w:rPr>
        <w:t>We will send out</w:t>
      </w:r>
      <w:r w:rsidR="00CE4587" w:rsidRPr="63F26704">
        <w:rPr>
          <w:lang w:val="en-US"/>
        </w:rPr>
        <w:t xml:space="preserve"> </w:t>
      </w:r>
      <w:r w:rsidR="00527EC8" w:rsidRPr="63F26704">
        <w:rPr>
          <w:lang w:val="en-US"/>
        </w:rPr>
        <w:t xml:space="preserve">five </w:t>
      </w:r>
      <w:r w:rsidR="00CE4587" w:rsidRPr="63F26704">
        <w:rPr>
          <w:lang w:val="en-US"/>
        </w:rPr>
        <w:t>sector specific emails regarding the nomination process and subsequent voting process.</w:t>
      </w:r>
      <w:r w:rsidR="00C93D10" w:rsidRPr="63F26704">
        <w:rPr>
          <w:lang w:val="en-US"/>
        </w:rPr>
        <w:t xml:space="preserve"> </w:t>
      </w:r>
      <w:r w:rsidR="00810249" w:rsidRPr="63F26704">
        <w:rPr>
          <w:lang w:val="en-US"/>
        </w:rPr>
        <w:t xml:space="preserve">This includes an initial </w:t>
      </w:r>
      <w:r w:rsidR="006324CF" w:rsidRPr="63F26704">
        <w:rPr>
          <w:lang w:val="en-US"/>
        </w:rPr>
        <w:t>announcement</w:t>
      </w:r>
      <w:r w:rsidR="00810249" w:rsidRPr="63F26704">
        <w:rPr>
          <w:lang w:val="en-US"/>
        </w:rPr>
        <w:t xml:space="preserve">, a reminder to submit nominations before the deadline, the </w:t>
      </w:r>
      <w:r w:rsidR="006324CF" w:rsidRPr="63F26704">
        <w:rPr>
          <w:lang w:val="en-US"/>
        </w:rPr>
        <w:t>actual vote, a reminder to vote and a final confirmation of the winner.</w:t>
      </w:r>
    </w:p>
    <w:p w14:paraId="65BE19CE" w14:textId="77777777" w:rsidR="007229F9" w:rsidRDefault="007229F9" w:rsidP="00F55A1F">
      <w:pPr>
        <w:pStyle w:val="BodyText"/>
        <w:rPr>
          <w:lang w:val="en-US"/>
        </w:rPr>
      </w:pPr>
    </w:p>
    <w:p w14:paraId="22C534D8" w14:textId="2C4D08D3" w:rsidR="003F0274" w:rsidRDefault="007229F9" w:rsidP="00F55A1F">
      <w:pPr>
        <w:pStyle w:val="BodyText"/>
        <w:rPr>
          <w:lang w:val="en-US"/>
        </w:rPr>
      </w:pPr>
      <w:r w:rsidRPr="63F26704">
        <w:rPr>
          <w:lang w:val="en-US"/>
        </w:rPr>
        <w:t xml:space="preserve">Candidates </w:t>
      </w:r>
      <w:r w:rsidR="545B0052" w:rsidRPr="63F26704">
        <w:rPr>
          <w:lang w:val="en-US"/>
        </w:rPr>
        <w:t xml:space="preserve">can </w:t>
      </w:r>
      <w:r w:rsidRPr="63F26704">
        <w:rPr>
          <w:lang w:val="en-US"/>
        </w:rPr>
        <w:t>campaign through their own social media channels. The REC will not promote or publish any campaign materials for candidates other than t</w:t>
      </w:r>
      <w:r w:rsidR="008C4200" w:rsidRPr="63F26704">
        <w:rPr>
          <w:lang w:val="en-US"/>
        </w:rPr>
        <w:t>hrough the email</w:t>
      </w:r>
      <w:r w:rsidR="5B5B7F9C" w:rsidRPr="63F26704">
        <w:rPr>
          <w:lang w:val="en-US"/>
        </w:rPr>
        <w:t xml:space="preserve"> promotion </w:t>
      </w:r>
      <w:r w:rsidR="275D5102" w:rsidRPr="63F26704">
        <w:rPr>
          <w:lang w:val="en-US"/>
        </w:rPr>
        <w:t>set out above</w:t>
      </w:r>
      <w:r w:rsidR="008C4200" w:rsidRPr="63F26704">
        <w:rPr>
          <w:lang w:val="en-US"/>
        </w:rPr>
        <w:t xml:space="preserve">. </w:t>
      </w:r>
      <w:r w:rsidR="14DEAABE" w:rsidRPr="63F26704">
        <w:rPr>
          <w:lang w:val="en-US"/>
        </w:rPr>
        <w:t xml:space="preserve">Please note that we do not have </w:t>
      </w:r>
      <w:r w:rsidR="19667BE8" w:rsidRPr="63F26704">
        <w:rPr>
          <w:lang w:val="en-US"/>
        </w:rPr>
        <w:t>permission</w:t>
      </w:r>
      <w:r w:rsidR="14DEAABE" w:rsidRPr="63F26704">
        <w:rPr>
          <w:lang w:val="en-US"/>
        </w:rPr>
        <w:t xml:space="preserve"> to share REC member emails with other </w:t>
      </w:r>
      <w:r w:rsidR="0B5D1E82" w:rsidRPr="63F26704">
        <w:rPr>
          <w:lang w:val="en-US"/>
        </w:rPr>
        <w:t xml:space="preserve">REC </w:t>
      </w:r>
      <w:r w:rsidR="14DEAABE" w:rsidRPr="63F26704">
        <w:rPr>
          <w:lang w:val="en-US"/>
        </w:rPr>
        <w:t xml:space="preserve">members. </w:t>
      </w:r>
    </w:p>
    <w:p w14:paraId="607A5B18" w14:textId="77777777" w:rsidR="003F0274" w:rsidRPr="00F55A1F" w:rsidRDefault="003F0274" w:rsidP="00F55A1F">
      <w:pPr>
        <w:pStyle w:val="BodyText"/>
        <w:rPr>
          <w:lang w:val="en-US"/>
        </w:rPr>
      </w:pPr>
    </w:p>
    <w:sectPr w:rsidR="003F0274" w:rsidRPr="00F55A1F" w:rsidSect="00FB6123">
      <w:headerReference w:type="default" r:id="rId12"/>
      <w:footerReference w:type="default" r:id="rId13"/>
      <w:pgSz w:w="11906" w:h="16838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7AAB" w14:textId="77777777" w:rsidR="00FB6123" w:rsidRDefault="00FB6123" w:rsidP="008F24B5">
      <w:pPr>
        <w:spacing w:after="0" w:line="240" w:lineRule="auto"/>
      </w:pPr>
      <w:r>
        <w:separator/>
      </w:r>
    </w:p>
  </w:endnote>
  <w:endnote w:type="continuationSeparator" w:id="0">
    <w:p w14:paraId="397CA6F1" w14:textId="77777777" w:rsidR="00FB6123" w:rsidRDefault="00FB6123" w:rsidP="008F24B5">
      <w:pPr>
        <w:spacing w:after="0" w:line="240" w:lineRule="auto"/>
      </w:pPr>
      <w:r>
        <w:continuationSeparator/>
      </w:r>
    </w:p>
  </w:endnote>
  <w:endnote w:type="continuationNotice" w:id="1">
    <w:p w14:paraId="45718E30" w14:textId="77777777" w:rsidR="00FB6123" w:rsidRDefault="00FB61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color w:val="0D133D" w:themeColor="text1"/>
        <w:sz w:val="18"/>
        <w:szCs w:val="18"/>
      </w:rPr>
      <w:id w:val="2124034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B815D" w14:textId="77777777" w:rsidR="006A65D9" w:rsidRPr="00213EE0" w:rsidRDefault="006A65D9" w:rsidP="00213EE0">
        <w:pPr>
          <w:pStyle w:val="Footer"/>
          <w:pBdr>
            <w:top w:val="single" w:sz="4" w:space="1" w:color="0D133D" w:themeColor="text1"/>
          </w:pBdr>
          <w:jc w:val="right"/>
          <w:rPr>
            <w:rFonts w:ascii="Lato" w:hAnsi="Lato"/>
            <w:color w:val="0D133D" w:themeColor="text1"/>
            <w:sz w:val="18"/>
            <w:szCs w:val="18"/>
          </w:rPr>
        </w:pPr>
        <w:r w:rsidRPr="00213EE0">
          <w:rPr>
            <w:rFonts w:ascii="Lato" w:hAnsi="Lato"/>
            <w:color w:val="0D133D" w:themeColor="text1"/>
            <w:sz w:val="18"/>
            <w:szCs w:val="18"/>
          </w:rPr>
          <w:t>p</w:t>
        </w:r>
        <w:r w:rsidRPr="00213EE0">
          <w:rPr>
            <w:rFonts w:ascii="Lato" w:hAnsi="Lato"/>
            <w:color w:val="0D133D" w:themeColor="text1"/>
            <w:sz w:val="18"/>
            <w:szCs w:val="18"/>
          </w:rPr>
          <w:fldChar w:fldCharType="begin"/>
        </w:r>
        <w:r w:rsidRPr="00213EE0">
          <w:rPr>
            <w:rFonts w:ascii="Lato" w:hAnsi="Lato"/>
            <w:color w:val="0D133D" w:themeColor="text1"/>
            <w:sz w:val="18"/>
            <w:szCs w:val="18"/>
          </w:rPr>
          <w:instrText xml:space="preserve"> PAGE   \* MERGEFORMAT </w:instrText>
        </w:r>
        <w:r w:rsidRPr="00213EE0">
          <w:rPr>
            <w:rFonts w:ascii="Lato" w:hAnsi="Lato"/>
            <w:color w:val="0D133D" w:themeColor="text1"/>
            <w:sz w:val="18"/>
            <w:szCs w:val="18"/>
          </w:rPr>
          <w:fldChar w:fldCharType="separate"/>
        </w:r>
        <w:r w:rsidRPr="00213EE0">
          <w:rPr>
            <w:rFonts w:ascii="Lato" w:hAnsi="Lato"/>
            <w:noProof/>
            <w:color w:val="0D133D" w:themeColor="text1"/>
            <w:sz w:val="18"/>
            <w:szCs w:val="18"/>
          </w:rPr>
          <w:t>2</w:t>
        </w:r>
        <w:r w:rsidRPr="00213EE0">
          <w:rPr>
            <w:rFonts w:ascii="Lato" w:hAnsi="Lato"/>
            <w:noProof/>
            <w:color w:val="0D133D" w:themeColor="text1"/>
            <w:sz w:val="18"/>
            <w:szCs w:val="18"/>
          </w:rPr>
          <w:fldChar w:fldCharType="end"/>
        </w:r>
      </w:p>
    </w:sdtContent>
  </w:sdt>
  <w:p w14:paraId="7E3E7E9C" w14:textId="77777777" w:rsidR="006A65D9" w:rsidRDefault="006A6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6C48" w14:textId="77777777" w:rsidR="00FB6123" w:rsidRDefault="00FB6123" w:rsidP="008F24B5">
      <w:pPr>
        <w:spacing w:after="0" w:line="240" w:lineRule="auto"/>
      </w:pPr>
      <w:r>
        <w:separator/>
      </w:r>
    </w:p>
  </w:footnote>
  <w:footnote w:type="continuationSeparator" w:id="0">
    <w:p w14:paraId="13AEBB89" w14:textId="77777777" w:rsidR="00FB6123" w:rsidRDefault="00FB6123" w:rsidP="008F24B5">
      <w:pPr>
        <w:spacing w:after="0" w:line="240" w:lineRule="auto"/>
      </w:pPr>
      <w:r>
        <w:continuationSeparator/>
      </w:r>
    </w:p>
  </w:footnote>
  <w:footnote w:type="continuationNotice" w:id="1">
    <w:p w14:paraId="5D7E0C51" w14:textId="77777777" w:rsidR="00FB6123" w:rsidRDefault="00FB61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5D09" w14:textId="77777777" w:rsidR="008F24B5" w:rsidRDefault="008F24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443073" wp14:editId="3703784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93600"/>
          <wp:effectExtent l="0" t="0" r="3175" b="0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 header 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fcbNLN8wTUdu8" int2:id="Oan2ZSVw">
      <int2:state int2:value="Rejected" int2:type="AugLoop_Text_Critique"/>
    </int2:textHash>
    <int2:bookmark int2:bookmarkName="_Int_xDpVDAVJ" int2:invalidationBookmarkName="" int2:hashCode="Ceu5KhR4Ah8I43" int2:id="9MP0leI3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C83"/>
    <w:multiLevelType w:val="multilevel"/>
    <w:tmpl w:val="FDB6C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5C2D84"/>
    <w:multiLevelType w:val="hybridMultilevel"/>
    <w:tmpl w:val="D250DA6E"/>
    <w:lvl w:ilvl="0" w:tplc="2C9CC6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3F0DE1"/>
    <w:multiLevelType w:val="multilevel"/>
    <w:tmpl w:val="396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A51476"/>
    <w:multiLevelType w:val="hybridMultilevel"/>
    <w:tmpl w:val="B604499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25220903">
    <w:abstractNumId w:val="1"/>
  </w:num>
  <w:num w:numId="2" w16cid:durableId="767701695">
    <w:abstractNumId w:val="0"/>
  </w:num>
  <w:num w:numId="3" w16cid:durableId="595554837">
    <w:abstractNumId w:val="2"/>
  </w:num>
  <w:num w:numId="4" w16cid:durableId="1742218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F"/>
    <w:rsid w:val="000304A0"/>
    <w:rsid w:val="00037C84"/>
    <w:rsid w:val="00040416"/>
    <w:rsid w:val="00082FBE"/>
    <w:rsid w:val="000834C5"/>
    <w:rsid w:val="000F7E2E"/>
    <w:rsid w:val="00106D5F"/>
    <w:rsid w:val="00107E44"/>
    <w:rsid w:val="00151C1E"/>
    <w:rsid w:val="001944A0"/>
    <w:rsid w:val="00213EE0"/>
    <w:rsid w:val="002155FA"/>
    <w:rsid w:val="002241C5"/>
    <w:rsid w:val="002A266A"/>
    <w:rsid w:val="0031756F"/>
    <w:rsid w:val="003178E0"/>
    <w:rsid w:val="00374823"/>
    <w:rsid w:val="003F0274"/>
    <w:rsid w:val="004C7733"/>
    <w:rsid w:val="004E4A3C"/>
    <w:rsid w:val="0052515E"/>
    <w:rsid w:val="00527771"/>
    <w:rsid w:val="00527EC8"/>
    <w:rsid w:val="005312C6"/>
    <w:rsid w:val="005340D7"/>
    <w:rsid w:val="0053553A"/>
    <w:rsid w:val="0056726C"/>
    <w:rsid w:val="00567FAB"/>
    <w:rsid w:val="005976B4"/>
    <w:rsid w:val="005B3DB2"/>
    <w:rsid w:val="005D281A"/>
    <w:rsid w:val="0062659E"/>
    <w:rsid w:val="006324CF"/>
    <w:rsid w:val="006416D4"/>
    <w:rsid w:val="00677A7F"/>
    <w:rsid w:val="006A65D9"/>
    <w:rsid w:val="006D113B"/>
    <w:rsid w:val="006E0610"/>
    <w:rsid w:val="007225AC"/>
    <w:rsid w:val="007229F9"/>
    <w:rsid w:val="00727FC4"/>
    <w:rsid w:val="0074237A"/>
    <w:rsid w:val="0078731B"/>
    <w:rsid w:val="007B65EF"/>
    <w:rsid w:val="00810249"/>
    <w:rsid w:val="008156A6"/>
    <w:rsid w:val="00821DB7"/>
    <w:rsid w:val="008342E2"/>
    <w:rsid w:val="00853266"/>
    <w:rsid w:val="008C4200"/>
    <w:rsid w:val="008D219D"/>
    <w:rsid w:val="008E5A7E"/>
    <w:rsid w:val="008F24B5"/>
    <w:rsid w:val="00901847"/>
    <w:rsid w:val="00905538"/>
    <w:rsid w:val="00960976"/>
    <w:rsid w:val="009B1FFD"/>
    <w:rsid w:val="009F73EA"/>
    <w:rsid w:val="00A23276"/>
    <w:rsid w:val="00AB306B"/>
    <w:rsid w:val="00B07CB9"/>
    <w:rsid w:val="00B679DD"/>
    <w:rsid w:val="00B76221"/>
    <w:rsid w:val="00BB26D0"/>
    <w:rsid w:val="00BD1541"/>
    <w:rsid w:val="00C00CC0"/>
    <w:rsid w:val="00C1431E"/>
    <w:rsid w:val="00C66570"/>
    <w:rsid w:val="00C93D10"/>
    <w:rsid w:val="00CA6FD0"/>
    <w:rsid w:val="00CB04F2"/>
    <w:rsid w:val="00CB7948"/>
    <w:rsid w:val="00CC1252"/>
    <w:rsid w:val="00CE4587"/>
    <w:rsid w:val="00D837D3"/>
    <w:rsid w:val="00DE5A4E"/>
    <w:rsid w:val="00DFB255"/>
    <w:rsid w:val="00E4294B"/>
    <w:rsid w:val="00E458F0"/>
    <w:rsid w:val="00E65D27"/>
    <w:rsid w:val="00E77237"/>
    <w:rsid w:val="00E8410F"/>
    <w:rsid w:val="00F31764"/>
    <w:rsid w:val="00F353BA"/>
    <w:rsid w:val="00F55A1F"/>
    <w:rsid w:val="00F71C98"/>
    <w:rsid w:val="00F94277"/>
    <w:rsid w:val="00FB6123"/>
    <w:rsid w:val="00FF0C64"/>
    <w:rsid w:val="00FF6777"/>
    <w:rsid w:val="01F193EA"/>
    <w:rsid w:val="01F1E348"/>
    <w:rsid w:val="04021092"/>
    <w:rsid w:val="052934AC"/>
    <w:rsid w:val="0582E891"/>
    <w:rsid w:val="06C5050D"/>
    <w:rsid w:val="08107901"/>
    <w:rsid w:val="09D43B0E"/>
    <w:rsid w:val="0B5D1E82"/>
    <w:rsid w:val="0DFA94DD"/>
    <w:rsid w:val="1014EEB9"/>
    <w:rsid w:val="104DC8B1"/>
    <w:rsid w:val="105FCD7D"/>
    <w:rsid w:val="10DD771D"/>
    <w:rsid w:val="14DEAABE"/>
    <w:rsid w:val="1757C2A4"/>
    <w:rsid w:val="17B6037C"/>
    <w:rsid w:val="180BFF79"/>
    <w:rsid w:val="187EE6BE"/>
    <w:rsid w:val="18D36B51"/>
    <w:rsid w:val="19667BE8"/>
    <w:rsid w:val="19AB47B3"/>
    <w:rsid w:val="1B511321"/>
    <w:rsid w:val="1B6D73A6"/>
    <w:rsid w:val="1B829832"/>
    <w:rsid w:val="1CE2E875"/>
    <w:rsid w:val="1DE9641E"/>
    <w:rsid w:val="1E8FECDA"/>
    <w:rsid w:val="213585B7"/>
    <w:rsid w:val="21EA7A57"/>
    <w:rsid w:val="25221B19"/>
    <w:rsid w:val="275D5102"/>
    <w:rsid w:val="28488104"/>
    <w:rsid w:val="294D7ECE"/>
    <w:rsid w:val="29511DD2"/>
    <w:rsid w:val="2B60F167"/>
    <w:rsid w:val="2B6DBA85"/>
    <w:rsid w:val="2B8021C6"/>
    <w:rsid w:val="2BECD3D6"/>
    <w:rsid w:val="2E32293C"/>
    <w:rsid w:val="2E7DE3B0"/>
    <w:rsid w:val="2FC8E66E"/>
    <w:rsid w:val="30C27C20"/>
    <w:rsid w:val="31D450E9"/>
    <w:rsid w:val="331323D2"/>
    <w:rsid w:val="337E729C"/>
    <w:rsid w:val="3576773C"/>
    <w:rsid w:val="35E811DA"/>
    <w:rsid w:val="367F7115"/>
    <w:rsid w:val="36CAC31B"/>
    <w:rsid w:val="3712479D"/>
    <w:rsid w:val="3A0F8BC5"/>
    <w:rsid w:val="3AF11CEA"/>
    <w:rsid w:val="3B3DAB52"/>
    <w:rsid w:val="3CD97BB3"/>
    <w:rsid w:val="3D7917E7"/>
    <w:rsid w:val="3E0CB087"/>
    <w:rsid w:val="40EC1B08"/>
    <w:rsid w:val="42306170"/>
    <w:rsid w:val="42E021AA"/>
    <w:rsid w:val="430B92ED"/>
    <w:rsid w:val="44242D86"/>
    <w:rsid w:val="44C8BF78"/>
    <w:rsid w:val="45FCCA0A"/>
    <w:rsid w:val="4617C26C"/>
    <w:rsid w:val="47D69978"/>
    <w:rsid w:val="48CC294E"/>
    <w:rsid w:val="4969F897"/>
    <w:rsid w:val="4B097323"/>
    <w:rsid w:val="4E3BFCAE"/>
    <w:rsid w:val="4EE4840C"/>
    <w:rsid w:val="51739D70"/>
    <w:rsid w:val="5281992D"/>
    <w:rsid w:val="52FA68C1"/>
    <w:rsid w:val="545B0052"/>
    <w:rsid w:val="549A035B"/>
    <w:rsid w:val="549C382C"/>
    <w:rsid w:val="5725E1BF"/>
    <w:rsid w:val="57C9B697"/>
    <w:rsid w:val="5B2C4B8A"/>
    <w:rsid w:val="5B5B7F9C"/>
    <w:rsid w:val="5C1AA26B"/>
    <w:rsid w:val="5C1B24D9"/>
    <w:rsid w:val="5DB1D3E5"/>
    <w:rsid w:val="5E9058D1"/>
    <w:rsid w:val="602C2932"/>
    <w:rsid w:val="60BAC642"/>
    <w:rsid w:val="6337173A"/>
    <w:rsid w:val="63F26704"/>
    <w:rsid w:val="64BA0573"/>
    <w:rsid w:val="6BB7008A"/>
    <w:rsid w:val="6C6FF3DA"/>
    <w:rsid w:val="6C839BE2"/>
    <w:rsid w:val="6F29B67B"/>
    <w:rsid w:val="6F8D440A"/>
    <w:rsid w:val="702005D7"/>
    <w:rsid w:val="7079361A"/>
    <w:rsid w:val="793A890E"/>
    <w:rsid w:val="7E17AB81"/>
    <w:rsid w:val="7EE0012B"/>
    <w:rsid w:val="7F97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A7B64"/>
  <w15:chartTrackingRefBased/>
  <w15:docId w15:val="{5A7FAB32-E310-423E-BE88-453F60C3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52"/>
  </w:style>
  <w:style w:type="paragraph" w:styleId="Heading1">
    <w:name w:val="heading 1"/>
    <w:basedOn w:val="Normal"/>
    <w:next w:val="BodyText"/>
    <w:link w:val="Heading1Char"/>
    <w:uiPriority w:val="9"/>
    <w:qFormat/>
    <w:rsid w:val="00DE5A4E"/>
    <w:pPr>
      <w:numPr>
        <w:numId w:val="2"/>
      </w:numPr>
      <w:spacing w:before="360" w:after="180" w:line="240" w:lineRule="auto"/>
      <w:outlineLvl w:val="0"/>
    </w:pPr>
    <w:rPr>
      <w:rFonts w:ascii="Lato" w:hAnsi="Lato"/>
      <w:color w:val="0D133D"/>
      <w:sz w:val="32"/>
      <w:szCs w:val="32"/>
      <w14:ligatures w14:val="standard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E5A4E"/>
    <w:pPr>
      <w:numPr>
        <w:ilvl w:val="1"/>
        <w:numId w:val="2"/>
      </w:numPr>
      <w:spacing w:before="240" w:after="120" w:line="240" w:lineRule="auto"/>
      <w:outlineLvl w:val="1"/>
    </w:pPr>
    <w:rPr>
      <w:rFonts w:ascii="Lato" w:hAnsi="Lato"/>
      <w:color w:val="5974D4"/>
      <w:sz w:val="28"/>
      <w:szCs w:val="32"/>
      <w14:ligatures w14:val="standard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1431E"/>
    <w:pPr>
      <w:numPr>
        <w:ilvl w:val="2"/>
        <w:numId w:val="2"/>
      </w:numPr>
      <w:spacing w:before="240" w:after="0" w:line="240" w:lineRule="auto"/>
      <w:outlineLvl w:val="2"/>
    </w:pPr>
    <w:rPr>
      <w:rFonts w:ascii="Lato" w:hAnsi="Lato"/>
      <w:color w:val="5974D4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7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7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ED9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7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9D6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7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7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7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E5A4E"/>
    <w:pPr>
      <w:spacing w:after="0" w:line="240" w:lineRule="auto"/>
    </w:pPr>
    <w:rPr>
      <w:rFonts w:ascii="Lato" w:hAnsi="Lato"/>
      <w:sz w:val="20"/>
      <w:szCs w:val="20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DE5A4E"/>
    <w:rPr>
      <w:rFonts w:ascii="Lato" w:hAnsi="Lato"/>
      <w:sz w:val="20"/>
      <w:szCs w:val="20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DE5A4E"/>
    <w:rPr>
      <w:rFonts w:ascii="Lato" w:hAnsi="Lato"/>
      <w:color w:val="0D133D"/>
      <w:sz w:val="32"/>
      <w:szCs w:val="32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DE5A4E"/>
    <w:rPr>
      <w:rFonts w:ascii="Lato" w:hAnsi="Lato"/>
      <w:color w:val="5974D4"/>
      <w:sz w:val="28"/>
      <w:szCs w:val="32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C1431E"/>
    <w:rPr>
      <w:rFonts w:ascii="Lato" w:hAnsi="Lato"/>
      <w:color w:val="5974D4"/>
      <w14:ligatures w14:val="standard"/>
    </w:rPr>
  </w:style>
  <w:style w:type="paragraph" w:customStyle="1" w:styleId="IntroductionParagraph">
    <w:name w:val="Introduction Paragraph"/>
    <w:basedOn w:val="BodyText"/>
    <w:qFormat/>
    <w:rsid w:val="00DE5A4E"/>
    <w:pPr>
      <w:spacing w:after="240" w:line="288" w:lineRule="auto"/>
      <w:ind w:left="567" w:right="567"/>
    </w:pPr>
    <w:rPr>
      <w:color w:val="5974D4"/>
      <w:sz w:val="24"/>
      <w:szCs w:val="24"/>
      <w:lang w:val="en"/>
    </w:rPr>
  </w:style>
  <w:style w:type="paragraph" w:customStyle="1" w:styleId="IntroductionTitle">
    <w:name w:val="Introduction Title"/>
    <w:next w:val="IntroductionParagraph"/>
    <w:qFormat/>
    <w:rsid w:val="00DE5A4E"/>
    <w:pPr>
      <w:spacing w:before="240" w:after="240"/>
    </w:pPr>
    <w:rPr>
      <w:rFonts w:ascii="Lato" w:hAnsi="Lato"/>
      <w:color w:val="5974D4"/>
      <w:sz w:val="32"/>
      <w:szCs w:val="32"/>
    </w:rPr>
  </w:style>
  <w:style w:type="paragraph" w:styleId="ListParagraph">
    <w:name w:val="List Paragraph"/>
    <w:basedOn w:val="Normal"/>
    <w:uiPriority w:val="34"/>
    <w:qFormat/>
    <w:rsid w:val="00DE5A4E"/>
    <w:pPr>
      <w:numPr>
        <w:numId w:val="1"/>
      </w:numPr>
      <w:spacing w:after="0" w:line="240" w:lineRule="auto"/>
      <w:contextualSpacing/>
      <w:jc w:val="both"/>
    </w:pPr>
    <w:rPr>
      <w:rFonts w:ascii="Lato" w:hAnsi="Lato"/>
      <w:sz w:val="20"/>
      <w:szCs w:val="20"/>
      <w14:ligatures w14:val="standard"/>
    </w:rPr>
  </w:style>
  <w:style w:type="table" w:styleId="ListTable3-Accent2">
    <w:name w:val="List Table 3 Accent 2"/>
    <w:basedOn w:val="TableNormal"/>
    <w:uiPriority w:val="48"/>
    <w:rsid w:val="00DE5A4E"/>
    <w:pPr>
      <w:spacing w:after="0" w:line="240" w:lineRule="auto"/>
    </w:pPr>
    <w:tblPr>
      <w:tblStyleRowBandSize w:val="1"/>
      <w:tblStyleColBandSize w:val="1"/>
      <w:tblBorders>
        <w:top w:val="single" w:sz="4" w:space="0" w:color="FF68A7" w:themeColor="accent2"/>
        <w:left w:val="single" w:sz="4" w:space="0" w:color="FF68A7" w:themeColor="accent2"/>
        <w:bottom w:val="single" w:sz="4" w:space="0" w:color="FF68A7" w:themeColor="accent2"/>
        <w:right w:val="single" w:sz="4" w:space="0" w:color="FF68A7" w:themeColor="accent2"/>
      </w:tblBorders>
    </w:tblPr>
    <w:tblStylePr w:type="firstRow">
      <w:rPr>
        <w:b/>
        <w:bCs/>
        <w:color w:val="5974D4" w:themeColor="background1"/>
      </w:rPr>
      <w:tblPr/>
      <w:tcPr>
        <w:shd w:val="clear" w:color="auto" w:fill="FF68A7" w:themeFill="accent2"/>
      </w:tcPr>
    </w:tblStylePr>
    <w:tblStylePr w:type="lastRow">
      <w:rPr>
        <w:b/>
        <w:bCs/>
      </w:rPr>
      <w:tblPr/>
      <w:tcPr>
        <w:tcBorders>
          <w:top w:val="double" w:sz="4" w:space="0" w:color="FF68A7" w:themeColor="accent2"/>
        </w:tcBorders>
        <w:shd w:val="clear" w:color="auto" w:fill="5974D4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974D4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974D4" w:themeFill="background1"/>
      </w:tcPr>
    </w:tblStylePr>
    <w:tblStylePr w:type="band1Vert">
      <w:tblPr/>
      <w:tcPr>
        <w:tcBorders>
          <w:left w:val="single" w:sz="4" w:space="0" w:color="FF68A7" w:themeColor="accent2"/>
          <w:right w:val="single" w:sz="4" w:space="0" w:color="FF68A7" w:themeColor="accent2"/>
        </w:tcBorders>
      </w:tcPr>
    </w:tblStylePr>
    <w:tblStylePr w:type="band1Horz">
      <w:tblPr/>
      <w:tcPr>
        <w:tcBorders>
          <w:top w:val="single" w:sz="4" w:space="0" w:color="FF68A7" w:themeColor="accent2"/>
          <w:bottom w:val="single" w:sz="4" w:space="0" w:color="FF68A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8A7" w:themeColor="accent2"/>
          <w:left w:val="nil"/>
        </w:tcBorders>
      </w:tcPr>
    </w:tblStylePr>
    <w:tblStylePr w:type="swCell">
      <w:tblPr/>
      <w:tcPr>
        <w:tcBorders>
          <w:top w:val="double" w:sz="4" w:space="0" w:color="FF68A7" w:themeColor="accent2"/>
          <w:right w:val="nil"/>
        </w:tcBorders>
      </w:tcPr>
    </w:tblStylePr>
  </w:style>
  <w:style w:type="table" w:customStyle="1" w:styleId="RECtable1">
    <w:name w:val="REC_table1"/>
    <w:basedOn w:val="TableNormal"/>
    <w:uiPriority w:val="99"/>
    <w:rsid w:val="00DE5A4E"/>
    <w:pPr>
      <w:spacing w:after="0" w:line="240" w:lineRule="auto"/>
    </w:pPr>
    <w:rPr>
      <w:color w:val="141D60" w:themeColor="text1" w:themeTint="E6"/>
      <w:sz w:val="20"/>
    </w:rPr>
    <w:tblPr>
      <w:tblBorders>
        <w:top w:val="single" w:sz="4" w:space="0" w:color="9BABE5" w:themeColor="background1" w:themeTint="99"/>
        <w:left w:val="single" w:sz="4" w:space="0" w:color="9BABE5" w:themeColor="background1" w:themeTint="99"/>
        <w:bottom w:val="single" w:sz="4" w:space="0" w:color="9BABE5" w:themeColor="background1" w:themeTint="99"/>
        <w:right w:val="single" w:sz="4" w:space="0" w:color="9BABE5" w:themeColor="background1" w:themeTint="99"/>
        <w:insideH w:val="single" w:sz="4" w:space="0" w:color="9BABE5" w:themeColor="background1" w:themeTint="99"/>
        <w:insideV w:val="single" w:sz="4" w:space="0" w:color="9BABE5" w:themeColor="background1" w:themeTint="99"/>
      </w:tblBorders>
    </w:tblPr>
    <w:tcPr>
      <w:tcMar>
        <w:top w:w="113" w:type="dxa"/>
        <w:left w:w="85" w:type="dxa"/>
        <w:bottom w:w="113" w:type="dxa"/>
        <w:right w:w="85" w:type="dxa"/>
      </w:tcMar>
    </w:tcPr>
    <w:tblStylePr w:type="firstRow">
      <w:rPr>
        <w:rFonts w:ascii="Lato" w:hAnsi="Lato"/>
        <w:b/>
        <w:sz w:val="22"/>
      </w:rPr>
      <w:tblPr/>
      <w:tcPr>
        <w:tcBorders>
          <w:top w:val="single" w:sz="4" w:space="0" w:color="9BABE5" w:themeColor="background1" w:themeTint="99"/>
          <w:left w:val="single" w:sz="4" w:space="0" w:color="9BABE5" w:themeColor="background1" w:themeTint="99"/>
          <w:bottom w:val="single" w:sz="4" w:space="0" w:color="9BABE5" w:themeColor="background1" w:themeTint="99"/>
          <w:right w:val="single" w:sz="4" w:space="0" w:color="9BABE5" w:themeColor="background1" w:themeTint="99"/>
          <w:insideH w:val="single" w:sz="4" w:space="0" w:color="9BABE5" w:themeColor="background1" w:themeTint="99"/>
          <w:insideV w:val="single" w:sz="4" w:space="0" w:color="9BABE5" w:themeColor="background1" w:themeTint="99"/>
          <w:tl2br w:val="nil"/>
          <w:tr2bl w:val="nil"/>
        </w:tcBorders>
        <w:shd w:val="clear" w:color="auto" w:fill="DDE2F6" w:themeFill="background1" w:themeFillTint="33"/>
      </w:tcPr>
    </w:tblStylePr>
  </w:style>
  <w:style w:type="paragraph" w:styleId="Title">
    <w:name w:val="Title"/>
    <w:basedOn w:val="Normal"/>
    <w:next w:val="BodyText"/>
    <w:link w:val="TitleChar"/>
    <w:uiPriority w:val="10"/>
    <w:qFormat/>
    <w:rsid w:val="00DE5A4E"/>
    <w:pPr>
      <w:spacing w:before="240" w:after="480" w:line="240" w:lineRule="auto"/>
      <w:jc w:val="both"/>
    </w:pPr>
    <w:rPr>
      <w:rFonts w:ascii="Lato" w:hAnsi="Lato"/>
      <w:b/>
      <w:bCs/>
      <w:color w:val="0D133D"/>
      <w:sz w:val="44"/>
      <w:szCs w:val="52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DE5A4E"/>
    <w:rPr>
      <w:rFonts w:ascii="Lato" w:hAnsi="Lato"/>
      <w:b/>
      <w:bCs/>
      <w:color w:val="0D133D"/>
      <w:sz w:val="44"/>
      <w:szCs w:val="5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B5"/>
  </w:style>
  <w:style w:type="paragraph" w:styleId="Footer">
    <w:name w:val="footer"/>
    <w:basedOn w:val="Normal"/>
    <w:link w:val="Foot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B5"/>
  </w:style>
  <w:style w:type="character" w:customStyle="1" w:styleId="Heading4Char">
    <w:name w:val="Heading 4 Char"/>
    <w:basedOn w:val="DefaultParagraphFont"/>
    <w:link w:val="Heading4"/>
    <w:uiPriority w:val="9"/>
    <w:semiHidden/>
    <w:rsid w:val="00527771"/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71"/>
    <w:rPr>
      <w:rFonts w:asciiTheme="majorHAnsi" w:eastAsiaTheme="majorEastAsia" w:hAnsiTheme="majorHAnsi" w:cstheme="majorBidi"/>
      <w:color w:val="ED9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71"/>
    <w:rPr>
      <w:rFonts w:asciiTheme="majorHAnsi" w:eastAsiaTheme="majorEastAsia" w:hAnsiTheme="majorHAnsi" w:cstheme="majorBidi"/>
      <w:color w:val="9D69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71"/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71"/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71"/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4294B"/>
    <w:pPr>
      <w:keepNext/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color w:val="auto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294B"/>
    <w:pPr>
      <w:tabs>
        <w:tab w:val="left" w:pos="440"/>
        <w:tab w:val="right" w:leader="dot" w:pos="9016"/>
      </w:tabs>
      <w:spacing w:after="100"/>
    </w:pPr>
    <w:rPr>
      <w:rFonts w:ascii="Lato" w:hAnsi="Lato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294B"/>
    <w:pPr>
      <w:tabs>
        <w:tab w:val="left" w:pos="880"/>
        <w:tab w:val="right" w:leader="dot" w:pos="9016"/>
      </w:tabs>
      <w:spacing w:after="100"/>
      <w:ind w:left="220"/>
    </w:pPr>
    <w:rPr>
      <w:rFonts w:ascii="Lato" w:hAnsi="Lato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294B"/>
    <w:pPr>
      <w:tabs>
        <w:tab w:val="left" w:pos="1320"/>
        <w:tab w:val="right" w:leader="dot" w:pos="9016"/>
      </w:tabs>
      <w:spacing w:after="100"/>
      <w:ind w:left="440"/>
    </w:pPr>
    <w:rPr>
      <w:rFonts w:ascii="Lato" w:hAnsi="Lato"/>
      <w:noProof/>
    </w:rPr>
  </w:style>
  <w:style w:type="character" w:styleId="Hyperlink">
    <w:name w:val="Hyperlink"/>
    <w:basedOn w:val="DefaultParagraphFont"/>
    <w:uiPriority w:val="99"/>
    <w:unhideWhenUsed/>
    <w:rsid w:val="005277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04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sha.mpofu@rec.u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\REC%20General%20Word%20Doc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REC brand colours">
      <a:dk1>
        <a:srgbClr val="0D133D"/>
      </a:dk1>
      <a:lt1>
        <a:srgbClr val="5974D4"/>
      </a:lt1>
      <a:dk2>
        <a:srgbClr val="36BEAE"/>
      </a:dk2>
      <a:lt2>
        <a:srgbClr val="8C66D4"/>
      </a:lt2>
      <a:accent1>
        <a:srgbClr val="FFC03E"/>
      </a:accent1>
      <a:accent2>
        <a:srgbClr val="FF68A7"/>
      </a:accent2>
      <a:accent3>
        <a:srgbClr val="FF595D"/>
      </a:accent3>
      <a:accent4>
        <a:srgbClr val="FFFFFF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4F3560A61734B9976D7370E6C3C53" ma:contentTypeVersion="4" ma:contentTypeDescription="Create a new document." ma:contentTypeScope="" ma:versionID="bf76bfaf52001989d709cb17cef99607">
  <xsd:schema xmlns:xsd="http://www.w3.org/2001/XMLSchema" xmlns:xs="http://www.w3.org/2001/XMLSchema" xmlns:p="http://schemas.microsoft.com/office/2006/metadata/properties" xmlns:ns2="314f963b-6d0b-4803-b4cc-1344062b3eee" targetNamespace="http://schemas.microsoft.com/office/2006/metadata/properties" ma:root="true" ma:fieldsID="8b322d76f6c3d6b59394d64b79ae7475" ns2:_="">
    <xsd:import namespace="314f963b-6d0b-4803-b4cc-1344062b3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f963b-6d0b-4803-b4cc-1344062b3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0E37A-F26E-4DF1-AFD0-2DDAAD18C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5A5B6F-50E0-4D9B-8B7B-51F83D13E2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FD21C7-AA78-41BC-ADC6-A7825B8B2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268F45-BDB6-4203-889E-A17675873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f963b-6d0b-4803-b4cc-1344062b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 General Word Doc - Portrait</Template>
  <TotalTime>48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Milnes</dc:creator>
  <cp:keywords/>
  <dc:description/>
  <cp:lastModifiedBy>Patrick Milnes</cp:lastModifiedBy>
  <cp:revision>3</cp:revision>
  <dcterms:created xsi:type="dcterms:W3CDTF">2024-02-26T11:37:00Z</dcterms:created>
  <dcterms:modified xsi:type="dcterms:W3CDTF">2024-02-26T12:12:00Z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0x0101004294F3560A61734B9976D7370E6C3C53</vt:lpwstr>
  </property>
</Properties>
</file>