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3509" w:rsidR="00117145" w:rsidP="00986AF0" w:rsidRDefault="00117145" w14:paraId="1EE7BB29" w14:textId="77777777">
      <w:pPr>
        <w:pStyle w:val="Heading1"/>
      </w:pPr>
      <w:r w:rsidRPr="00E23509">
        <w:t>REC PROFESSIONALS</w:t>
      </w:r>
    </w:p>
    <w:p w:rsidRPr="00E23509" w:rsidR="00117145" w:rsidP="00986AF0" w:rsidRDefault="00117145" w14:paraId="3B03C38D" w14:textId="77777777">
      <w:pPr>
        <w:pStyle w:val="Heading1"/>
      </w:pPr>
      <w:r w:rsidRPr="00E23509">
        <w:t>ACCREDITED CENTRE</w:t>
      </w:r>
    </w:p>
    <w:p w:rsidRPr="00E23509" w:rsidR="00117145" w:rsidP="00117145" w:rsidRDefault="00117145" w14:paraId="2F966475" w14:textId="77777777">
      <w:pPr>
        <w:rPr>
          <w:rFonts w:ascii="Lato" w:hAnsi="Lato"/>
          <w:b/>
          <w:sz w:val="20"/>
          <w:szCs w:val="20"/>
          <w:lang w:val="en-GB"/>
        </w:rPr>
      </w:pPr>
    </w:p>
    <w:p w:rsidRPr="00E23509" w:rsidR="00986AF0" w:rsidP="00986AF0" w:rsidRDefault="00986AF0" w14:paraId="697C3234" w14:textId="77777777">
      <w:pPr>
        <w:pStyle w:val="Heading2"/>
      </w:pPr>
    </w:p>
    <w:p w:rsidRPr="00E23509" w:rsidR="00986AF0" w:rsidP="00986AF0" w:rsidRDefault="00986AF0" w14:paraId="5C9ED3F9" w14:textId="7E689D7A">
      <w:pPr>
        <w:pStyle w:val="Heading2"/>
      </w:pPr>
      <w:r>
        <w:t>Deferral and Resits Policy</w:t>
      </w:r>
    </w:p>
    <w:p w:rsidRPr="00E23509" w:rsidR="00986AF0" w:rsidP="00986AF0" w:rsidRDefault="00986AF0" w14:paraId="5436E48D" w14:textId="77777777">
      <w:pPr>
        <w:rPr>
          <w:rFonts w:ascii="Lato" w:hAnsi="Lato"/>
          <w:sz w:val="20"/>
          <w:szCs w:val="20"/>
          <w:lang w:val="en-GB"/>
        </w:rPr>
      </w:pPr>
    </w:p>
    <w:p w:rsidRPr="00E23509" w:rsidR="00986AF0" w:rsidP="00986AF0" w:rsidRDefault="00986AF0" w14:paraId="58EAE10B" w14:textId="77777777">
      <w:pPr>
        <w:rPr>
          <w:rFonts w:ascii="Lato" w:hAnsi="Lato"/>
          <w:sz w:val="20"/>
          <w:szCs w:val="20"/>
          <w:lang w:val="en-GB"/>
        </w:rPr>
      </w:pPr>
    </w:p>
    <w:p w:rsidRPr="00E23509" w:rsidR="00986AF0" w:rsidP="00986AF0" w:rsidRDefault="00986AF0" w14:paraId="45C84B72" w14:textId="77777777">
      <w:pPr>
        <w:rPr>
          <w:rFonts w:ascii="Lato" w:hAnsi="Lato"/>
          <w:sz w:val="20"/>
          <w:szCs w:val="20"/>
          <w:lang w:val="en-GB"/>
        </w:rPr>
      </w:pPr>
    </w:p>
    <w:p w:rsidRPr="00E23509" w:rsidR="00986AF0" w:rsidP="00986AF0" w:rsidRDefault="00986AF0" w14:paraId="30033632" w14:textId="77777777">
      <w:pPr>
        <w:rPr>
          <w:rFonts w:ascii="Lato" w:hAnsi="Lato"/>
          <w:sz w:val="20"/>
          <w:szCs w:val="20"/>
          <w:lang w:val="en-GB"/>
        </w:rPr>
      </w:pPr>
    </w:p>
    <w:p w:rsidR="53FE2CB3" w:rsidP="0D152B4F" w:rsidRDefault="53FE2CB3" w14:paraId="6FC75294" w14:textId="0B386CDA">
      <w:pPr>
        <w:spacing w:line="259" w:lineRule="auto"/>
      </w:pPr>
      <w:r w:rsidRPr="0D152B4F">
        <w:rPr>
          <w:rFonts w:ascii="Lato" w:hAnsi="Lato"/>
          <w:sz w:val="20"/>
          <w:szCs w:val="20"/>
          <w:lang w:val="en-GB"/>
        </w:rPr>
        <w:t>Revised: 202</w:t>
      </w:r>
      <w:r w:rsidR="0021560A">
        <w:rPr>
          <w:rFonts w:ascii="Lato" w:hAnsi="Lato"/>
          <w:sz w:val="20"/>
          <w:szCs w:val="20"/>
          <w:lang w:val="en-GB"/>
        </w:rPr>
        <w:t>4</w:t>
      </w:r>
    </w:p>
    <w:p w:rsidRPr="00E23509" w:rsidR="00986AF0" w:rsidP="00986AF0" w:rsidRDefault="00986AF0" w14:paraId="5220B352" w14:textId="77777777">
      <w:pPr>
        <w:rPr>
          <w:rFonts w:ascii="Lato" w:hAnsi="Lato"/>
          <w:sz w:val="20"/>
          <w:szCs w:val="20"/>
          <w:lang w:val="en-GB"/>
        </w:rPr>
      </w:pPr>
    </w:p>
    <w:p w:rsidRPr="00E23509" w:rsidR="00986AF0" w:rsidP="00986AF0" w:rsidRDefault="00986AF0" w14:paraId="4B8C205D" w14:textId="4C3ACF59">
      <w:pPr>
        <w:rPr>
          <w:rFonts w:ascii="Lato" w:hAnsi="Lato"/>
          <w:sz w:val="20"/>
          <w:szCs w:val="20"/>
          <w:lang w:val="en-GB"/>
        </w:rPr>
      </w:pPr>
      <w:r w:rsidRPr="00E23509">
        <w:rPr>
          <w:rFonts w:ascii="Lato" w:hAnsi="Lato"/>
          <w:sz w:val="20"/>
          <w:szCs w:val="20"/>
          <w:lang w:val="en-GB"/>
        </w:rPr>
        <w:t xml:space="preserve">The REC Professionals Accredited Centre (known as </w:t>
      </w:r>
      <w:r w:rsidRPr="00E23509" w:rsidR="00F4545F">
        <w:rPr>
          <w:rFonts w:ascii="Lato" w:hAnsi="Lato"/>
          <w:sz w:val="20"/>
          <w:szCs w:val="20"/>
          <w:lang w:val="en-GB"/>
        </w:rPr>
        <w:t xml:space="preserve">REC Professionals </w:t>
      </w:r>
      <w:r w:rsidRPr="00E23509">
        <w:rPr>
          <w:rFonts w:ascii="Lato" w:hAnsi="Lato"/>
          <w:sz w:val="20"/>
          <w:szCs w:val="20"/>
          <w:lang w:val="en-GB"/>
        </w:rPr>
        <w:t xml:space="preserve">Centre) role is to successfully deliver qualifications certificated by REC’s Awarding Organisation (RECAO). </w:t>
      </w:r>
    </w:p>
    <w:p w:rsidRPr="00E23509" w:rsidR="00986AF0" w:rsidP="00986AF0" w:rsidRDefault="00986AF0" w14:paraId="59C265E0" w14:textId="77777777">
      <w:pPr>
        <w:rPr>
          <w:rFonts w:ascii="Lato" w:hAnsi="Lato"/>
          <w:sz w:val="20"/>
          <w:szCs w:val="20"/>
          <w:lang w:val="en-GB"/>
        </w:rPr>
      </w:pPr>
    </w:p>
    <w:p w:rsidRPr="00E23509" w:rsidR="00986AF0" w:rsidP="00986AF0" w:rsidRDefault="00986AF0" w14:paraId="11CB3744" w14:textId="07317036">
      <w:pPr>
        <w:rPr>
          <w:rFonts w:ascii="Lato" w:hAnsi="Lato"/>
          <w:sz w:val="20"/>
          <w:szCs w:val="20"/>
          <w:lang w:val="en-GB"/>
        </w:rPr>
      </w:pPr>
      <w:r w:rsidRPr="00E23509">
        <w:rPr>
          <w:rFonts w:ascii="Lato" w:hAnsi="Lato"/>
          <w:sz w:val="20"/>
          <w:szCs w:val="20"/>
          <w:lang w:val="en-GB"/>
        </w:rPr>
        <w:t>As part of our commitment to quality standards and therefore protecting our learners, RECAO ensures that any regulatory requirements imposed upon us are met. REC Professionals policies are integral to our approach and articulate in a consistent way how we meet our regulatory requirements. These are reviewed annually to ensure they remain fit for purpose.</w:t>
      </w:r>
    </w:p>
    <w:p w:rsidRPr="00E23509" w:rsidR="00986AF0" w:rsidP="00986AF0" w:rsidRDefault="00986AF0" w14:paraId="3C13ECF7" w14:textId="77777777">
      <w:pPr>
        <w:rPr>
          <w:rFonts w:ascii="Lato" w:hAnsi="Lato"/>
          <w:sz w:val="20"/>
          <w:szCs w:val="20"/>
          <w:lang w:val="en-GB"/>
        </w:rPr>
      </w:pPr>
    </w:p>
    <w:p w:rsidRPr="00E23509" w:rsidR="00986AF0" w:rsidP="2A54A202" w:rsidRDefault="00986AF0" w14:paraId="570392FF" w14:textId="3388707E">
      <w:pPr>
        <w:rPr>
          <w:rFonts w:ascii="Lato" w:hAnsi="Lato" w:eastAsia="Lato" w:cs="Lato"/>
          <w:b w:val="0"/>
          <w:bCs w:val="0"/>
          <w:i w:val="0"/>
          <w:iCs w:val="0"/>
          <w:caps w:val="0"/>
          <w:smallCaps w:val="0"/>
          <w:noProof w:val="0"/>
          <w:color w:val="000000" w:themeColor="text1" w:themeTint="FF" w:themeShade="FF"/>
          <w:sz w:val="20"/>
          <w:szCs w:val="20"/>
          <w:lang w:val="en-US"/>
        </w:rPr>
      </w:pPr>
      <w:r w:rsidRPr="2A54A202" w:rsidR="748875EF">
        <w:rPr>
          <w:rFonts w:ascii="Lato" w:hAnsi="Lato" w:eastAsia="Lato" w:cs="Lato"/>
          <w:b w:val="0"/>
          <w:bCs w:val="0"/>
          <w:i w:val="0"/>
          <w:iCs w:val="0"/>
          <w:caps w:val="0"/>
          <w:smallCaps w:val="0"/>
          <w:noProof w:val="0"/>
          <w:color w:val="000000" w:themeColor="text1" w:themeTint="FF" w:themeShade="FF"/>
          <w:sz w:val="20"/>
          <w:szCs w:val="20"/>
          <w:lang w:val="en-GB"/>
        </w:rPr>
        <w:t>VERSION: 1.</w:t>
      </w:r>
      <w:r w:rsidRPr="2A54A202" w:rsidR="4BC47F39">
        <w:rPr>
          <w:rFonts w:ascii="Lato" w:hAnsi="Lato" w:eastAsia="Lato" w:cs="Lato"/>
          <w:b w:val="0"/>
          <w:bCs w:val="0"/>
          <w:i w:val="0"/>
          <w:iCs w:val="0"/>
          <w:caps w:val="0"/>
          <w:smallCaps w:val="0"/>
          <w:noProof w:val="0"/>
          <w:color w:val="000000" w:themeColor="text1" w:themeTint="FF" w:themeShade="FF"/>
          <w:sz w:val="20"/>
          <w:szCs w:val="20"/>
          <w:lang w:val="en-GB"/>
        </w:rPr>
        <w:t>2</w:t>
      </w:r>
      <w:r w:rsidRPr="2A54A202" w:rsidR="748875EF">
        <w:rPr>
          <w:rFonts w:ascii="Lato" w:hAnsi="Lato" w:eastAsia="Lato" w:cs="Lato"/>
          <w:b w:val="0"/>
          <w:bCs w:val="0"/>
          <w:i w:val="0"/>
          <w:iCs w:val="0"/>
          <w:caps w:val="0"/>
          <w:smallCaps w:val="0"/>
          <w:noProof w:val="0"/>
          <w:color w:val="000000" w:themeColor="text1" w:themeTint="FF" w:themeShade="FF"/>
          <w:sz w:val="20"/>
          <w:szCs w:val="20"/>
          <w:lang w:val="en-GB"/>
        </w:rPr>
        <w:t xml:space="preserve"> </w:t>
      </w:r>
    </w:p>
    <w:p w:rsidRPr="00E23509" w:rsidR="00986AF0" w:rsidP="2A54A202" w:rsidRDefault="00986AF0" w14:paraId="3AC56A47" w14:textId="2D153007">
      <w:pPr>
        <w:rPr>
          <w:rFonts w:ascii="Lato" w:hAnsi="Lato" w:eastAsia="Lato" w:cs="Lato"/>
          <w:b w:val="0"/>
          <w:bCs w:val="0"/>
          <w:i w:val="0"/>
          <w:iCs w:val="0"/>
          <w:caps w:val="0"/>
          <w:smallCaps w:val="0"/>
          <w:noProof w:val="0"/>
          <w:color w:val="000000" w:themeColor="text1" w:themeTint="FF" w:themeShade="FF"/>
          <w:sz w:val="20"/>
          <w:szCs w:val="20"/>
          <w:lang w:val="en-US"/>
        </w:rPr>
      </w:pPr>
      <w:r w:rsidRPr="2A54A202" w:rsidR="748875EF">
        <w:rPr>
          <w:rFonts w:ascii="Lato" w:hAnsi="Lato" w:eastAsia="Lato" w:cs="Lato"/>
          <w:b w:val="0"/>
          <w:bCs w:val="0"/>
          <w:i w:val="0"/>
          <w:iCs w:val="0"/>
          <w:caps w:val="0"/>
          <w:smallCaps w:val="0"/>
          <w:noProof w:val="0"/>
          <w:color w:val="000000" w:themeColor="text1" w:themeTint="FF" w:themeShade="FF"/>
          <w:sz w:val="20"/>
          <w:szCs w:val="20"/>
          <w:lang w:val="en-GB"/>
        </w:rPr>
        <w:t>LAST UPDATED: 20</w:t>
      </w:r>
      <w:r w:rsidRPr="2A54A202" w:rsidR="47FC6102">
        <w:rPr>
          <w:rFonts w:ascii="Lato" w:hAnsi="Lato" w:eastAsia="Lato" w:cs="Lato"/>
          <w:b w:val="0"/>
          <w:bCs w:val="0"/>
          <w:i w:val="0"/>
          <w:iCs w:val="0"/>
          <w:caps w:val="0"/>
          <w:smallCaps w:val="0"/>
          <w:noProof w:val="0"/>
          <w:color w:val="000000" w:themeColor="text1" w:themeTint="FF" w:themeShade="FF"/>
          <w:sz w:val="20"/>
          <w:szCs w:val="20"/>
          <w:lang w:val="en-GB"/>
        </w:rPr>
        <w:t>2</w:t>
      </w:r>
      <w:r w:rsidRPr="2A54A202" w:rsidR="748875EF">
        <w:rPr>
          <w:rFonts w:ascii="Lato" w:hAnsi="Lato" w:eastAsia="Lato" w:cs="Lato"/>
          <w:b w:val="0"/>
          <w:bCs w:val="0"/>
          <w:i w:val="0"/>
          <w:iCs w:val="0"/>
          <w:caps w:val="0"/>
          <w:smallCaps w:val="0"/>
          <w:noProof w:val="0"/>
          <w:color w:val="000000" w:themeColor="text1" w:themeTint="FF" w:themeShade="FF"/>
          <w:sz w:val="20"/>
          <w:szCs w:val="20"/>
          <w:lang w:val="en-GB"/>
        </w:rPr>
        <w:t xml:space="preserve">4 </w:t>
      </w:r>
    </w:p>
    <w:p w:rsidRPr="00E23509" w:rsidR="00986AF0" w:rsidP="0E010E42" w:rsidRDefault="00986AF0" w14:paraId="4E35D247" w14:textId="28150821">
      <w:pPr>
        <w:rPr>
          <w:rFonts w:ascii="Lato" w:hAnsi="Lato" w:eastAsia="Lato" w:cs="Lato"/>
          <w:b w:val="0"/>
          <w:bCs w:val="0"/>
          <w:i w:val="0"/>
          <w:iCs w:val="0"/>
          <w:caps w:val="0"/>
          <w:smallCaps w:val="0"/>
          <w:noProof w:val="0"/>
          <w:color w:val="000000" w:themeColor="text1" w:themeTint="FF" w:themeShade="FF"/>
          <w:sz w:val="20"/>
          <w:szCs w:val="20"/>
          <w:lang w:val="en-US"/>
        </w:rPr>
      </w:pPr>
      <w:r w:rsidRPr="0E010E42" w:rsidR="748875EF">
        <w:rPr>
          <w:rFonts w:ascii="Lato" w:hAnsi="Lato" w:eastAsia="Lato" w:cs="Lato"/>
          <w:b w:val="0"/>
          <w:bCs w:val="0"/>
          <w:i w:val="0"/>
          <w:iCs w:val="0"/>
          <w:caps w:val="0"/>
          <w:smallCaps w:val="0"/>
          <w:noProof w:val="0"/>
          <w:color w:val="000000" w:themeColor="text1" w:themeTint="FF" w:themeShade="FF"/>
          <w:sz w:val="20"/>
          <w:szCs w:val="20"/>
          <w:lang w:val="en-GB"/>
        </w:rPr>
        <w:t>WRITTEN BY: BERNIE PAYNE</w:t>
      </w:r>
    </w:p>
    <w:p w:rsidRPr="00E23509" w:rsidR="00986AF0" w:rsidP="0E010E42" w:rsidRDefault="00986AF0" w14:paraId="72CFC56B" w14:textId="68582D0D">
      <w:pPr>
        <w:rPr>
          <w:rFonts w:ascii="Lato" w:hAnsi="Lato" w:eastAsia="Lato" w:cs="Lato"/>
          <w:b w:val="0"/>
          <w:bCs w:val="0"/>
          <w:i w:val="0"/>
          <w:iCs w:val="0"/>
          <w:caps w:val="0"/>
          <w:smallCaps w:val="0"/>
          <w:noProof w:val="0"/>
          <w:color w:val="000000" w:themeColor="text1" w:themeTint="FF" w:themeShade="FF"/>
          <w:sz w:val="20"/>
          <w:szCs w:val="20"/>
          <w:lang w:val="en-US"/>
        </w:rPr>
      </w:pPr>
      <w:r w:rsidRPr="0E010E42" w:rsidR="748875EF">
        <w:rPr>
          <w:rFonts w:ascii="Lato" w:hAnsi="Lato" w:eastAsia="Lato" w:cs="Lato"/>
          <w:b w:val="0"/>
          <w:bCs w:val="0"/>
          <w:i w:val="0"/>
          <w:iCs w:val="0"/>
          <w:caps w:val="0"/>
          <w:smallCaps w:val="0"/>
          <w:noProof w:val="0"/>
          <w:color w:val="000000" w:themeColor="text1" w:themeTint="FF" w:themeShade="FF"/>
          <w:sz w:val="20"/>
          <w:szCs w:val="20"/>
          <w:lang w:val="en-GB"/>
        </w:rPr>
        <w:t xml:space="preserve">REVIEWED BY: JAMIE KEEN </w:t>
      </w:r>
    </w:p>
    <w:p w:rsidRPr="00E23509" w:rsidR="00986AF0" w:rsidP="0E010E42" w:rsidRDefault="00986AF0" w14:paraId="5E1E870D" w14:textId="5F571552">
      <w:pPr>
        <w:rPr>
          <w:rFonts w:ascii="Lato" w:hAnsi="Lato" w:eastAsia="Lato" w:cs="Lato"/>
          <w:b w:val="0"/>
          <w:bCs w:val="0"/>
          <w:i w:val="0"/>
          <w:iCs w:val="0"/>
          <w:caps w:val="0"/>
          <w:smallCaps w:val="0"/>
          <w:noProof w:val="0"/>
          <w:color w:val="000000" w:themeColor="text1" w:themeTint="FF" w:themeShade="FF"/>
          <w:sz w:val="20"/>
          <w:szCs w:val="20"/>
          <w:lang w:val="en-US"/>
        </w:rPr>
      </w:pPr>
      <w:r w:rsidRPr="0E010E42" w:rsidR="748875EF">
        <w:rPr>
          <w:rFonts w:ascii="Lato" w:hAnsi="Lato" w:eastAsia="Lato" w:cs="Lato"/>
          <w:b w:val="0"/>
          <w:bCs w:val="0"/>
          <w:i w:val="0"/>
          <w:iCs w:val="0"/>
          <w:caps w:val="0"/>
          <w:smallCaps w:val="0"/>
          <w:noProof w:val="0"/>
          <w:color w:val="000000" w:themeColor="text1" w:themeTint="FF" w:themeShade="FF"/>
          <w:sz w:val="20"/>
          <w:szCs w:val="20"/>
          <w:lang w:val="en-GB"/>
        </w:rPr>
        <w:t>APPROVED BY: ADAM BOLTON</w:t>
      </w:r>
    </w:p>
    <w:p w:rsidRPr="00E23509" w:rsidR="00986AF0" w:rsidP="0E010E42" w:rsidRDefault="00986AF0" w14:paraId="61A6D3A3" w14:textId="26406A3E">
      <w:pPr>
        <w:rPr>
          <w:rFonts w:ascii="Lato" w:hAnsi="Lato" w:eastAsia="Lato" w:cs="Lato"/>
          <w:b w:val="0"/>
          <w:bCs w:val="0"/>
          <w:i w:val="0"/>
          <w:iCs w:val="0"/>
          <w:caps w:val="0"/>
          <w:smallCaps w:val="0"/>
          <w:noProof w:val="0"/>
          <w:color w:val="000000" w:themeColor="text1" w:themeTint="FF" w:themeShade="FF"/>
          <w:sz w:val="20"/>
          <w:szCs w:val="20"/>
          <w:lang w:val="en-GB"/>
        </w:rPr>
      </w:pPr>
    </w:p>
    <w:p w:rsidRPr="00E23509" w:rsidR="00986AF0" w:rsidP="00986AF0" w:rsidRDefault="00986AF0" w14:paraId="6376A196" w14:textId="3468C6A0">
      <w:pPr>
        <w:rPr>
          <w:rFonts w:ascii="Lato" w:hAnsi="Lato"/>
          <w:sz w:val="20"/>
          <w:szCs w:val="20"/>
          <w:lang w:val="en-GB"/>
        </w:rPr>
      </w:pPr>
    </w:p>
    <w:p w:rsidRPr="00E23509" w:rsidR="00986AF0" w:rsidP="00986AF0" w:rsidRDefault="00986AF0" w14:paraId="5921D9DF" w14:textId="77777777">
      <w:pPr>
        <w:rPr>
          <w:rFonts w:ascii="Lato" w:hAnsi="Lato"/>
          <w:sz w:val="20"/>
          <w:szCs w:val="20"/>
          <w:lang w:val="en-GB"/>
        </w:rPr>
      </w:pPr>
    </w:p>
    <w:p w:rsidRPr="00E23509" w:rsidR="00986AF0" w:rsidP="00986AF0" w:rsidRDefault="00986AF0" w14:paraId="02B02CD0" w14:textId="23CB4E85">
      <w:pPr>
        <w:rPr>
          <w:rFonts w:ascii="Lato" w:hAnsi="Lato"/>
          <w:sz w:val="20"/>
          <w:szCs w:val="20"/>
          <w:lang w:val="en-GB"/>
        </w:rPr>
      </w:pPr>
    </w:p>
    <w:p w:rsidRPr="00E23509" w:rsidR="00986AF0" w:rsidP="00986AF0" w:rsidRDefault="00986AF0" w14:paraId="3BB3D126" w14:textId="77777777">
      <w:pPr>
        <w:rPr>
          <w:rFonts w:ascii="Lato" w:hAnsi="Lato"/>
          <w:b/>
          <w:sz w:val="20"/>
          <w:szCs w:val="20"/>
          <w:u w:val="single"/>
          <w:lang w:val="en-GB"/>
        </w:rPr>
      </w:pPr>
      <w:r w:rsidRPr="00E23509">
        <w:rPr>
          <w:rFonts w:ascii="Lato" w:hAnsi="Lato"/>
          <w:b/>
          <w:sz w:val="20"/>
          <w:szCs w:val="20"/>
          <w:u w:val="single"/>
          <w:lang w:val="en-GB"/>
        </w:rPr>
        <w:br w:type="page"/>
      </w:r>
    </w:p>
    <w:p w:rsidRPr="00E23509" w:rsidR="00986AF0" w:rsidP="00986AF0" w:rsidRDefault="00986AF0" w14:paraId="7C6B7160" w14:textId="0EAA8A28">
      <w:pPr>
        <w:pStyle w:val="Heading2"/>
      </w:pPr>
      <w:r w:rsidRPr="00E23509">
        <w:t>Deferrals &amp; Resits Policy</w:t>
      </w:r>
    </w:p>
    <w:p w:rsidRPr="00E23509" w:rsidR="00986AF0" w:rsidP="00986AF0" w:rsidRDefault="00986AF0" w14:paraId="40E96729" w14:textId="77777777">
      <w:pPr>
        <w:rPr>
          <w:rFonts w:ascii="Lato" w:hAnsi="Lato" w:cs="Arial"/>
          <w:sz w:val="20"/>
          <w:szCs w:val="20"/>
          <w:lang w:val="en-GB"/>
        </w:rPr>
      </w:pPr>
    </w:p>
    <w:p w:rsidRPr="00E23509" w:rsidR="00986AF0" w:rsidP="00986AF0" w:rsidRDefault="00986AF0" w14:paraId="55277054" w14:textId="77777777">
      <w:pPr>
        <w:rPr>
          <w:rFonts w:ascii="Lato" w:hAnsi="Lato" w:cs="Arial"/>
          <w:sz w:val="20"/>
          <w:szCs w:val="20"/>
          <w:lang w:val="en-GB"/>
        </w:rPr>
      </w:pPr>
    </w:p>
    <w:p w:rsidRPr="00E23509" w:rsidR="00986AF0" w:rsidP="00986AF0" w:rsidRDefault="00986AF0" w14:paraId="650D1796" w14:textId="77777777">
      <w:pPr>
        <w:pStyle w:val="Heading3"/>
        <w:rPr>
          <w:lang w:val="en-GB"/>
        </w:rPr>
      </w:pPr>
      <w:r w:rsidRPr="00E23509">
        <w:rPr>
          <w:lang w:val="en-GB"/>
        </w:rPr>
        <w:t>Deferrals</w:t>
      </w:r>
    </w:p>
    <w:p w:rsidRPr="00E23509" w:rsidR="00850EE9" w:rsidP="00850EE9" w:rsidRDefault="00986AF0" w14:paraId="6C295A26" w14:textId="40FB9283">
      <w:pPr>
        <w:rPr>
          <w:rFonts w:ascii="Lato" w:hAnsi="Lato" w:cs="Arial"/>
          <w:sz w:val="20"/>
          <w:szCs w:val="20"/>
          <w:lang w:val="en-GB"/>
        </w:rPr>
      </w:pPr>
      <w:r w:rsidRPr="0D152B4F">
        <w:rPr>
          <w:rFonts w:ascii="Lato" w:hAnsi="Lato" w:cs="Arial"/>
          <w:sz w:val="20"/>
          <w:szCs w:val="20"/>
          <w:lang w:val="en-GB"/>
        </w:rPr>
        <w:t xml:space="preserve">Please contact the </w:t>
      </w:r>
      <w:r w:rsidRPr="0D152B4F">
        <w:rPr>
          <w:rFonts w:ascii="Lato" w:hAnsi="Lato"/>
          <w:sz w:val="20"/>
          <w:szCs w:val="20"/>
        </w:rPr>
        <w:t xml:space="preserve">REC Professionals </w:t>
      </w:r>
      <w:r w:rsidRPr="0D152B4F">
        <w:rPr>
          <w:rFonts w:ascii="Lato" w:hAnsi="Lato" w:cs="Arial"/>
          <w:sz w:val="20"/>
          <w:szCs w:val="20"/>
          <w:lang w:val="en-GB"/>
        </w:rPr>
        <w:t xml:space="preserve">Centre on 020 7009 2155 or email </w:t>
      </w:r>
      <w:hyperlink r:id="rId11">
        <w:r w:rsidRPr="0D152B4F">
          <w:rPr>
            <w:rStyle w:val="Hyperlink"/>
            <w:rFonts w:ascii="Lato" w:hAnsi="Lato" w:cs="Arial"/>
            <w:sz w:val="20"/>
            <w:szCs w:val="20"/>
            <w:lang w:val="en-GB"/>
          </w:rPr>
          <w:t>qualifications@rec.uk.com</w:t>
        </w:r>
      </w:hyperlink>
      <w:r w:rsidRPr="0D152B4F">
        <w:rPr>
          <w:rFonts w:ascii="Lato" w:hAnsi="Lato" w:cs="Arial"/>
          <w:sz w:val="20"/>
          <w:szCs w:val="20"/>
          <w:lang w:val="en-GB"/>
        </w:rPr>
        <w:t xml:space="preserve"> if you can no longer attend </w:t>
      </w:r>
      <w:r w:rsidRPr="0D152B4F" w:rsidR="24CE70CD">
        <w:rPr>
          <w:rFonts w:ascii="Lato" w:hAnsi="Lato" w:cs="Arial"/>
          <w:sz w:val="20"/>
          <w:szCs w:val="20"/>
          <w:lang w:val="en-GB"/>
        </w:rPr>
        <w:t xml:space="preserve">the learning or </w:t>
      </w:r>
      <w:r w:rsidRPr="0D152B4F">
        <w:rPr>
          <w:rFonts w:ascii="Lato" w:hAnsi="Lato" w:cs="Arial"/>
          <w:sz w:val="20"/>
          <w:szCs w:val="20"/>
          <w:lang w:val="en-GB"/>
        </w:rPr>
        <w:t>examination due to unforeseen circumstances or if you wish to discuss options to defer to a later examination date.</w:t>
      </w:r>
      <w:r w:rsidR="00D34FD4">
        <w:rPr>
          <w:rFonts w:ascii="Lato" w:hAnsi="Lato" w:cs="Arial"/>
          <w:sz w:val="20"/>
          <w:szCs w:val="20"/>
          <w:lang w:val="en-GB"/>
        </w:rPr>
        <w:t xml:space="preserve"> You </w:t>
      </w:r>
      <w:r w:rsidR="00864D20">
        <w:rPr>
          <w:rFonts w:ascii="Lato" w:hAnsi="Lato" w:cs="Arial"/>
          <w:sz w:val="20"/>
          <w:szCs w:val="20"/>
          <w:lang w:val="en-GB"/>
        </w:rPr>
        <w:t>must</w:t>
      </w:r>
      <w:r w:rsidR="00D34FD4">
        <w:rPr>
          <w:rFonts w:ascii="Lato" w:hAnsi="Lato" w:cs="Arial"/>
          <w:sz w:val="20"/>
          <w:szCs w:val="20"/>
          <w:lang w:val="en-GB"/>
        </w:rPr>
        <w:t xml:space="preserve"> </w:t>
      </w:r>
      <w:r w:rsidRPr="00E23509" w:rsidR="00850EE9">
        <w:rPr>
          <w:rFonts w:ascii="Lato" w:hAnsi="Lato" w:cs="Arial"/>
          <w:sz w:val="20"/>
          <w:szCs w:val="20"/>
          <w:lang w:val="en-GB"/>
        </w:rPr>
        <w:t xml:space="preserve">complete the </w:t>
      </w:r>
      <w:r w:rsidR="00A34F34">
        <w:rPr>
          <w:rFonts w:ascii="Lato" w:hAnsi="Lato" w:cs="Arial"/>
          <w:sz w:val="20"/>
          <w:szCs w:val="20"/>
          <w:lang w:val="en-GB"/>
        </w:rPr>
        <w:t>d</w:t>
      </w:r>
      <w:r w:rsidRPr="00E23509" w:rsidR="00850EE9">
        <w:rPr>
          <w:rFonts w:ascii="Lato" w:hAnsi="Lato" w:cs="Arial"/>
          <w:sz w:val="20"/>
          <w:szCs w:val="20"/>
          <w:lang w:val="en-GB"/>
        </w:rPr>
        <w:t>e</w:t>
      </w:r>
      <w:r w:rsidR="00850EE9">
        <w:rPr>
          <w:rFonts w:ascii="Lato" w:hAnsi="Lato" w:cs="Arial"/>
          <w:sz w:val="20"/>
          <w:szCs w:val="20"/>
          <w:lang w:val="en-GB"/>
        </w:rPr>
        <w:t>ferral</w:t>
      </w:r>
      <w:r w:rsidRPr="00E23509" w:rsidR="00850EE9">
        <w:rPr>
          <w:rFonts w:ascii="Lato" w:hAnsi="Lato" w:cs="Arial"/>
          <w:sz w:val="20"/>
          <w:szCs w:val="20"/>
          <w:lang w:val="en-GB"/>
        </w:rPr>
        <w:t xml:space="preserve"> form and submit the payable examination </w:t>
      </w:r>
      <w:r w:rsidR="00A34F34">
        <w:rPr>
          <w:rFonts w:ascii="Lato" w:hAnsi="Lato" w:cs="Arial"/>
          <w:sz w:val="20"/>
          <w:szCs w:val="20"/>
          <w:lang w:val="en-GB"/>
        </w:rPr>
        <w:t xml:space="preserve">deferral </w:t>
      </w:r>
      <w:r w:rsidRPr="00E23509" w:rsidR="00850EE9">
        <w:rPr>
          <w:rFonts w:ascii="Lato" w:hAnsi="Lato" w:cs="Arial"/>
          <w:sz w:val="20"/>
          <w:szCs w:val="20"/>
          <w:lang w:val="en-GB"/>
        </w:rPr>
        <w:t>fee.</w:t>
      </w:r>
    </w:p>
    <w:p w:rsidRPr="00E23509" w:rsidR="00850EE9" w:rsidP="00850EE9" w:rsidRDefault="00850EE9" w14:paraId="09745327" w14:textId="77777777">
      <w:pPr>
        <w:rPr>
          <w:rFonts w:ascii="Lato" w:hAnsi="Lato" w:cs="Arial"/>
          <w:sz w:val="20"/>
          <w:szCs w:val="20"/>
          <w:lang w:val="en-GB"/>
        </w:rPr>
      </w:pPr>
    </w:p>
    <w:p w:rsidRPr="00E23509" w:rsidR="00986AF0" w:rsidP="00986AF0" w:rsidRDefault="00986AF0" w14:paraId="216DE7D2" w14:textId="77777777">
      <w:pPr>
        <w:rPr>
          <w:rFonts w:ascii="Lato" w:hAnsi="Lato" w:cs="Arial"/>
          <w:sz w:val="20"/>
          <w:szCs w:val="20"/>
          <w:lang w:val="en-GB"/>
        </w:rPr>
      </w:pPr>
      <w:r w:rsidRPr="00E23509">
        <w:rPr>
          <w:rFonts w:ascii="Lato" w:hAnsi="Lato" w:cs="Arial"/>
          <w:sz w:val="20"/>
          <w:szCs w:val="20"/>
          <w:lang w:val="en-GB"/>
        </w:rPr>
        <w:t>Please note the following terms and conditions apply to requests for deferral:</w:t>
      </w:r>
    </w:p>
    <w:p w:rsidRPr="00E23509" w:rsidR="00986AF0" w:rsidP="00986AF0" w:rsidRDefault="00986AF0" w14:paraId="1063295A" w14:textId="77777777">
      <w:pPr>
        <w:rPr>
          <w:rFonts w:ascii="Lato" w:hAnsi="Lato" w:cs="Arial"/>
          <w:sz w:val="20"/>
          <w:szCs w:val="20"/>
          <w:lang w:val="en-GB"/>
        </w:rPr>
      </w:pPr>
    </w:p>
    <w:p w:rsidRPr="00E23509" w:rsidR="00986AF0" w:rsidP="00986AF0" w:rsidRDefault="00986AF0" w14:paraId="47360ECD" w14:textId="091D9546">
      <w:pPr>
        <w:pStyle w:val="ListParagraph"/>
        <w:numPr>
          <w:ilvl w:val="0"/>
          <w:numId w:val="10"/>
        </w:numPr>
        <w:rPr>
          <w:rFonts w:ascii="Lato" w:hAnsi="Lato" w:cs="Arial"/>
          <w:sz w:val="20"/>
          <w:szCs w:val="20"/>
          <w:lang w:val="en-GB"/>
        </w:rPr>
      </w:pPr>
      <w:r w:rsidRPr="00E23509">
        <w:rPr>
          <w:rFonts w:ascii="Lato" w:hAnsi="Lato" w:cs="Arial"/>
          <w:sz w:val="20"/>
          <w:szCs w:val="20"/>
          <w:lang w:val="en-GB"/>
        </w:rPr>
        <w:t>All deferral transfers incur a cost of £149 plus VAT</w:t>
      </w:r>
      <w:r w:rsidRPr="00E23509" w:rsidR="00F4545F">
        <w:rPr>
          <w:rFonts w:ascii="Lato" w:hAnsi="Lato" w:cs="Arial"/>
          <w:sz w:val="20"/>
          <w:szCs w:val="20"/>
          <w:lang w:val="en-GB"/>
        </w:rPr>
        <w:t>.</w:t>
      </w:r>
    </w:p>
    <w:p w:rsidRPr="00E23509" w:rsidR="00986AF0" w:rsidP="00986AF0" w:rsidRDefault="00986AF0" w14:paraId="7FE2B5A5" w14:textId="0AF82BFB">
      <w:pPr>
        <w:pStyle w:val="ListParagraph"/>
        <w:numPr>
          <w:ilvl w:val="0"/>
          <w:numId w:val="10"/>
        </w:numPr>
        <w:rPr>
          <w:rFonts w:ascii="Lato" w:hAnsi="Lato" w:cs="Arial"/>
          <w:sz w:val="20"/>
          <w:szCs w:val="20"/>
          <w:lang w:val="en-GB"/>
        </w:rPr>
      </w:pPr>
      <w:r w:rsidRPr="0D152B4F">
        <w:rPr>
          <w:rFonts w:ascii="Lato" w:hAnsi="Lato" w:cs="Arial"/>
          <w:sz w:val="20"/>
          <w:szCs w:val="20"/>
          <w:lang w:val="en-GB"/>
        </w:rPr>
        <w:t xml:space="preserve">There is no guarantee of acceptance to the preferred </w:t>
      </w:r>
      <w:r w:rsidRPr="0D152B4F" w:rsidR="1CB2D8B2">
        <w:rPr>
          <w:rFonts w:ascii="Lato" w:hAnsi="Lato" w:cs="Arial"/>
          <w:sz w:val="20"/>
          <w:szCs w:val="20"/>
          <w:lang w:val="en-GB"/>
        </w:rPr>
        <w:t>course or</w:t>
      </w:r>
      <w:r w:rsidRPr="0D152B4F">
        <w:rPr>
          <w:rFonts w:ascii="Lato" w:hAnsi="Lato" w:cs="Arial"/>
          <w:sz w:val="20"/>
          <w:szCs w:val="20"/>
          <w:lang w:val="en-GB"/>
        </w:rPr>
        <w:t xml:space="preserve"> examination date</w:t>
      </w:r>
      <w:r w:rsidRPr="0D152B4F" w:rsidR="00F4545F">
        <w:rPr>
          <w:rFonts w:ascii="Lato" w:hAnsi="Lato" w:cs="Arial"/>
          <w:sz w:val="20"/>
          <w:szCs w:val="20"/>
          <w:lang w:val="en-GB"/>
        </w:rPr>
        <w:t>.</w:t>
      </w:r>
    </w:p>
    <w:p w:rsidRPr="00E23509" w:rsidR="00986AF0" w:rsidP="00986AF0" w:rsidRDefault="00986AF0" w14:paraId="375F7FB7" w14:textId="77777777">
      <w:pPr>
        <w:pStyle w:val="ListParagraph"/>
        <w:numPr>
          <w:ilvl w:val="0"/>
          <w:numId w:val="10"/>
        </w:numPr>
        <w:rPr>
          <w:rFonts w:ascii="Lato" w:hAnsi="Lato" w:cs="Arial"/>
          <w:sz w:val="20"/>
          <w:szCs w:val="20"/>
          <w:lang w:val="en-GB"/>
        </w:rPr>
      </w:pPr>
      <w:r w:rsidRPr="00E23509">
        <w:rPr>
          <w:rFonts w:ascii="Lato" w:hAnsi="Lato" w:cs="Arial"/>
          <w:sz w:val="20"/>
          <w:szCs w:val="20"/>
          <w:lang w:val="en-GB"/>
        </w:rPr>
        <w:t xml:space="preserve">Should a deferral to the next examination date be offered, it will only be considered for examinations if the proposed deferred examination date is within 12 months of the original examination date. If the deferral takes the proposed examination outside of the criteria a full enrolment fee will become applicable. </w:t>
      </w:r>
    </w:p>
    <w:p w:rsidRPr="00E23509" w:rsidR="00986AF0" w:rsidP="00986AF0" w:rsidRDefault="00986AF0" w14:paraId="65B36439" w14:textId="7B5F5BD2">
      <w:pPr>
        <w:pStyle w:val="ListParagraph"/>
        <w:numPr>
          <w:ilvl w:val="0"/>
          <w:numId w:val="10"/>
        </w:numPr>
        <w:rPr>
          <w:rFonts w:ascii="Lato" w:hAnsi="Lato" w:cs="Arial"/>
          <w:sz w:val="20"/>
          <w:szCs w:val="20"/>
          <w:lang w:val="en-GB"/>
        </w:rPr>
      </w:pPr>
      <w:r w:rsidRPr="00E23509">
        <w:rPr>
          <w:rFonts w:ascii="Lato" w:hAnsi="Lato" w:cs="Arial"/>
          <w:sz w:val="20"/>
          <w:szCs w:val="20"/>
          <w:lang w:val="en-GB"/>
        </w:rPr>
        <w:t xml:space="preserve">All requests for deferral must be made </w:t>
      </w:r>
      <w:r w:rsidRPr="00E23509" w:rsidR="00F4545F">
        <w:rPr>
          <w:rFonts w:ascii="Lato" w:hAnsi="Lato" w:cs="Arial"/>
          <w:sz w:val="20"/>
          <w:szCs w:val="20"/>
          <w:lang w:val="en-GB"/>
        </w:rPr>
        <w:t>at least</w:t>
      </w:r>
      <w:r w:rsidRPr="00E23509">
        <w:rPr>
          <w:rFonts w:ascii="Lato" w:hAnsi="Lato" w:cs="Arial"/>
          <w:sz w:val="20"/>
          <w:szCs w:val="20"/>
          <w:lang w:val="en-GB"/>
        </w:rPr>
        <w:t xml:space="preserve"> 4 weeks prior to each exam date.  There is a strict four week cut</w:t>
      </w:r>
      <w:r w:rsidRPr="00E23509" w:rsidR="00F4545F">
        <w:rPr>
          <w:rFonts w:ascii="Lato" w:hAnsi="Lato" w:cs="Arial"/>
          <w:sz w:val="20"/>
          <w:szCs w:val="20"/>
          <w:lang w:val="en-GB"/>
        </w:rPr>
        <w:t xml:space="preserve"> </w:t>
      </w:r>
      <w:r w:rsidRPr="00E23509">
        <w:rPr>
          <w:rFonts w:ascii="Lato" w:hAnsi="Lato" w:cs="Arial"/>
          <w:sz w:val="20"/>
          <w:szCs w:val="20"/>
          <w:lang w:val="en-GB"/>
        </w:rPr>
        <w:t>off point to request a deferral, prior to each exam date. Any request received after this deadline can only be processed after exam day, this will result in you being logged as a no-show for the exam in question</w:t>
      </w:r>
      <w:r w:rsidRPr="00E23509" w:rsidR="00F4545F">
        <w:rPr>
          <w:rFonts w:ascii="Lato" w:hAnsi="Lato" w:cs="Arial"/>
          <w:sz w:val="20"/>
          <w:szCs w:val="20"/>
          <w:lang w:val="en-GB"/>
        </w:rPr>
        <w:t>.</w:t>
      </w:r>
    </w:p>
    <w:p w:rsidRPr="00E23509" w:rsidR="00986AF0" w:rsidP="00986AF0" w:rsidRDefault="00986AF0" w14:paraId="2E18C942" w14:textId="6E3CF6B1">
      <w:pPr>
        <w:pStyle w:val="ListParagraph"/>
        <w:numPr>
          <w:ilvl w:val="0"/>
          <w:numId w:val="10"/>
        </w:numPr>
        <w:rPr>
          <w:rFonts w:ascii="Lato" w:hAnsi="Lato" w:cs="Arial"/>
          <w:sz w:val="20"/>
          <w:szCs w:val="20"/>
          <w:lang w:val="en-GB"/>
        </w:rPr>
      </w:pPr>
      <w:r w:rsidRPr="00E23509">
        <w:rPr>
          <w:rFonts w:ascii="Lato" w:hAnsi="Lato" w:cs="Arial"/>
          <w:sz w:val="20"/>
          <w:szCs w:val="20"/>
          <w:lang w:val="en-GB"/>
        </w:rPr>
        <w:t>Learning materials and study coaches may be subject to change and it is the responsibility of the learner to refresh their knowledge in advance of examinations</w:t>
      </w:r>
      <w:r w:rsidRPr="00E23509" w:rsidR="00F4545F">
        <w:rPr>
          <w:rFonts w:ascii="Lato" w:hAnsi="Lato" w:cs="Arial"/>
          <w:sz w:val="20"/>
          <w:szCs w:val="20"/>
          <w:lang w:val="en-GB"/>
        </w:rPr>
        <w:t>.</w:t>
      </w:r>
    </w:p>
    <w:p w:rsidRPr="00E23509" w:rsidR="00986AF0" w:rsidP="00986AF0" w:rsidRDefault="00986AF0" w14:paraId="07EDA7B2" w14:textId="17321453">
      <w:pPr>
        <w:pStyle w:val="ListParagraph"/>
        <w:numPr>
          <w:ilvl w:val="0"/>
          <w:numId w:val="10"/>
        </w:numPr>
        <w:rPr>
          <w:rFonts w:ascii="Lato" w:hAnsi="Lato" w:cs="Arial"/>
          <w:sz w:val="20"/>
          <w:szCs w:val="20"/>
          <w:lang w:val="en-GB"/>
        </w:rPr>
      </w:pPr>
      <w:r w:rsidRPr="00E23509">
        <w:rPr>
          <w:rFonts w:ascii="Lato" w:hAnsi="Lato" w:cs="Arial"/>
          <w:sz w:val="20"/>
          <w:szCs w:val="20"/>
          <w:lang w:val="en-GB"/>
        </w:rPr>
        <w:t>Consideration will be given on an individual basis to a reduced or no fee deferral in extenuating circumstances and w</w:t>
      </w:r>
      <w:r w:rsidR="00DB3676">
        <w:rPr>
          <w:rFonts w:ascii="Lato" w:hAnsi="Lato" w:cs="Arial"/>
          <w:sz w:val="20"/>
          <w:szCs w:val="20"/>
          <w:lang w:val="en-GB"/>
        </w:rPr>
        <w:t>h</w:t>
      </w:r>
      <w:r w:rsidRPr="00E23509">
        <w:rPr>
          <w:rFonts w:ascii="Lato" w:hAnsi="Lato" w:cs="Arial"/>
          <w:sz w:val="20"/>
          <w:szCs w:val="20"/>
          <w:lang w:val="en-GB"/>
        </w:rPr>
        <w:t>ere appropriate evidence is provided.  Extenuating circumstances are likely to be i) where you are ill and on submission of a doctor’s note ii) an immediate family member is seriously ill iii) family bereavement iv) change of company employment</w:t>
      </w:r>
      <w:r w:rsidRPr="00E23509" w:rsidR="00B35366">
        <w:rPr>
          <w:rFonts w:ascii="Lato" w:hAnsi="Lato" w:cs="Arial"/>
          <w:sz w:val="20"/>
          <w:szCs w:val="20"/>
          <w:lang w:val="en-GB"/>
        </w:rPr>
        <w:t>.</w:t>
      </w:r>
      <w:r w:rsidRPr="00E23509">
        <w:rPr>
          <w:rFonts w:ascii="Lato" w:hAnsi="Lato" w:cs="Arial"/>
          <w:sz w:val="20"/>
          <w:szCs w:val="20"/>
          <w:lang w:val="en-GB"/>
        </w:rPr>
        <w:t xml:space="preserve"> </w:t>
      </w:r>
    </w:p>
    <w:p w:rsidRPr="00E23509" w:rsidR="00986AF0" w:rsidP="00986AF0" w:rsidRDefault="00986AF0" w14:paraId="17B4138E" w14:textId="77777777">
      <w:pPr>
        <w:rPr>
          <w:rFonts w:ascii="Lato" w:hAnsi="Lato"/>
          <w:sz w:val="20"/>
          <w:szCs w:val="20"/>
          <w:lang w:val="en-GB"/>
        </w:rPr>
      </w:pPr>
    </w:p>
    <w:p w:rsidRPr="00E23509" w:rsidR="00986AF0" w:rsidP="00986AF0" w:rsidRDefault="00986AF0" w14:paraId="725EE847" w14:textId="14528E76">
      <w:pPr>
        <w:pStyle w:val="Heading3"/>
        <w:rPr>
          <w:lang w:val="en-GB"/>
        </w:rPr>
      </w:pPr>
      <w:r w:rsidRPr="00E23509">
        <w:rPr>
          <w:lang w:val="en-GB"/>
        </w:rPr>
        <w:t>Re</w:t>
      </w:r>
      <w:r w:rsidRPr="00E23509" w:rsidR="001C26D5">
        <w:rPr>
          <w:lang w:val="en-GB"/>
        </w:rPr>
        <w:t>s</w:t>
      </w:r>
      <w:r w:rsidRPr="00E23509">
        <w:rPr>
          <w:lang w:val="en-GB"/>
        </w:rPr>
        <w:t>its</w:t>
      </w:r>
    </w:p>
    <w:p w:rsidRPr="00E23509" w:rsidR="00986AF0" w:rsidP="00986AF0" w:rsidRDefault="00986AF0" w14:paraId="69FE306F" w14:textId="7D3773EA">
      <w:pPr>
        <w:rPr>
          <w:rFonts w:ascii="Lato" w:hAnsi="Lato" w:cs="Arial"/>
          <w:sz w:val="20"/>
          <w:szCs w:val="20"/>
          <w:lang w:val="en-GB"/>
        </w:rPr>
      </w:pPr>
      <w:r w:rsidRPr="00E23509">
        <w:rPr>
          <w:rFonts w:ascii="Lato" w:hAnsi="Lato" w:cs="Arial"/>
          <w:sz w:val="20"/>
          <w:szCs w:val="20"/>
          <w:lang w:val="en-GB"/>
        </w:rPr>
        <w:t>If you wish to retake the examination, you must complete the resit form and submit the payable examination resit fee.</w:t>
      </w:r>
    </w:p>
    <w:p w:rsidRPr="00E23509" w:rsidR="00986AF0" w:rsidP="00986AF0" w:rsidRDefault="00986AF0" w14:paraId="5795069D" w14:textId="77777777">
      <w:pPr>
        <w:rPr>
          <w:rFonts w:ascii="Lato" w:hAnsi="Lato" w:cs="Arial"/>
          <w:sz w:val="20"/>
          <w:szCs w:val="20"/>
          <w:lang w:val="en-GB"/>
        </w:rPr>
      </w:pPr>
    </w:p>
    <w:p w:rsidRPr="00E23509" w:rsidR="00986AF0" w:rsidP="00986AF0" w:rsidRDefault="00986AF0" w14:paraId="0B2B8B48" w14:textId="0B7C6C6C">
      <w:pPr>
        <w:rPr>
          <w:rFonts w:ascii="Lato" w:hAnsi="Lato" w:cs="Arial"/>
          <w:sz w:val="20"/>
          <w:szCs w:val="20"/>
          <w:lang w:val="en-GB"/>
        </w:rPr>
      </w:pPr>
      <w:r w:rsidRPr="00E23509">
        <w:rPr>
          <w:rFonts w:ascii="Lato" w:hAnsi="Lato" w:cs="Arial"/>
          <w:sz w:val="20"/>
          <w:szCs w:val="20"/>
          <w:lang w:val="en-GB"/>
        </w:rPr>
        <w:t xml:space="preserve">Students who failed the Level 3 Certificate in Recruitment Practice </w:t>
      </w:r>
      <w:r w:rsidR="00F14133">
        <w:rPr>
          <w:rFonts w:ascii="Lato" w:hAnsi="Lato" w:cs="Arial"/>
          <w:sz w:val="20"/>
          <w:szCs w:val="20"/>
          <w:lang w:val="en-GB"/>
        </w:rPr>
        <w:t xml:space="preserve">or Level 3 Certificate in In-House Recruitment </w:t>
      </w:r>
      <w:r w:rsidRPr="00E23509">
        <w:rPr>
          <w:rFonts w:ascii="Lato" w:hAnsi="Lato" w:cs="Arial"/>
          <w:sz w:val="20"/>
          <w:szCs w:val="20"/>
          <w:lang w:val="en-GB"/>
        </w:rPr>
        <w:t>have the option to have single unit resits. Please note that if you choose this option, you will only be allowed to resit one unit per published examination date. Please also note that this option only applies to resits.</w:t>
      </w:r>
    </w:p>
    <w:p w:rsidRPr="00E23509" w:rsidR="00986AF0" w:rsidP="00986AF0" w:rsidRDefault="00986AF0" w14:paraId="208AFF42" w14:textId="77777777">
      <w:pPr>
        <w:rPr>
          <w:rFonts w:ascii="Lato" w:hAnsi="Lato"/>
          <w:sz w:val="20"/>
          <w:szCs w:val="20"/>
          <w:lang w:val="en-GB"/>
        </w:rPr>
      </w:pPr>
    </w:p>
    <w:p w:rsidRPr="00E23509" w:rsidR="00986AF0" w:rsidP="00986AF0" w:rsidRDefault="00986AF0" w14:paraId="0F6F4000" w14:textId="77777777">
      <w:pPr>
        <w:rPr>
          <w:rFonts w:ascii="Lato" w:hAnsi="Lato"/>
          <w:sz w:val="20"/>
          <w:szCs w:val="20"/>
          <w:lang w:val="en-GB"/>
        </w:rPr>
      </w:pPr>
    </w:p>
    <w:p w:rsidRPr="00E23509" w:rsidR="00986AF0" w:rsidP="00986AF0" w:rsidRDefault="00986AF0" w14:paraId="39F6FC3E" w14:textId="77777777">
      <w:pPr>
        <w:pStyle w:val="Heading2"/>
      </w:pPr>
      <w:r w:rsidRPr="00E23509">
        <w:t>Application Forms</w:t>
      </w:r>
    </w:p>
    <w:p w:rsidRPr="00E23509" w:rsidR="00986AF0" w:rsidP="00986AF0" w:rsidRDefault="00986AF0" w14:paraId="5337B1DC" w14:textId="77777777">
      <w:pPr>
        <w:rPr>
          <w:rFonts w:ascii="Lato" w:hAnsi="Lato"/>
          <w:sz w:val="20"/>
          <w:szCs w:val="20"/>
          <w:lang w:val="en-GB"/>
        </w:rPr>
      </w:pPr>
    </w:p>
    <w:p w:rsidRPr="00E23509" w:rsidR="00986AF0" w:rsidP="00986AF0" w:rsidRDefault="00986AF0" w14:paraId="1AAF2EE0" w14:textId="20A0956A">
      <w:pPr>
        <w:rPr>
          <w:rFonts w:ascii="Lato" w:hAnsi="Lato"/>
          <w:sz w:val="20"/>
          <w:szCs w:val="20"/>
          <w:lang w:val="en-GB"/>
        </w:rPr>
      </w:pPr>
      <w:r w:rsidRPr="00E23509">
        <w:rPr>
          <w:rFonts w:ascii="Lato" w:hAnsi="Lato"/>
          <w:sz w:val="20"/>
          <w:szCs w:val="20"/>
          <w:lang w:val="en-GB"/>
        </w:rPr>
        <w:t xml:space="preserve">Deferral &amp; resits request forms can be found at: </w:t>
      </w:r>
      <w:hyperlink w:history="1" w:anchor="155934" r:id="rId12">
        <w:r w:rsidRPr="00E23509" w:rsidR="00B35366">
          <w:rPr>
            <w:rStyle w:val="Hyperlink"/>
            <w:rFonts w:ascii="Lato" w:hAnsi="Lato"/>
            <w:sz w:val="20"/>
            <w:szCs w:val="20"/>
            <w:lang w:val="en-GB"/>
          </w:rPr>
          <w:t>https://www.rec.uk.com/recruiters/training-and-qualifications/qualifications/exams-and-results#155934</w:t>
        </w:r>
      </w:hyperlink>
      <w:r w:rsidRPr="00E23509" w:rsidR="00B35366">
        <w:rPr>
          <w:rFonts w:ascii="Lato" w:hAnsi="Lato"/>
          <w:sz w:val="20"/>
          <w:szCs w:val="20"/>
          <w:lang w:val="en-GB"/>
        </w:rPr>
        <w:t xml:space="preserve"> </w:t>
      </w:r>
      <w:r w:rsidRPr="00E23509">
        <w:rPr>
          <w:rFonts w:ascii="Lato" w:hAnsi="Lato"/>
          <w:sz w:val="20"/>
          <w:szCs w:val="20"/>
          <w:lang w:val="en-GB"/>
        </w:rPr>
        <w:t xml:space="preserve">or requested via 020 7009 2155 or </w:t>
      </w:r>
      <w:hyperlink w:history="1" r:id="rId13">
        <w:r w:rsidRPr="00E23509">
          <w:rPr>
            <w:rStyle w:val="Hyperlink"/>
            <w:rFonts w:ascii="Lato" w:hAnsi="Lato"/>
            <w:sz w:val="20"/>
            <w:szCs w:val="20"/>
            <w:lang w:val="en-GB"/>
          </w:rPr>
          <w:t>qualifications@rec.uk.com</w:t>
        </w:r>
      </w:hyperlink>
    </w:p>
    <w:p w:rsidRPr="00E23509" w:rsidR="00986AF0" w:rsidP="00986AF0" w:rsidRDefault="00986AF0" w14:paraId="4DA5F4B5" w14:textId="77777777">
      <w:pPr>
        <w:rPr>
          <w:rFonts w:ascii="Lato" w:hAnsi="Lato"/>
          <w:sz w:val="20"/>
          <w:szCs w:val="20"/>
          <w:lang w:val="en-GB"/>
        </w:rPr>
      </w:pPr>
    </w:p>
    <w:p w:rsidRPr="00E23509" w:rsidR="00986AF0" w:rsidP="00986AF0" w:rsidRDefault="00986AF0" w14:paraId="72A99978" w14:textId="77777777">
      <w:pPr>
        <w:rPr>
          <w:rFonts w:ascii="Lato" w:hAnsi="Lato"/>
          <w:sz w:val="20"/>
          <w:szCs w:val="20"/>
          <w:lang w:val="en-GB"/>
        </w:rPr>
      </w:pPr>
    </w:p>
    <w:p w:rsidRPr="00E23509" w:rsidR="009B0D50" w:rsidP="009B0D50" w:rsidRDefault="009B0D50" w14:paraId="28111BF2" w14:textId="1BCBD3CB">
      <w:pPr>
        <w:rPr>
          <w:rFonts w:ascii="Lato" w:hAnsi="Lato"/>
          <w:sz w:val="20"/>
          <w:szCs w:val="20"/>
          <w:lang w:val="en-GB"/>
        </w:rPr>
      </w:pPr>
    </w:p>
    <w:sectPr w:rsidRPr="00E23509" w:rsidR="009B0D50" w:rsidSect="00426C72">
      <w:headerReference w:type="default" r:id="rId14"/>
      <w:footerReference w:type="default" r:id="rId15"/>
      <w:pgSz w:w="11900" w:h="16840" w:orient="portrait"/>
      <w:pgMar w:top="1843" w:right="851" w:bottom="184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C72" w:rsidP="00D4048F" w:rsidRDefault="00426C72" w14:paraId="1606B7E4" w14:textId="77777777">
      <w:r>
        <w:separator/>
      </w:r>
    </w:p>
  </w:endnote>
  <w:endnote w:type="continuationSeparator" w:id="0">
    <w:p w:rsidR="00426C72" w:rsidP="00D4048F" w:rsidRDefault="00426C72" w14:paraId="3B9BBE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923732778"/>
      <w:docPartObj>
        <w:docPartGallery w:val="Page Numbers (Bottom of Page)"/>
        <w:docPartUnique/>
      </w:docPartObj>
    </w:sdtPr>
    <w:sdtEndPr>
      <w:rPr>
        <w:rFonts w:ascii="Lato" w:hAnsi="Lato"/>
        <w:noProof/>
        <w:sz w:val="18"/>
        <w:szCs w:val="18"/>
      </w:rPr>
    </w:sdtEndPr>
    <w:sdtContent>
      <w:p w:rsidRPr="00932D27" w:rsidR="00932D27" w:rsidRDefault="00932D27" w14:paraId="7E160357" w14:textId="435FC7A3">
        <w:pPr>
          <w:pStyle w:val="Footer"/>
          <w:pBdr>
            <w:bottom w:val="single" w:color="auto" w:sz="12" w:space="1"/>
          </w:pBdr>
          <w:rPr>
            <w:rFonts w:ascii="Lato" w:hAnsi="Lato"/>
            <w:sz w:val="18"/>
            <w:szCs w:val="18"/>
          </w:rPr>
        </w:pPr>
      </w:p>
      <w:p w:rsidRPr="00932D27" w:rsidR="00932D27" w:rsidRDefault="00932D27" w14:paraId="54215F36" w14:textId="0EEA392C">
        <w:pPr>
          <w:pStyle w:val="Footer"/>
          <w:rPr>
            <w:rFonts w:ascii="Lato" w:hAnsi="Lato"/>
            <w:sz w:val="18"/>
            <w:szCs w:val="18"/>
          </w:rPr>
        </w:pPr>
        <w:r w:rsidRPr="00932D27">
          <w:rPr>
            <w:rFonts w:ascii="Lato" w:hAnsi="Lato"/>
            <w:sz w:val="18"/>
            <w:szCs w:val="18"/>
          </w:rPr>
          <w:t>Version 1.</w:t>
        </w:r>
        <w:r w:rsidR="0021560A">
          <w:rPr>
            <w:rFonts w:ascii="Lato" w:hAnsi="Lato"/>
            <w:sz w:val="18"/>
            <w:szCs w:val="18"/>
          </w:rPr>
          <w:t>2</w:t>
        </w:r>
        <w:r w:rsidR="00E54A21">
          <w:rPr>
            <w:rFonts w:ascii="Lato" w:hAnsi="Lato"/>
            <w:sz w:val="18"/>
            <w:szCs w:val="18"/>
          </w:rPr>
          <w:tab/>
        </w:r>
        <w:r w:rsidRPr="00932D27">
          <w:rPr>
            <w:rFonts w:ascii="Lato" w:hAnsi="Lato"/>
            <w:sz w:val="18"/>
            <w:szCs w:val="18"/>
          </w:rPr>
          <w:tab/>
        </w:r>
        <w:r w:rsidRPr="00932D27">
          <w:rPr>
            <w:rFonts w:ascii="Lato" w:hAnsi="Lato"/>
            <w:sz w:val="18"/>
            <w:szCs w:val="18"/>
          </w:rPr>
          <w:tab/>
        </w:r>
        <w:r w:rsidRPr="00932D27">
          <w:rPr>
            <w:rFonts w:ascii="Lato" w:hAnsi="Lato"/>
            <w:sz w:val="18"/>
            <w:szCs w:val="18"/>
          </w:rPr>
          <w:t>p</w:t>
        </w:r>
        <w:r w:rsidRPr="00932D27">
          <w:rPr>
            <w:rFonts w:ascii="Lato" w:hAnsi="Lato"/>
            <w:sz w:val="18"/>
            <w:szCs w:val="18"/>
          </w:rPr>
          <w:fldChar w:fldCharType="begin"/>
        </w:r>
        <w:r w:rsidRPr="00932D27">
          <w:rPr>
            <w:rFonts w:ascii="Lato" w:hAnsi="Lato"/>
            <w:sz w:val="18"/>
            <w:szCs w:val="18"/>
          </w:rPr>
          <w:instrText xml:space="preserve"> PAGE   \* MERGEFORMAT </w:instrText>
        </w:r>
        <w:r w:rsidRPr="00932D27">
          <w:rPr>
            <w:rFonts w:ascii="Lato" w:hAnsi="Lato"/>
            <w:sz w:val="18"/>
            <w:szCs w:val="18"/>
          </w:rPr>
          <w:fldChar w:fldCharType="separate"/>
        </w:r>
        <w:r w:rsidRPr="00932D27">
          <w:rPr>
            <w:rFonts w:ascii="Lato" w:hAnsi="Lato"/>
            <w:noProof/>
            <w:sz w:val="18"/>
            <w:szCs w:val="18"/>
          </w:rPr>
          <w:t>2</w:t>
        </w:r>
        <w:r w:rsidRPr="00932D27">
          <w:rPr>
            <w:rFonts w:ascii="Lato" w:hAnsi="Lato"/>
            <w:noProof/>
            <w:sz w:val="18"/>
            <w:szCs w:val="18"/>
          </w:rPr>
          <w:fldChar w:fldCharType="end"/>
        </w:r>
      </w:p>
    </w:sdtContent>
  </w:sdt>
  <w:p w:rsidRPr="00932D27" w:rsidR="00EF3062" w:rsidP="00932D27" w:rsidRDefault="00EF3062" w14:paraId="66766A49" w14:textId="28BF7612">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C72" w:rsidP="00D4048F" w:rsidRDefault="00426C72" w14:paraId="24A144A1" w14:textId="77777777">
      <w:r>
        <w:separator/>
      </w:r>
    </w:p>
  </w:footnote>
  <w:footnote w:type="continuationSeparator" w:id="0">
    <w:p w:rsidR="00426C72" w:rsidP="00D4048F" w:rsidRDefault="00426C72" w14:paraId="01D5A5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062" w:rsidRDefault="00932D27" w14:paraId="33A69ED7" w14:textId="0E72800D">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062" w:rsidRDefault="00EF3062" w14:paraId="1A287C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522"/>
    <w:multiLevelType w:val="hybridMultilevel"/>
    <w:tmpl w:val="008C6D9E"/>
    <w:lvl w:ilvl="0" w:tplc="35C410EA">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5D796D"/>
    <w:multiLevelType w:val="multilevel"/>
    <w:tmpl w:val="80863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0977B4"/>
    <w:multiLevelType w:val="multilevel"/>
    <w:tmpl w:val="80863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D05109"/>
    <w:multiLevelType w:val="multilevel"/>
    <w:tmpl w:val="FB1CE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EC6604"/>
    <w:multiLevelType w:val="hybridMultilevel"/>
    <w:tmpl w:val="E5CA250A"/>
    <w:lvl w:ilvl="0" w:tplc="35C410EA">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98D147F"/>
    <w:multiLevelType w:val="multilevel"/>
    <w:tmpl w:val="808631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0B0299"/>
    <w:multiLevelType w:val="multilevel"/>
    <w:tmpl w:val="9800E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F75EF1"/>
    <w:multiLevelType w:val="hybridMultilevel"/>
    <w:tmpl w:val="C73A7A72"/>
    <w:lvl w:ilvl="0" w:tplc="35C410EA">
      <w:numFmt w:val="bullet"/>
      <w:lvlText w:val="•"/>
      <w:lvlJc w:val="left"/>
      <w:pPr>
        <w:ind w:left="1080" w:hanging="360"/>
      </w:pPr>
      <w:rPr>
        <w:rFonts w:hint="default" w:ascii="Arial" w:hAnsi="Arial" w:cs="Arial"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9C017D3"/>
    <w:multiLevelType w:val="hybridMultilevel"/>
    <w:tmpl w:val="524EE0AC"/>
    <w:lvl w:ilvl="0" w:tplc="718093E8">
      <w:start w:val="1"/>
      <w:numFmt w:val="bullet"/>
      <w:lvlText w:val=""/>
      <w:lvlJc w:val="left"/>
      <w:pPr>
        <w:ind w:left="1080" w:hanging="360"/>
      </w:pPr>
      <w:rPr>
        <w:rFonts w:hint="default" w:ascii="Symbol" w:hAnsi="Symbol"/>
        <w:color w:val="auto"/>
        <w:sz w:val="20"/>
      </w:rPr>
    </w:lvl>
    <w:lvl w:ilvl="1" w:tplc="08090003" w:tentative="1">
      <w:start w:val="1"/>
      <w:numFmt w:val="bullet"/>
      <w:lvlText w:val="o"/>
      <w:lvlJc w:val="left"/>
      <w:pPr>
        <w:ind w:left="-4896" w:hanging="360"/>
      </w:pPr>
      <w:rPr>
        <w:rFonts w:hint="default" w:ascii="Courier New" w:hAnsi="Courier New" w:cs="Courier New"/>
      </w:rPr>
    </w:lvl>
    <w:lvl w:ilvl="2" w:tplc="08090005" w:tentative="1">
      <w:start w:val="1"/>
      <w:numFmt w:val="bullet"/>
      <w:lvlText w:val=""/>
      <w:lvlJc w:val="left"/>
      <w:pPr>
        <w:ind w:left="-4176" w:hanging="360"/>
      </w:pPr>
      <w:rPr>
        <w:rFonts w:hint="default" w:ascii="Wingdings" w:hAnsi="Wingdings"/>
      </w:rPr>
    </w:lvl>
    <w:lvl w:ilvl="3" w:tplc="08090001" w:tentative="1">
      <w:start w:val="1"/>
      <w:numFmt w:val="bullet"/>
      <w:lvlText w:val=""/>
      <w:lvlJc w:val="left"/>
      <w:pPr>
        <w:ind w:left="-3456" w:hanging="360"/>
      </w:pPr>
      <w:rPr>
        <w:rFonts w:hint="default" w:ascii="Symbol" w:hAnsi="Symbol"/>
      </w:rPr>
    </w:lvl>
    <w:lvl w:ilvl="4" w:tplc="08090003" w:tentative="1">
      <w:start w:val="1"/>
      <w:numFmt w:val="bullet"/>
      <w:lvlText w:val="o"/>
      <w:lvlJc w:val="left"/>
      <w:pPr>
        <w:ind w:left="-2736" w:hanging="360"/>
      </w:pPr>
      <w:rPr>
        <w:rFonts w:hint="default" w:ascii="Courier New" w:hAnsi="Courier New" w:cs="Courier New"/>
      </w:rPr>
    </w:lvl>
    <w:lvl w:ilvl="5" w:tplc="08090005" w:tentative="1">
      <w:start w:val="1"/>
      <w:numFmt w:val="bullet"/>
      <w:lvlText w:val=""/>
      <w:lvlJc w:val="left"/>
      <w:pPr>
        <w:ind w:left="-2016" w:hanging="360"/>
      </w:pPr>
      <w:rPr>
        <w:rFonts w:hint="default" w:ascii="Wingdings" w:hAnsi="Wingdings"/>
      </w:rPr>
    </w:lvl>
    <w:lvl w:ilvl="6" w:tplc="08090001" w:tentative="1">
      <w:start w:val="1"/>
      <w:numFmt w:val="bullet"/>
      <w:lvlText w:val=""/>
      <w:lvlJc w:val="left"/>
      <w:pPr>
        <w:ind w:left="-1296" w:hanging="360"/>
      </w:pPr>
      <w:rPr>
        <w:rFonts w:hint="default" w:ascii="Symbol" w:hAnsi="Symbol"/>
      </w:rPr>
    </w:lvl>
    <w:lvl w:ilvl="7" w:tplc="08090003" w:tentative="1">
      <w:start w:val="1"/>
      <w:numFmt w:val="bullet"/>
      <w:lvlText w:val="o"/>
      <w:lvlJc w:val="left"/>
      <w:pPr>
        <w:ind w:left="-576" w:hanging="360"/>
      </w:pPr>
      <w:rPr>
        <w:rFonts w:hint="default" w:ascii="Courier New" w:hAnsi="Courier New" w:cs="Courier New"/>
      </w:rPr>
    </w:lvl>
    <w:lvl w:ilvl="8" w:tplc="08090005" w:tentative="1">
      <w:start w:val="1"/>
      <w:numFmt w:val="bullet"/>
      <w:lvlText w:val=""/>
      <w:lvlJc w:val="left"/>
      <w:pPr>
        <w:ind w:left="144" w:hanging="360"/>
      </w:pPr>
      <w:rPr>
        <w:rFonts w:hint="default" w:ascii="Wingdings" w:hAnsi="Wingdings"/>
      </w:rPr>
    </w:lvl>
  </w:abstractNum>
  <w:abstractNum w:abstractNumId="9" w15:restartNumberingAfterBreak="0">
    <w:nsid w:val="7F1E011D"/>
    <w:multiLevelType w:val="multilevel"/>
    <w:tmpl w:val="E49E091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E20052"/>
      </w:rPr>
    </w:lvl>
    <w:lvl w:ilvl="3">
      <w:start w:val="1"/>
      <w:numFmt w:val="decimal"/>
      <w:lvlText w:val="%1.%2.%3.%4"/>
      <w:lvlJc w:val="left"/>
      <w:pPr>
        <w:ind w:left="720" w:hanging="720"/>
      </w:pPr>
      <w:rPr>
        <w:rFonts w:hint="default"/>
        <w:color w:val="E20052"/>
      </w:rPr>
    </w:lvl>
    <w:lvl w:ilvl="4">
      <w:start w:val="1"/>
      <w:numFmt w:val="decimal"/>
      <w:lvlText w:val="%1.%2.%3.%4.%5"/>
      <w:lvlJc w:val="left"/>
      <w:pPr>
        <w:ind w:left="1080" w:hanging="1080"/>
      </w:pPr>
      <w:rPr>
        <w:rFonts w:hint="default"/>
        <w:color w:val="E20052"/>
      </w:rPr>
    </w:lvl>
    <w:lvl w:ilvl="5">
      <w:start w:val="1"/>
      <w:numFmt w:val="decimal"/>
      <w:lvlText w:val="%1.%2.%3.%4.%5.%6"/>
      <w:lvlJc w:val="left"/>
      <w:pPr>
        <w:ind w:left="1080" w:hanging="1080"/>
      </w:pPr>
      <w:rPr>
        <w:rFonts w:hint="default"/>
        <w:color w:val="E20052"/>
      </w:rPr>
    </w:lvl>
    <w:lvl w:ilvl="6">
      <w:start w:val="1"/>
      <w:numFmt w:val="decimal"/>
      <w:lvlText w:val="%1.%2.%3.%4.%5.%6.%7"/>
      <w:lvlJc w:val="left"/>
      <w:pPr>
        <w:ind w:left="1440" w:hanging="1440"/>
      </w:pPr>
      <w:rPr>
        <w:rFonts w:hint="default"/>
        <w:color w:val="E20052"/>
      </w:rPr>
    </w:lvl>
    <w:lvl w:ilvl="7">
      <w:start w:val="1"/>
      <w:numFmt w:val="decimal"/>
      <w:lvlText w:val="%1.%2.%3.%4.%5.%6.%7.%8"/>
      <w:lvlJc w:val="left"/>
      <w:pPr>
        <w:ind w:left="1440" w:hanging="1440"/>
      </w:pPr>
      <w:rPr>
        <w:rFonts w:hint="default"/>
        <w:color w:val="E20052"/>
      </w:rPr>
    </w:lvl>
    <w:lvl w:ilvl="8">
      <w:start w:val="1"/>
      <w:numFmt w:val="decimal"/>
      <w:lvlText w:val="%1.%2.%3.%4.%5.%6.%7.%8.%9"/>
      <w:lvlJc w:val="left"/>
      <w:pPr>
        <w:ind w:left="1800" w:hanging="1800"/>
      </w:pPr>
      <w:rPr>
        <w:rFonts w:hint="default"/>
        <w:color w:val="E20052"/>
      </w:rPr>
    </w:lvl>
  </w:abstractNum>
  <w:num w:numId="1" w16cid:durableId="1815634753">
    <w:abstractNumId w:val="7"/>
  </w:num>
  <w:num w:numId="2" w16cid:durableId="350184748">
    <w:abstractNumId w:val="6"/>
  </w:num>
  <w:num w:numId="3" w16cid:durableId="150759009">
    <w:abstractNumId w:val="1"/>
  </w:num>
  <w:num w:numId="4" w16cid:durableId="448816656">
    <w:abstractNumId w:val="2"/>
  </w:num>
  <w:num w:numId="5" w16cid:durableId="1229346669">
    <w:abstractNumId w:val="9"/>
  </w:num>
  <w:num w:numId="6" w16cid:durableId="569584984">
    <w:abstractNumId w:val="5"/>
  </w:num>
  <w:num w:numId="7" w16cid:durableId="1641223658">
    <w:abstractNumId w:val="3"/>
  </w:num>
  <w:num w:numId="8" w16cid:durableId="1736508991">
    <w:abstractNumId w:val="0"/>
  </w:num>
  <w:num w:numId="9" w16cid:durableId="912159792">
    <w:abstractNumId w:val="4"/>
  </w:num>
  <w:num w:numId="10" w16cid:durableId="46224718">
    <w:abstractNumId w:val="8"/>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3129F"/>
    <w:rsid w:val="000401C8"/>
    <w:rsid w:val="00053F27"/>
    <w:rsid w:val="00064EBA"/>
    <w:rsid w:val="000A3DCA"/>
    <w:rsid w:val="00117145"/>
    <w:rsid w:val="0016795A"/>
    <w:rsid w:val="00190038"/>
    <w:rsid w:val="0019781E"/>
    <w:rsid w:val="001B0C30"/>
    <w:rsid w:val="001C26D5"/>
    <w:rsid w:val="0021560A"/>
    <w:rsid w:val="00273AB9"/>
    <w:rsid w:val="0029173F"/>
    <w:rsid w:val="002D356B"/>
    <w:rsid w:val="002E1A4A"/>
    <w:rsid w:val="00304377"/>
    <w:rsid w:val="00305EDB"/>
    <w:rsid w:val="00312C5C"/>
    <w:rsid w:val="00323EF5"/>
    <w:rsid w:val="00331353"/>
    <w:rsid w:val="00340972"/>
    <w:rsid w:val="003865EA"/>
    <w:rsid w:val="003977C3"/>
    <w:rsid w:val="003C4729"/>
    <w:rsid w:val="003D145B"/>
    <w:rsid w:val="003E2971"/>
    <w:rsid w:val="00426C72"/>
    <w:rsid w:val="004336D4"/>
    <w:rsid w:val="00444FAC"/>
    <w:rsid w:val="004566FC"/>
    <w:rsid w:val="004A7870"/>
    <w:rsid w:val="004B5F01"/>
    <w:rsid w:val="004E0D1E"/>
    <w:rsid w:val="004F5C5C"/>
    <w:rsid w:val="005155AA"/>
    <w:rsid w:val="0051751B"/>
    <w:rsid w:val="00517619"/>
    <w:rsid w:val="005402A2"/>
    <w:rsid w:val="0054193D"/>
    <w:rsid w:val="00546699"/>
    <w:rsid w:val="005621CE"/>
    <w:rsid w:val="00572C59"/>
    <w:rsid w:val="005870E2"/>
    <w:rsid w:val="005A4FE7"/>
    <w:rsid w:val="005B5EAB"/>
    <w:rsid w:val="005C67C1"/>
    <w:rsid w:val="005D5269"/>
    <w:rsid w:val="005F4BE2"/>
    <w:rsid w:val="006009CE"/>
    <w:rsid w:val="0062735F"/>
    <w:rsid w:val="006D624F"/>
    <w:rsid w:val="006E7035"/>
    <w:rsid w:val="007004FF"/>
    <w:rsid w:val="007068A9"/>
    <w:rsid w:val="007103DC"/>
    <w:rsid w:val="00716FD7"/>
    <w:rsid w:val="0073027F"/>
    <w:rsid w:val="00751D95"/>
    <w:rsid w:val="00757895"/>
    <w:rsid w:val="0076770C"/>
    <w:rsid w:val="00767F5F"/>
    <w:rsid w:val="007745EE"/>
    <w:rsid w:val="00777B01"/>
    <w:rsid w:val="007860B3"/>
    <w:rsid w:val="007F3311"/>
    <w:rsid w:val="0081720D"/>
    <w:rsid w:val="0081776C"/>
    <w:rsid w:val="00826CBC"/>
    <w:rsid w:val="00843490"/>
    <w:rsid w:val="00850EE9"/>
    <w:rsid w:val="00854A1B"/>
    <w:rsid w:val="008636A3"/>
    <w:rsid w:val="00864D20"/>
    <w:rsid w:val="0088272D"/>
    <w:rsid w:val="008832DE"/>
    <w:rsid w:val="0089486D"/>
    <w:rsid w:val="008D7229"/>
    <w:rsid w:val="008E692A"/>
    <w:rsid w:val="008F1444"/>
    <w:rsid w:val="00915789"/>
    <w:rsid w:val="00930746"/>
    <w:rsid w:val="00931752"/>
    <w:rsid w:val="00932D27"/>
    <w:rsid w:val="009403FC"/>
    <w:rsid w:val="00985C2A"/>
    <w:rsid w:val="00986AF0"/>
    <w:rsid w:val="009B0D50"/>
    <w:rsid w:val="00A04C3D"/>
    <w:rsid w:val="00A061E7"/>
    <w:rsid w:val="00A07F99"/>
    <w:rsid w:val="00A23B77"/>
    <w:rsid w:val="00A25FD3"/>
    <w:rsid w:val="00A34F34"/>
    <w:rsid w:val="00A55D0E"/>
    <w:rsid w:val="00A95706"/>
    <w:rsid w:val="00AE5DA3"/>
    <w:rsid w:val="00B21D08"/>
    <w:rsid w:val="00B3115E"/>
    <w:rsid w:val="00B35366"/>
    <w:rsid w:val="00B97633"/>
    <w:rsid w:val="00BB3049"/>
    <w:rsid w:val="00BC4B84"/>
    <w:rsid w:val="00BF3B9A"/>
    <w:rsid w:val="00C121A5"/>
    <w:rsid w:val="00C41B26"/>
    <w:rsid w:val="00C626B2"/>
    <w:rsid w:val="00C7799B"/>
    <w:rsid w:val="00C860BF"/>
    <w:rsid w:val="00C9121C"/>
    <w:rsid w:val="00C970A1"/>
    <w:rsid w:val="00CB29E5"/>
    <w:rsid w:val="00CE6C5B"/>
    <w:rsid w:val="00D2019A"/>
    <w:rsid w:val="00D34FD4"/>
    <w:rsid w:val="00D4048F"/>
    <w:rsid w:val="00D41723"/>
    <w:rsid w:val="00D66D48"/>
    <w:rsid w:val="00D66F1C"/>
    <w:rsid w:val="00D7120C"/>
    <w:rsid w:val="00D81B81"/>
    <w:rsid w:val="00DA57F4"/>
    <w:rsid w:val="00DB1282"/>
    <w:rsid w:val="00DB3676"/>
    <w:rsid w:val="00DE3E5D"/>
    <w:rsid w:val="00E20163"/>
    <w:rsid w:val="00E23509"/>
    <w:rsid w:val="00E54A21"/>
    <w:rsid w:val="00E54ADA"/>
    <w:rsid w:val="00E96ED2"/>
    <w:rsid w:val="00E972B7"/>
    <w:rsid w:val="00EA42D7"/>
    <w:rsid w:val="00EB5220"/>
    <w:rsid w:val="00ED3E75"/>
    <w:rsid w:val="00EE6941"/>
    <w:rsid w:val="00EF3062"/>
    <w:rsid w:val="00EF6333"/>
    <w:rsid w:val="00F10BAC"/>
    <w:rsid w:val="00F12255"/>
    <w:rsid w:val="00F14133"/>
    <w:rsid w:val="00F15B93"/>
    <w:rsid w:val="00F22771"/>
    <w:rsid w:val="00F41C02"/>
    <w:rsid w:val="00F4545F"/>
    <w:rsid w:val="00FB5D93"/>
    <w:rsid w:val="00FB6948"/>
    <w:rsid w:val="00FD00AC"/>
    <w:rsid w:val="00FD41A8"/>
    <w:rsid w:val="00FE0416"/>
    <w:rsid w:val="00FE452A"/>
    <w:rsid w:val="00FF67B2"/>
    <w:rsid w:val="0D152B4F"/>
    <w:rsid w:val="0E010E42"/>
    <w:rsid w:val="1CB2D8B2"/>
    <w:rsid w:val="24CE70CD"/>
    <w:rsid w:val="2A54A202"/>
    <w:rsid w:val="47FC6102"/>
    <w:rsid w:val="4BC47F39"/>
    <w:rsid w:val="53FE2CB3"/>
    <w:rsid w:val="5981BA63"/>
    <w:rsid w:val="61D17C75"/>
    <w:rsid w:val="748875EF"/>
    <w:rsid w:val="7800F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FAA97"/>
  <w15:docId w15:val="{EB95FB85-3EBD-48FD-B2B9-DE24C3E0CA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hAnsi="Lato" w:eastAsiaTheme="minorHAnsi"/>
      <w:color w:val="0D133D"/>
      <w:sz w:val="44"/>
      <w:szCs w:val="44"/>
      <w:lang w:val="en-GB"/>
    </w:rPr>
  </w:style>
  <w:style w:type="paragraph" w:styleId="Heading2">
    <w:name w:val="heading 2"/>
    <w:basedOn w:val="Normal"/>
    <w:next w:val="Normal"/>
    <w:link w:val="Heading2Char"/>
    <w:uiPriority w:val="9"/>
    <w:unhideWhenUsed/>
    <w:qFormat/>
    <w:rsid w:val="00444FAC"/>
    <w:pPr>
      <w:spacing w:line="259" w:lineRule="auto"/>
      <w:outlineLvl w:val="1"/>
    </w:pPr>
    <w:rPr>
      <w:rFonts w:ascii="Lato" w:hAnsi="Lato" w:eastAsiaTheme="minorHAnsi"/>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Rsectionheading" w:customStyle="1">
    <w:name w:val="FR section heading"/>
    <w:basedOn w:val="DefaultParagraphFont"/>
    <w:uiPriority w:val="1"/>
    <w:rsid w:val="00EA42D7"/>
    <w:rPr>
      <w:rFonts w:ascii="Calibri" w:hAnsi="Calibri"/>
      <w:b/>
      <w:i/>
      <w:iCs/>
      <w:color w:val="9E4FA5"/>
      <w:sz w:val="44"/>
      <w:szCs w:val="44"/>
    </w:rPr>
  </w:style>
  <w:style w:type="character" w:styleId="FRSectionsubhead" w:customStyle="1">
    <w:name w:val="FR Section sub head"/>
    <w:basedOn w:val="DefaultParagraphFont"/>
    <w:uiPriority w:val="1"/>
    <w:qFormat/>
    <w:rsid w:val="00EA42D7"/>
    <w:rPr>
      <w:rFonts w:ascii="Calibri" w:hAnsi="Calibri" w:cs="Arial"/>
      <w:b w:val="0"/>
      <w:i/>
      <w:color w:val="9E4FA5"/>
      <w:sz w:val="32"/>
      <w:szCs w:val="32"/>
    </w:rPr>
  </w:style>
  <w:style w:type="character" w:styleId="Bodycopy" w:customStyle="1">
    <w:name w:val="Body copy"/>
    <w:basedOn w:val="DefaultParagraphFont"/>
    <w:uiPriority w:val="1"/>
    <w:qFormat/>
    <w:rsid w:val="00EA42D7"/>
    <w:rPr>
      <w:rFonts w:ascii="Arial" w:hAnsi="Arial" w:cs="Arial"/>
      <w:color w:val="auto"/>
      <w:sz w:val="28"/>
      <w:szCs w:val="28"/>
    </w:rPr>
  </w:style>
  <w:style w:type="character" w:styleId="FRquote" w:customStyle="1">
    <w:name w:val="FR quote"/>
    <w:basedOn w:val="DefaultParagraphFont"/>
    <w:uiPriority w:val="1"/>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styleId="HeaderChar" w:customStyle="1">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styleId="FooterChar" w:customStyle="1">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styleId="BalloonTextChar" w:customStyle="1">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hAnsi="Times New Roman" w:cs="Times New Roman" w:eastAsiaTheme="minorHAnsi"/>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styleId="CommentTextChar" w:customStyle="1">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styleId="CommentSubjectChar" w:customStyle="1">
    <w:name w:val="Comment Subject Char"/>
    <w:basedOn w:val="CommentTextChar"/>
    <w:link w:val="CommentSubject"/>
    <w:uiPriority w:val="99"/>
    <w:semiHidden/>
    <w:rsid w:val="00A55D0E"/>
    <w:rPr>
      <w:b/>
      <w:bCs/>
      <w:sz w:val="20"/>
      <w:szCs w:val="20"/>
    </w:rPr>
  </w:style>
  <w:style w:type="character" w:styleId="Heading1Char" w:customStyle="1">
    <w:name w:val="Heading 1 Char"/>
    <w:basedOn w:val="DefaultParagraphFont"/>
    <w:link w:val="Heading1"/>
    <w:uiPriority w:val="9"/>
    <w:rsid w:val="00932D27"/>
    <w:rPr>
      <w:rFonts w:ascii="Lato" w:hAnsi="Lato" w:eastAsiaTheme="minorHAnsi"/>
      <w:color w:val="0D133D"/>
      <w:sz w:val="44"/>
      <w:szCs w:val="44"/>
      <w:lang w:val="en-GB"/>
    </w:rPr>
  </w:style>
  <w:style w:type="character" w:styleId="Heading2Char" w:customStyle="1">
    <w:name w:val="Heading 2 Char"/>
    <w:basedOn w:val="DefaultParagraphFont"/>
    <w:link w:val="Heading2"/>
    <w:uiPriority w:val="9"/>
    <w:rsid w:val="00444FAC"/>
    <w:rPr>
      <w:rFonts w:ascii="Lato" w:hAnsi="Lato" w:eastAsiaTheme="minorHAnsi"/>
      <w:color w:val="5974D4"/>
      <w:sz w:val="28"/>
      <w:szCs w:val="28"/>
      <w:lang w:val="en-GB"/>
    </w:rPr>
  </w:style>
  <w:style w:type="character" w:styleId="Heading3Char" w:customStyle="1">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qualifications@rec.uk.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ec.uk.com/recruiters/training-and-qualifications/qualifications/exams-and-result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qualifications@rec.uk.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_Flow_SignoffStatus xmlns="b3277b4a-2806-4ae1-8ab8-23ca04a9c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20" ma:contentTypeDescription="Create a new document." ma:contentTypeScope="" ma:versionID="817a9f31a4d79b8812da909d41665895">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66c83301a85a872d388cf62e5e73aacf"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1876C-3A77-45F7-9989-7055EA838BDA}">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customXml/itemProps2.xml><?xml version="1.0" encoding="utf-8"?>
<ds:datastoreItem xmlns:ds="http://schemas.openxmlformats.org/officeDocument/2006/customXml" ds:itemID="{BD57B62F-808D-4FAF-AAE1-44B17A1BB0AC}">
  <ds:schemaRefs>
    <ds:schemaRef ds:uri="http://schemas.microsoft.com/sharepoint/v3/contenttype/forms"/>
  </ds:schemaRefs>
</ds:datastoreItem>
</file>

<file path=customXml/itemProps3.xml><?xml version="1.0" encoding="utf-8"?>
<ds:datastoreItem xmlns:ds="http://schemas.openxmlformats.org/officeDocument/2006/customXml" ds:itemID="{864BB5F5-9F28-45ED-94BD-4DC548B7B8AA}">
  <ds:schemaRefs>
    <ds:schemaRef ds:uri="http://schemas.openxmlformats.org/officeDocument/2006/bibliography"/>
  </ds:schemaRefs>
</ds:datastoreItem>
</file>

<file path=customXml/itemProps4.xml><?xml version="1.0" encoding="utf-8"?>
<ds:datastoreItem xmlns:ds="http://schemas.openxmlformats.org/officeDocument/2006/customXml" ds:itemID="{C45DB7CE-EF74-40D7-9791-3F04EA8DC1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Joanne Grubb</dc:creator>
  <lastModifiedBy>Adam Bolton</lastModifiedBy>
  <revision>13</revision>
  <lastPrinted>2020-06-08T14:38:00.0000000Z</lastPrinted>
  <dcterms:created xsi:type="dcterms:W3CDTF">2024-01-25T19:14:00.0000000Z</dcterms:created>
  <dcterms:modified xsi:type="dcterms:W3CDTF">2025-09-18T15:16:41.2656197Z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