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B14AF" w14:textId="77777777" w:rsidR="00FE7F78" w:rsidRPr="00707471" w:rsidRDefault="00C543FC" w:rsidP="00C543FC">
      <w:pPr>
        <w:spacing w:after="0"/>
        <w:rPr>
          <w:b/>
          <w:sz w:val="32"/>
          <w:szCs w:val="32"/>
          <w:u w:val="single"/>
        </w:rPr>
      </w:pPr>
      <w:bookmarkStart w:id="0" w:name="_GoBack"/>
      <w:bookmarkEnd w:id="0"/>
      <w:r w:rsidRPr="00707471">
        <w:rPr>
          <w:b/>
          <w:sz w:val="32"/>
          <w:szCs w:val="32"/>
          <w:u w:val="single"/>
        </w:rPr>
        <w:t>Content Loading Plan</w:t>
      </w:r>
    </w:p>
    <w:p w14:paraId="672A6659" w14:textId="77777777" w:rsidR="00C543FC" w:rsidRDefault="00C543FC" w:rsidP="00C543FC">
      <w:pPr>
        <w:spacing w:after="0"/>
      </w:pPr>
    </w:p>
    <w:p w14:paraId="33FD5CB4" w14:textId="77777777" w:rsidR="00C543FC" w:rsidRDefault="00854078" w:rsidP="00C543FC">
      <w:pPr>
        <w:spacing w:after="0"/>
      </w:pPr>
      <w:r>
        <w:t>The REC will start loading content</w:t>
      </w:r>
      <w:r w:rsidR="00C543FC">
        <w:t xml:space="preserve"> to the Staging environment</w:t>
      </w:r>
      <w:r w:rsidR="005F682B">
        <w:t>, rather than the UAT environment</w:t>
      </w:r>
      <w:r w:rsidR="00C543FC">
        <w:t xml:space="preserve">. This site is in constant </w:t>
      </w:r>
      <w:proofErr w:type="gramStart"/>
      <w:r w:rsidR="00C543FC">
        <w:t>development,</w:t>
      </w:r>
      <w:proofErr w:type="gramEnd"/>
      <w:r w:rsidR="00C543FC">
        <w:t xml:space="preserve"> therefore we will be up</w:t>
      </w:r>
      <w:r w:rsidR="005F682B">
        <w:t xml:space="preserve">loading content while </w:t>
      </w:r>
      <w:proofErr w:type="spellStart"/>
      <w:r w:rsidR="005F682B">
        <w:t>Rawnet</w:t>
      </w:r>
      <w:proofErr w:type="spellEnd"/>
      <w:r w:rsidR="005F682B">
        <w:t xml:space="preserve"> will be</w:t>
      </w:r>
      <w:r w:rsidR="00C543FC">
        <w:t xml:space="preserve"> building the site.</w:t>
      </w:r>
    </w:p>
    <w:p w14:paraId="0A37501D" w14:textId="77777777" w:rsidR="005F682B" w:rsidRDefault="005F682B" w:rsidP="00C543FC">
      <w:pPr>
        <w:spacing w:after="0"/>
      </w:pPr>
    </w:p>
    <w:p w14:paraId="5F3BAFB5" w14:textId="77777777" w:rsidR="005F682B" w:rsidRDefault="005F682B" w:rsidP="00C543FC">
      <w:pPr>
        <w:spacing w:after="0"/>
      </w:pPr>
      <w:r>
        <w:t>This isn’t an ideal situation. However due to the tight deadline, the con</w:t>
      </w:r>
      <w:r w:rsidR="00854078">
        <w:t>tent stocking will need to happen</w:t>
      </w:r>
      <w:r>
        <w:t xml:space="preserve"> simultaneously while development is ongoing.</w:t>
      </w:r>
    </w:p>
    <w:p w14:paraId="5DAB6C7B" w14:textId="77777777" w:rsidR="00C543FC" w:rsidRDefault="00C543FC" w:rsidP="00C543FC">
      <w:pPr>
        <w:spacing w:after="0"/>
      </w:pPr>
    </w:p>
    <w:p w14:paraId="02EB378F" w14:textId="77777777" w:rsidR="00854078" w:rsidRDefault="00854078" w:rsidP="00C543FC">
      <w:pPr>
        <w:spacing w:after="0"/>
      </w:pPr>
    </w:p>
    <w:p w14:paraId="5F2F0609" w14:textId="77777777" w:rsidR="00C543FC" w:rsidRPr="005F682B" w:rsidRDefault="00C543FC" w:rsidP="00C543FC">
      <w:pPr>
        <w:spacing w:after="0"/>
        <w:rPr>
          <w:b/>
        </w:rPr>
      </w:pPr>
      <w:r w:rsidRPr="005F682B">
        <w:rPr>
          <w:b/>
        </w:rPr>
        <w:t>The Staging environment details</w:t>
      </w:r>
    </w:p>
    <w:p w14:paraId="3C13FF35" w14:textId="77777777" w:rsidR="00C543FC" w:rsidRDefault="00C543FC" w:rsidP="00C543FC">
      <w:pPr>
        <w:spacing w:after="0"/>
      </w:pPr>
      <w:r>
        <w:t xml:space="preserve">URL – </w:t>
      </w:r>
      <w:hyperlink r:id="rId10" w:history="1">
        <w:r>
          <w:rPr>
            <w:rStyle w:val="Hyperlink"/>
          </w:rPr>
          <w:t>https://rec.staging.rawnet.com/</w:t>
        </w:r>
      </w:hyperlink>
    </w:p>
    <w:p w14:paraId="04083D66" w14:textId="77777777" w:rsidR="00C543FC" w:rsidRDefault="00C543FC" w:rsidP="00C543FC">
      <w:pPr>
        <w:spacing w:after="0"/>
      </w:pPr>
      <w:r>
        <w:t>T</w:t>
      </w:r>
      <w:r w:rsidRPr="00C543FC">
        <w:t xml:space="preserve">he browser prompted username and password are: </w:t>
      </w:r>
      <w:proofErr w:type="spellStart"/>
      <w:r w:rsidRPr="00C543FC">
        <w:t>rawnet</w:t>
      </w:r>
      <w:proofErr w:type="spellEnd"/>
      <w:r w:rsidRPr="00C543FC">
        <w:t>/rec-</w:t>
      </w:r>
      <w:proofErr w:type="spellStart"/>
      <w:r w:rsidRPr="00C543FC">
        <w:t>uk</w:t>
      </w:r>
      <w:proofErr w:type="spellEnd"/>
    </w:p>
    <w:p w14:paraId="3D913746" w14:textId="77777777" w:rsidR="005F682B" w:rsidRDefault="005F682B" w:rsidP="00C543FC">
      <w:pPr>
        <w:spacing w:after="0"/>
      </w:pPr>
      <w:r>
        <w:t xml:space="preserve">Staging environment login URL – </w:t>
      </w:r>
      <w:hyperlink r:id="rId11" w:history="1">
        <w:r>
          <w:rPr>
            <w:rStyle w:val="Hyperlink"/>
          </w:rPr>
          <w:t>https://rec.staging.rawnet.com/login</w:t>
        </w:r>
      </w:hyperlink>
    </w:p>
    <w:p w14:paraId="67C0168F" w14:textId="77777777" w:rsidR="005F682B" w:rsidRDefault="005F682B" w:rsidP="00C543FC">
      <w:pPr>
        <w:spacing w:after="0"/>
      </w:pPr>
      <w:r>
        <w:t>Use your individual Username and Password to login and start amending the web pages.</w:t>
      </w:r>
    </w:p>
    <w:p w14:paraId="6A05A809" w14:textId="77777777" w:rsidR="00C543FC" w:rsidRDefault="00C543FC" w:rsidP="00C543FC">
      <w:pPr>
        <w:spacing w:after="0"/>
      </w:pPr>
    </w:p>
    <w:p w14:paraId="5A39BBE3" w14:textId="77777777" w:rsidR="00854078" w:rsidRDefault="00854078" w:rsidP="00C543FC">
      <w:pPr>
        <w:spacing w:after="0"/>
      </w:pPr>
    </w:p>
    <w:p w14:paraId="5B06501A" w14:textId="77777777" w:rsidR="00C543FC" w:rsidRPr="005F682B" w:rsidRDefault="00C543FC" w:rsidP="00C543FC">
      <w:pPr>
        <w:spacing w:after="0"/>
        <w:rPr>
          <w:b/>
        </w:rPr>
      </w:pPr>
      <w:r w:rsidRPr="005F682B">
        <w:rPr>
          <w:b/>
        </w:rPr>
        <w:t>Page allocation</w:t>
      </w:r>
      <w:r w:rsidR="00854078">
        <w:rPr>
          <w:b/>
        </w:rPr>
        <w:t xml:space="preserve"> and housekeeping</w:t>
      </w:r>
    </w:p>
    <w:p w14:paraId="3A9DB56E" w14:textId="77777777" w:rsidR="00C543FC" w:rsidRDefault="00C543FC" w:rsidP="00C543FC">
      <w:pPr>
        <w:spacing w:after="0"/>
      </w:pPr>
      <w:r>
        <w:t xml:space="preserve">Within the </w:t>
      </w:r>
      <w:hyperlink r:id="rId12" w:history="1">
        <w:r w:rsidRPr="00C543FC">
          <w:rPr>
            <w:rStyle w:val="Hyperlink"/>
          </w:rPr>
          <w:t>Content Master list</w:t>
        </w:r>
      </w:hyperlink>
      <w:r>
        <w:t xml:space="preserve"> document the ‘Uploaded by’ column (Column L) will be populated with the initials of the person who will be responsible for uploading content to the site.</w:t>
      </w:r>
    </w:p>
    <w:p w14:paraId="41C8F396" w14:textId="77777777" w:rsidR="00335F6F" w:rsidRDefault="00335F6F" w:rsidP="00C543FC">
      <w:pPr>
        <w:spacing w:after="0"/>
      </w:pPr>
    </w:p>
    <w:p w14:paraId="10C769F7" w14:textId="77777777" w:rsidR="00335F6F" w:rsidRDefault="00335F6F" w:rsidP="00C543FC">
      <w:pPr>
        <w:spacing w:after="0"/>
      </w:pPr>
      <w:r>
        <w:t>When the page is in progress with content being populated ‘Uploaded to C5’ (Column K) should be populated with ‘In progress’.</w:t>
      </w:r>
    </w:p>
    <w:p w14:paraId="72A3D3EC" w14:textId="77777777" w:rsidR="00C543FC" w:rsidRDefault="00C543FC" w:rsidP="00C543FC">
      <w:pPr>
        <w:spacing w:after="0"/>
      </w:pPr>
    </w:p>
    <w:p w14:paraId="0517613D" w14:textId="77777777" w:rsidR="00C543FC" w:rsidRDefault="00C543FC" w:rsidP="00C543FC">
      <w:pPr>
        <w:spacing w:after="0"/>
      </w:pPr>
      <w:r>
        <w:t xml:space="preserve">Once the page has been </w:t>
      </w:r>
      <w:r w:rsidR="005F682B">
        <w:t xml:space="preserve">fully </w:t>
      </w:r>
      <w:r>
        <w:t xml:space="preserve">updated with </w:t>
      </w:r>
      <w:r w:rsidR="005F682B">
        <w:t xml:space="preserve">all the </w:t>
      </w:r>
      <w:r>
        <w:t>content ‘Uploaded to C5’ (Column K) should be populated with ‘Yes’.</w:t>
      </w:r>
    </w:p>
    <w:p w14:paraId="0D0B940D" w14:textId="77777777" w:rsidR="00C543FC" w:rsidRDefault="00C543FC" w:rsidP="00C543FC">
      <w:pPr>
        <w:spacing w:after="0"/>
      </w:pPr>
    </w:p>
    <w:p w14:paraId="0E27B00A" w14:textId="77777777" w:rsidR="00854078" w:rsidRDefault="00854078" w:rsidP="00C543FC">
      <w:pPr>
        <w:spacing w:after="0"/>
      </w:pPr>
    </w:p>
    <w:p w14:paraId="5EE4D2C8" w14:textId="77777777" w:rsidR="00C543FC" w:rsidRPr="005F682B" w:rsidRDefault="00AC04EB" w:rsidP="00AC04EB">
      <w:pPr>
        <w:spacing w:after="0"/>
        <w:rPr>
          <w:b/>
        </w:rPr>
      </w:pPr>
      <w:r w:rsidRPr="005F682B">
        <w:rPr>
          <w:b/>
        </w:rPr>
        <w:t>Approach to uploading content</w:t>
      </w:r>
    </w:p>
    <w:p w14:paraId="1B6B42B3" w14:textId="77777777" w:rsidR="00AC04EB" w:rsidRDefault="00AC04EB" w:rsidP="00AC04EB">
      <w:pPr>
        <w:spacing w:after="0"/>
      </w:pPr>
      <w:r>
        <w:t xml:space="preserve">When you start uploading content to a particular page, use the content stored within the specific page section in the </w:t>
      </w:r>
      <w:hyperlink r:id="rId13" w:history="1">
        <w:r w:rsidRPr="00AC04EB">
          <w:rPr>
            <w:rStyle w:val="Hyperlink"/>
          </w:rPr>
          <w:t>For Upload file</w:t>
        </w:r>
      </w:hyperlink>
      <w:r>
        <w:t xml:space="preserve"> .</w:t>
      </w:r>
    </w:p>
    <w:p w14:paraId="60061E4C" w14:textId="77777777" w:rsidR="00AC04EB" w:rsidRDefault="00AC04EB" w:rsidP="00AC04EB">
      <w:pPr>
        <w:spacing w:after="0"/>
      </w:pPr>
    </w:p>
    <w:p w14:paraId="73854D5A" w14:textId="77777777" w:rsidR="00AC04EB" w:rsidRDefault="00AC04EB" w:rsidP="00AC04EB">
      <w:pPr>
        <w:spacing w:after="0"/>
      </w:pPr>
      <w:r>
        <w:t>Steps to follow:</w:t>
      </w:r>
    </w:p>
    <w:p w14:paraId="6E11D521" w14:textId="77777777" w:rsidR="00AC04EB" w:rsidRDefault="00AC04EB" w:rsidP="00AC04EB">
      <w:pPr>
        <w:pStyle w:val="ListParagraph"/>
        <w:numPr>
          <w:ilvl w:val="0"/>
          <w:numId w:val="2"/>
        </w:numPr>
        <w:spacing w:after="0"/>
      </w:pPr>
      <w:r>
        <w:t>Create the blocks required for the specific page</w:t>
      </w:r>
      <w:r w:rsidR="001D73CA">
        <w:t xml:space="preserve"> – Details of blocks required can be found in the relevant </w:t>
      </w:r>
      <w:hyperlink r:id="rId14" w:anchor="/screens/372281325" w:history="1">
        <w:r w:rsidR="001D73CA" w:rsidRPr="001D73CA">
          <w:rPr>
            <w:rStyle w:val="Hyperlink"/>
          </w:rPr>
          <w:t>wireframe</w:t>
        </w:r>
      </w:hyperlink>
      <w:r w:rsidR="001D73CA">
        <w:t>.</w:t>
      </w:r>
    </w:p>
    <w:p w14:paraId="72DA9F54" w14:textId="77777777" w:rsidR="00AC04EB" w:rsidRDefault="00AC04EB" w:rsidP="00AC04EB">
      <w:pPr>
        <w:pStyle w:val="ListParagraph"/>
        <w:numPr>
          <w:ilvl w:val="0"/>
          <w:numId w:val="2"/>
        </w:numPr>
        <w:spacing w:after="0"/>
      </w:pPr>
      <w:r>
        <w:t>Upload the content to the relevant blocks within the page</w:t>
      </w:r>
    </w:p>
    <w:p w14:paraId="368F5DAA" w14:textId="77777777" w:rsidR="00AC04EB" w:rsidRDefault="00AC04EB" w:rsidP="00AC04EB">
      <w:pPr>
        <w:pStyle w:val="ListParagraph"/>
        <w:numPr>
          <w:ilvl w:val="0"/>
          <w:numId w:val="2"/>
        </w:numPr>
        <w:spacing w:after="0"/>
      </w:pPr>
      <w:r>
        <w:t>For images upload the placeholder image (image stock</w:t>
      </w:r>
      <w:r w:rsidR="001D73CA">
        <w:t>ing will be done as the next stage</w:t>
      </w:r>
      <w:r>
        <w:t>)</w:t>
      </w:r>
    </w:p>
    <w:p w14:paraId="2E2F38F8" w14:textId="77777777" w:rsidR="00AC04EB" w:rsidRDefault="00AC04EB" w:rsidP="00AC04EB">
      <w:pPr>
        <w:pStyle w:val="ListParagraph"/>
        <w:numPr>
          <w:ilvl w:val="0"/>
          <w:numId w:val="2"/>
        </w:numPr>
        <w:spacing w:after="0"/>
      </w:pPr>
      <w:r>
        <w:t>For links within the page, add placeholder links (internal site linking will be done at a later stage when all pages have been created):</w:t>
      </w:r>
    </w:p>
    <w:p w14:paraId="77E3AD28" w14:textId="287788E5" w:rsidR="00AC04EB" w:rsidRDefault="2FA67F32" w:rsidP="00AC04EB">
      <w:pPr>
        <w:pStyle w:val="ListParagraph"/>
        <w:numPr>
          <w:ilvl w:val="1"/>
          <w:numId w:val="2"/>
        </w:numPr>
        <w:spacing w:after="0"/>
      </w:pPr>
      <w:r>
        <w:t xml:space="preserve">Internal links – link to the relevant page (if the page exits) and the rest to  </w:t>
      </w:r>
      <w:hyperlink r:id="rId15">
        <w:r w:rsidRPr="2FA67F32">
          <w:rPr>
            <w:rStyle w:val="Hyperlink"/>
          </w:rPr>
          <w:t>https://www.google.co.uk/</w:t>
        </w:r>
      </w:hyperlink>
      <w:r>
        <w:t xml:space="preserve"> and make sure the link is set to open in a new window if linking to a PDF or Word document</w:t>
      </w:r>
    </w:p>
    <w:p w14:paraId="71CAFCBD" w14:textId="77777777" w:rsidR="00AC04EB" w:rsidRDefault="00AC04EB" w:rsidP="00AC04EB">
      <w:pPr>
        <w:pStyle w:val="ListParagraph"/>
        <w:numPr>
          <w:ilvl w:val="1"/>
          <w:numId w:val="2"/>
        </w:numPr>
        <w:spacing w:after="0"/>
      </w:pPr>
      <w:r>
        <w:t>External links – link to the correct web page</w:t>
      </w:r>
      <w:r w:rsidR="001D73CA">
        <w:t xml:space="preserve"> and set to open in a new window</w:t>
      </w:r>
    </w:p>
    <w:p w14:paraId="44EAFD9C" w14:textId="77777777" w:rsidR="00AC04EB" w:rsidRDefault="00AC04EB" w:rsidP="00AC04EB">
      <w:pPr>
        <w:spacing w:after="0"/>
      </w:pPr>
    </w:p>
    <w:p w14:paraId="3237C3D6" w14:textId="77777777" w:rsidR="00F80DB4" w:rsidRDefault="00335F6F" w:rsidP="00AC04EB">
      <w:pPr>
        <w:spacing w:after="0"/>
      </w:pPr>
      <w:r>
        <w:t>The content loading process</w:t>
      </w:r>
      <w:r w:rsidR="00F80DB4">
        <w:t xml:space="preserve"> is going to be a bit of trial and error and I’ll be refining the process as we go along.</w:t>
      </w:r>
    </w:p>
    <w:p w14:paraId="4B94D5A5" w14:textId="77777777" w:rsidR="001D73CA" w:rsidRDefault="001D73CA" w:rsidP="00AC04EB">
      <w:pPr>
        <w:spacing w:after="0"/>
      </w:pPr>
    </w:p>
    <w:p w14:paraId="3DEEC669" w14:textId="77777777" w:rsidR="001D73CA" w:rsidRDefault="001D73CA" w:rsidP="00AC04EB">
      <w:pPr>
        <w:spacing w:after="0"/>
      </w:pPr>
    </w:p>
    <w:p w14:paraId="54855443" w14:textId="77777777" w:rsidR="001D73CA" w:rsidRPr="001D73CA" w:rsidRDefault="001D73CA" w:rsidP="00AC04EB">
      <w:pPr>
        <w:spacing w:after="0"/>
      </w:pPr>
      <w:r w:rsidRPr="001D73CA">
        <w:rPr>
          <w:b/>
        </w:rPr>
        <w:t>Useful links</w:t>
      </w:r>
    </w:p>
    <w:p w14:paraId="6503A91A" w14:textId="77777777" w:rsidR="001D73CA" w:rsidRDefault="2FA67F32" w:rsidP="2FA67F32">
      <w:pPr>
        <w:pStyle w:val="ListParagraph"/>
        <w:numPr>
          <w:ilvl w:val="0"/>
          <w:numId w:val="3"/>
        </w:numPr>
        <w:spacing w:after="0"/>
      </w:pPr>
      <w:r>
        <w:t xml:space="preserve">Wireframes – </w:t>
      </w:r>
      <w:hyperlink r:id="rId16" w:anchor="/screens/372281325">
        <w:r w:rsidRPr="2FA67F32">
          <w:rPr>
            <w:rStyle w:val="Hyperlink"/>
          </w:rPr>
          <w:t>https://rawnet.invisionapp.com/share/QZSQZDGY8KD#/screens/372281325</w:t>
        </w:r>
      </w:hyperlink>
    </w:p>
    <w:p w14:paraId="2D189735" w14:textId="77777777" w:rsidR="001D73CA" w:rsidRDefault="2FA67F32" w:rsidP="2FA67F32">
      <w:pPr>
        <w:pStyle w:val="ListParagraph"/>
        <w:numPr>
          <w:ilvl w:val="0"/>
          <w:numId w:val="3"/>
        </w:numPr>
        <w:spacing w:after="0"/>
      </w:pPr>
      <w:r>
        <w:t xml:space="preserve">Page Designs – </w:t>
      </w:r>
      <w:hyperlink r:id="rId17" w:anchor="/screens">
        <w:r w:rsidRPr="2FA67F32">
          <w:rPr>
            <w:rStyle w:val="Hyperlink"/>
          </w:rPr>
          <w:t>https://rawnet.invisionapp.com/share/TETAZ2G8J3B#/screens</w:t>
        </w:r>
      </w:hyperlink>
    </w:p>
    <w:p w14:paraId="398BBB8F" w14:textId="118D43B9" w:rsidR="2FA67F32" w:rsidRDefault="2FA67F32" w:rsidP="2FA67F32">
      <w:pPr>
        <w:pStyle w:val="ListParagraph"/>
        <w:numPr>
          <w:ilvl w:val="0"/>
          <w:numId w:val="3"/>
        </w:numPr>
        <w:spacing w:after="0"/>
      </w:pPr>
      <w:r>
        <w:t xml:space="preserve">Style guide – </w:t>
      </w:r>
      <w:hyperlink r:id="rId18">
        <w:r w:rsidRPr="2FA67F32">
          <w:rPr>
            <w:rStyle w:val="Hyperlink"/>
          </w:rPr>
          <w:t>https://rec.staging.rawnet.com/styleguide/section-blocks.html</w:t>
        </w:r>
      </w:hyperlink>
    </w:p>
    <w:p w14:paraId="67241523" w14:textId="32DE92AD" w:rsidR="2FA67F32" w:rsidRDefault="2FA67F32" w:rsidP="2FA67F32">
      <w:pPr>
        <w:spacing w:after="0"/>
        <w:ind w:firstLine="720"/>
        <w:rPr>
          <w:rFonts w:ascii="Calibri" w:eastAsia="Calibri" w:hAnsi="Calibri" w:cs="Calibri"/>
        </w:rPr>
      </w:pPr>
      <w:r>
        <w:t>The Username and password are</w:t>
      </w:r>
      <w:r w:rsidRPr="2FA67F32">
        <w:rPr>
          <w:rFonts w:ascii="Calibri" w:eastAsia="Calibri" w:hAnsi="Calibri" w:cs="Calibri"/>
        </w:rPr>
        <w:t xml:space="preserve">: </w:t>
      </w:r>
      <w:proofErr w:type="spellStart"/>
      <w:r w:rsidRPr="2FA67F32">
        <w:rPr>
          <w:rFonts w:ascii="Calibri" w:eastAsia="Calibri" w:hAnsi="Calibri" w:cs="Calibri"/>
        </w:rPr>
        <w:t>styleguide</w:t>
      </w:r>
      <w:proofErr w:type="spellEnd"/>
      <w:r w:rsidRPr="2FA67F32">
        <w:rPr>
          <w:rFonts w:ascii="Calibri" w:eastAsia="Calibri" w:hAnsi="Calibri" w:cs="Calibri"/>
        </w:rPr>
        <w:t xml:space="preserve"> / rec-</w:t>
      </w:r>
      <w:proofErr w:type="spellStart"/>
      <w:r w:rsidRPr="2FA67F32">
        <w:rPr>
          <w:rFonts w:ascii="Calibri" w:eastAsia="Calibri" w:hAnsi="Calibri" w:cs="Calibri"/>
        </w:rPr>
        <w:t>ui</w:t>
      </w:r>
      <w:proofErr w:type="spellEnd"/>
    </w:p>
    <w:p w14:paraId="2402842A" w14:textId="77777777" w:rsidR="001D73CA" w:rsidRDefault="611B8617" w:rsidP="2FA67F32">
      <w:pPr>
        <w:pStyle w:val="ListParagraph"/>
        <w:numPr>
          <w:ilvl w:val="0"/>
          <w:numId w:val="3"/>
        </w:numPr>
        <w:spacing w:after="0"/>
      </w:pPr>
      <w:r>
        <w:t xml:space="preserve">Content Master list – </w:t>
      </w:r>
      <w:hyperlink r:id="rId19">
        <w:r w:rsidRPr="611B8617">
          <w:rPr>
            <w:rStyle w:val="Hyperlink"/>
          </w:rPr>
          <w:t>https://rec365.sharepoint.com/:x:/r/sites/Picasso/_layouts/15/Doc.aspx?sourcedoc=%7B1B8EA154-EAAD-4C64-88C7-B55AA5CDF87B%7D&amp;file=Content%20Master%20List%20V1.xlsx&amp;action=default&amp;mobileredirect=true</w:t>
        </w:r>
      </w:hyperlink>
    </w:p>
    <w:p w14:paraId="763A72BD" w14:textId="4EEB8FF6" w:rsidR="611B8617" w:rsidRDefault="611B8617" w:rsidP="611B8617">
      <w:pPr>
        <w:spacing w:after="0"/>
        <w:ind w:left="360" w:firstLine="360"/>
      </w:pPr>
      <w:r>
        <w:rPr>
          <w:noProof/>
        </w:rPr>
        <w:drawing>
          <wp:inline distT="0" distB="0" distL="0" distR="0" wp14:anchorId="676D2AC7" wp14:editId="611A1647">
            <wp:extent cx="3914775" cy="1000125"/>
            <wp:effectExtent l="0" t="0" r="0" b="0"/>
            <wp:docPr id="978451624" name="Picture 9784516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D1F61C" w14:textId="30F2A901" w:rsidR="2FA67F32" w:rsidRDefault="611B8617" w:rsidP="2FA67F32">
      <w:pPr>
        <w:pStyle w:val="ListParagraph"/>
        <w:numPr>
          <w:ilvl w:val="0"/>
          <w:numId w:val="3"/>
        </w:numPr>
        <w:spacing w:after="0"/>
      </w:pPr>
      <w:r>
        <w:t xml:space="preserve">Content to be uploaded – </w:t>
      </w:r>
      <w:hyperlink r:id="rId21">
        <w:r w:rsidRPr="611B8617">
          <w:rPr>
            <w:rStyle w:val="Hyperlink"/>
          </w:rPr>
          <w:t>https://rec365.sharepoint.com/:x:/r/sites/Picasso/_layouts/15/Doc.aspx?sourcedoc=%7B2EC6B9E9-7BD2-4834-B09A-E0CC75224B5F%7D&amp;file=Our%20view.xlsx&amp;action=default&amp;mobileredirect=true</w:t>
        </w:r>
      </w:hyperlink>
    </w:p>
    <w:p w14:paraId="000024FB" w14:textId="067A8CCF" w:rsidR="611B8617" w:rsidRDefault="611B8617" w:rsidP="611B8617">
      <w:pPr>
        <w:spacing w:after="0"/>
        <w:ind w:left="360" w:firstLine="360"/>
        <w:rPr>
          <w:color w:val="00B050"/>
        </w:rPr>
      </w:pPr>
      <w:r w:rsidRPr="611B8617">
        <w:rPr>
          <w:color w:val="00B050"/>
        </w:rPr>
        <w:t>Green – Reviewed and can be uploaded</w:t>
      </w:r>
    </w:p>
    <w:p w14:paraId="5B374AAB" w14:textId="23E137B7" w:rsidR="611B8617" w:rsidRDefault="611B8617" w:rsidP="611B8617">
      <w:pPr>
        <w:spacing w:after="0"/>
        <w:ind w:left="360" w:firstLine="360"/>
        <w:rPr>
          <w:color w:val="00B0F0"/>
        </w:rPr>
      </w:pPr>
      <w:r w:rsidRPr="611B8617">
        <w:rPr>
          <w:color w:val="00B0F0"/>
        </w:rPr>
        <w:t>Blue – Needs to be reviewed and not ready for uploading</w:t>
      </w:r>
    </w:p>
    <w:sectPr w:rsidR="611B8617">
      <w:footerReference w:type="default" r:id="rId2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B0818" w14:textId="77777777" w:rsidR="00F412E2" w:rsidRDefault="00F412E2" w:rsidP="00F412E2">
      <w:pPr>
        <w:spacing w:after="0" w:line="240" w:lineRule="auto"/>
      </w:pPr>
      <w:r>
        <w:separator/>
      </w:r>
    </w:p>
  </w:endnote>
  <w:endnote w:type="continuationSeparator" w:id="0">
    <w:p w14:paraId="049F31CB" w14:textId="77777777" w:rsidR="00F412E2" w:rsidRDefault="00F412E2" w:rsidP="00F4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8577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77777777" w:rsidR="00F412E2" w:rsidRDefault="00F412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F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56B9AB" w14:textId="77777777" w:rsidR="00F412E2" w:rsidRDefault="00F412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28261" w14:textId="77777777" w:rsidR="00F412E2" w:rsidRDefault="00F412E2" w:rsidP="00F412E2">
      <w:pPr>
        <w:spacing w:after="0" w:line="240" w:lineRule="auto"/>
      </w:pPr>
      <w:r>
        <w:separator/>
      </w:r>
    </w:p>
  </w:footnote>
  <w:footnote w:type="continuationSeparator" w:id="0">
    <w:p w14:paraId="62486C05" w14:textId="77777777" w:rsidR="00F412E2" w:rsidRDefault="00F412E2" w:rsidP="00F41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7F9D"/>
    <w:multiLevelType w:val="hybridMultilevel"/>
    <w:tmpl w:val="081C66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21A86"/>
    <w:multiLevelType w:val="hybridMultilevel"/>
    <w:tmpl w:val="0914B8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D292B"/>
    <w:multiLevelType w:val="hybridMultilevel"/>
    <w:tmpl w:val="168C5D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058"/>
    <w:rsid w:val="001D73CA"/>
    <w:rsid w:val="002E7FE0"/>
    <w:rsid w:val="00335F6F"/>
    <w:rsid w:val="00405058"/>
    <w:rsid w:val="005F682B"/>
    <w:rsid w:val="00707471"/>
    <w:rsid w:val="00854078"/>
    <w:rsid w:val="0088107F"/>
    <w:rsid w:val="00AC04EB"/>
    <w:rsid w:val="00C543FC"/>
    <w:rsid w:val="00EC70C8"/>
    <w:rsid w:val="00F412E2"/>
    <w:rsid w:val="00F80DB4"/>
    <w:rsid w:val="2FA67F32"/>
    <w:rsid w:val="611B8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93F48"/>
  <w15:chartTrackingRefBased/>
  <w15:docId w15:val="{9D466718-CEE4-478F-83AD-8C58CE59B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43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04E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1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2E2"/>
  </w:style>
  <w:style w:type="paragraph" w:styleId="Footer">
    <w:name w:val="footer"/>
    <w:basedOn w:val="Normal"/>
    <w:link w:val="FooterChar"/>
    <w:uiPriority w:val="99"/>
    <w:unhideWhenUsed/>
    <w:rsid w:val="00F41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2E2"/>
  </w:style>
  <w:style w:type="paragraph" w:styleId="BalloonText">
    <w:name w:val="Balloon Text"/>
    <w:basedOn w:val="Normal"/>
    <w:link w:val="BalloonTextChar"/>
    <w:uiPriority w:val="99"/>
    <w:semiHidden/>
    <w:unhideWhenUsed/>
    <w:rsid w:val="002E7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c365.sharepoint.com/:x:/r/sites/Picasso/_layouts/15/Doc.aspx?sourcedoc=%7B2EC6B9E9-7BD2-4834-B09A-E0CC75224B5F%7D&amp;file=Our%20view.xlsx&amp;action=default&amp;mobileredirect=true" TargetMode="External"/><Relationship Id="rId18" Type="http://schemas.openxmlformats.org/officeDocument/2006/relationships/hyperlink" Target="https://rec.staging.rawnet.com/styleguide/section-block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rec365.sharepoint.com/:x:/r/sites/Picasso/_layouts/15/Doc.aspx?sourcedoc=%7B2EC6B9E9-7BD2-4834-B09A-E0CC75224B5F%7D&amp;file=Our%20view.xlsx&amp;action=default&amp;mobileredirect=true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rec365.sharepoint.com/:x:/r/sites/Picasso/_layouts/15/Doc.aspx?sourcedoc=%7B1B8EA154-EAAD-4C64-88C7-B55AA5CDF87B%7D&amp;file=Content%20Master%20List%20V1.xlsx&amp;action=default&amp;mobileredirect=true" TargetMode="External"/><Relationship Id="rId17" Type="http://schemas.openxmlformats.org/officeDocument/2006/relationships/hyperlink" Target="https://rawnet.invisionapp.com/share/TETAZ2G8J3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awnet.invisionapp.com/share/QZSQZDGY8KD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ec.staging.rawnet.com/login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oogle.co.uk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rec.staging.rawnet.com/" TargetMode="External"/><Relationship Id="rId19" Type="http://schemas.openxmlformats.org/officeDocument/2006/relationships/hyperlink" Target="https://rec365.sharepoint.com/:x:/r/sites/Picasso/_layouts/15/Doc.aspx?sourcedoc=%7B1B8EA154-EAAD-4C64-88C7-B55AA5CDF87B%7D&amp;file=Content%20Master%20List%20V1.xlsx&amp;action=default&amp;mobileredirect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awnet.invisionapp.com/share/QZSQZDGY8K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AD8300056D40B5112706CEF75613" ma:contentTypeVersion="15" ma:contentTypeDescription="Create a new document." ma:contentTypeScope="" ma:versionID="0594910771083d3a04bbb40a47373a4a">
  <xsd:schema xmlns:xsd="http://www.w3.org/2001/XMLSchema" xmlns:xs="http://www.w3.org/2001/XMLSchema" xmlns:p="http://schemas.microsoft.com/office/2006/metadata/properties" xmlns:ns2="13b38a89-365c-4e97-b010-8ec0ede55eac" xmlns:ns3="ddeab794-79c8-4d52-a29d-11ae92edd663" targetNamespace="http://schemas.microsoft.com/office/2006/metadata/properties" ma:root="true" ma:fieldsID="de950027db2524039553dfd2ce11f044" ns2:_="" ns3:_="">
    <xsd:import namespace="13b38a89-365c-4e97-b010-8ec0ede55eac"/>
    <xsd:import namespace="ddeab794-79c8-4d52-a29d-11ae92edd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38a89-365c-4e97-b010-8ec0ede55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Description0" ma:index="22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ab794-79c8-4d52-a29d-11ae92edd66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5337b6b0-ad9d-4d5a-828a-9710e7da2e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43a1d93-3cb1-4958-9883-6b618c1dfec5}" ma:internalName="TaxCatchAll" ma:showField="CatchAllData" ma:web="ddeab794-79c8-4d52-a29d-11ae92edd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3b38a89-365c-4e97-b010-8ec0ede55eac" xsi:nil="true"/>
    <TaxKeywordTaxHTField xmlns="ddeab794-79c8-4d52-a29d-11ae92edd663">
      <Terms xmlns="http://schemas.microsoft.com/office/infopath/2007/PartnerControls"/>
    </TaxKeywordTaxHTField>
    <TaxCatchAll xmlns="ddeab794-79c8-4d52-a29d-11ae92edd663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8C5BEA-1A89-4278-8CBE-DC756CFF8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b38a89-365c-4e97-b010-8ec0ede55eac"/>
    <ds:schemaRef ds:uri="ddeab794-79c8-4d52-a29d-11ae92edd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7B4407-2912-4E02-A4CF-01C2AF1F774C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ddeab794-79c8-4d52-a29d-11ae92edd663"/>
    <ds:schemaRef ds:uri="http://schemas.microsoft.com/office/2006/documentManagement/types"/>
    <ds:schemaRef ds:uri="http://schemas.openxmlformats.org/package/2006/metadata/core-properties"/>
    <ds:schemaRef ds:uri="13b38a89-365c-4e97-b010-8ec0ede55ea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FF70ECA-7DB9-4129-9219-6D7DBAAC2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Jayathri Kariyawasam</dc:creator>
  <cp:keywords/>
  <dc:description/>
  <cp:lastModifiedBy>Jayathri Kariyawasam</cp:lastModifiedBy>
  <cp:revision>2</cp:revision>
  <dcterms:created xsi:type="dcterms:W3CDTF">2019-12-02T13:26:00Z</dcterms:created>
  <dcterms:modified xsi:type="dcterms:W3CDTF">2019-12-02T13:26:00Z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0x01010055E8AD8300056D40B5112706CEF75613</vt:lpwstr>
  </property>
  <property fmtid="{D5CDD505-2E9C-101B-9397-08002B2CF9AE}" pid="3" name="TaxKeyword">
    <vt:lpwstr/>
  </property>
</Properties>
</file>