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3D698" w14:textId="77777777" w:rsidR="00B638F8" w:rsidRDefault="00B638F8">
      <w:pPr>
        <w:rPr>
          <w:rFonts w:ascii="Lato" w:hAnsi="Lato" w:cs="Calibri"/>
          <w:b/>
          <w:bCs/>
          <w:sz w:val="52"/>
          <w:szCs w:val="52"/>
        </w:rPr>
      </w:pPr>
    </w:p>
    <w:p w14:paraId="4E22A387" w14:textId="77777777" w:rsidR="00B638F8" w:rsidRDefault="00B638F8">
      <w:pPr>
        <w:rPr>
          <w:rFonts w:ascii="Lato" w:hAnsi="Lato" w:cs="Calibri"/>
          <w:b/>
          <w:bCs/>
          <w:sz w:val="52"/>
          <w:szCs w:val="52"/>
        </w:rPr>
      </w:pPr>
    </w:p>
    <w:p w14:paraId="67637264" w14:textId="77777777" w:rsidR="00B638F8" w:rsidRDefault="00B638F8">
      <w:pPr>
        <w:rPr>
          <w:rFonts w:ascii="Lato" w:hAnsi="Lato" w:cs="Calibri"/>
          <w:b/>
          <w:bCs/>
          <w:sz w:val="52"/>
          <w:szCs w:val="52"/>
        </w:rPr>
      </w:pPr>
    </w:p>
    <w:p w14:paraId="41EC8156" w14:textId="77777777" w:rsidR="00B638F8" w:rsidRDefault="00B638F8">
      <w:pPr>
        <w:rPr>
          <w:rFonts w:ascii="Lato" w:hAnsi="Lato" w:cs="Calibri"/>
          <w:b/>
          <w:bCs/>
          <w:sz w:val="52"/>
          <w:szCs w:val="52"/>
        </w:rPr>
      </w:pPr>
    </w:p>
    <w:p w14:paraId="6390DBD9" w14:textId="77777777" w:rsidR="00B638F8" w:rsidRDefault="00B638F8">
      <w:pPr>
        <w:rPr>
          <w:rFonts w:ascii="Lato" w:hAnsi="Lato" w:cs="Calibri"/>
          <w:b/>
          <w:bCs/>
          <w:sz w:val="52"/>
          <w:szCs w:val="52"/>
        </w:rPr>
      </w:pPr>
    </w:p>
    <w:p w14:paraId="3EB23B19" w14:textId="77777777" w:rsidR="00B638F8" w:rsidRDefault="00B638F8">
      <w:pPr>
        <w:rPr>
          <w:rFonts w:ascii="Lato" w:hAnsi="Lato" w:cs="Calibri"/>
          <w:b/>
          <w:bCs/>
          <w:sz w:val="52"/>
          <w:szCs w:val="52"/>
        </w:rPr>
      </w:pPr>
    </w:p>
    <w:p w14:paraId="3BC534B7" w14:textId="77777777" w:rsidR="00B638F8" w:rsidRDefault="00B638F8">
      <w:pPr>
        <w:rPr>
          <w:rFonts w:ascii="Lato" w:hAnsi="Lato" w:cs="Calibri"/>
          <w:b/>
          <w:bCs/>
          <w:sz w:val="52"/>
          <w:szCs w:val="52"/>
        </w:rPr>
      </w:pPr>
    </w:p>
    <w:p w14:paraId="1358B298" w14:textId="77777777" w:rsidR="00F5021A" w:rsidRDefault="00F5021A" w:rsidP="008E7CC0">
      <w:pPr>
        <w:pStyle w:val="Header"/>
        <w:rPr>
          <w:rFonts w:ascii="Lato" w:hAnsi="Lato"/>
          <w:b/>
          <w:bCs/>
          <w:color w:val="5974D4"/>
          <w:sz w:val="72"/>
          <w:szCs w:val="72"/>
        </w:rPr>
      </w:pPr>
    </w:p>
    <w:p w14:paraId="35E6CA52" w14:textId="77777777" w:rsidR="00F5021A" w:rsidRDefault="00F5021A" w:rsidP="008E7CC0">
      <w:pPr>
        <w:pStyle w:val="Header"/>
        <w:rPr>
          <w:rFonts w:ascii="Lato" w:hAnsi="Lato"/>
          <w:b/>
          <w:bCs/>
          <w:color w:val="5974D4"/>
          <w:sz w:val="72"/>
          <w:szCs w:val="72"/>
        </w:rPr>
      </w:pPr>
    </w:p>
    <w:p w14:paraId="4A9D8A8F" w14:textId="4CC82957" w:rsidR="008E7CC0" w:rsidRPr="003B2F49" w:rsidRDefault="008E7CC0" w:rsidP="008E7CC0">
      <w:pPr>
        <w:pStyle w:val="Header"/>
        <w:rPr>
          <w:rFonts w:ascii="Lato" w:hAnsi="Lato"/>
          <w:b/>
          <w:bCs/>
          <w:color w:val="5974D4"/>
          <w:sz w:val="72"/>
          <w:szCs w:val="72"/>
        </w:rPr>
      </w:pPr>
      <w:r w:rsidRPr="003B2F49">
        <w:rPr>
          <w:rFonts w:ascii="Lato" w:hAnsi="Lato"/>
          <w:b/>
          <w:bCs/>
          <w:color w:val="5974D4"/>
          <w:sz w:val="72"/>
          <w:szCs w:val="72"/>
        </w:rPr>
        <w:t xml:space="preserve">RECAO </w:t>
      </w:r>
      <w:r w:rsidR="00055803">
        <w:rPr>
          <w:rFonts w:ascii="Lato" w:hAnsi="Lato"/>
          <w:b/>
          <w:bCs/>
          <w:color w:val="5974D4"/>
          <w:sz w:val="72"/>
          <w:szCs w:val="72"/>
        </w:rPr>
        <w:t>EPA Supporting Document</w:t>
      </w:r>
      <w:r w:rsidR="001D0EEC" w:rsidRPr="003B2F49">
        <w:rPr>
          <w:rFonts w:ascii="Lato" w:hAnsi="Lato"/>
          <w:b/>
          <w:bCs/>
          <w:color w:val="5974D4"/>
          <w:sz w:val="72"/>
          <w:szCs w:val="72"/>
        </w:rPr>
        <w:t xml:space="preserve"> </w:t>
      </w:r>
    </w:p>
    <w:p w14:paraId="53ADE8A7" w14:textId="77777777" w:rsidR="003930B9" w:rsidRDefault="003930B9" w:rsidP="008E7CC0">
      <w:pPr>
        <w:pStyle w:val="Header"/>
        <w:rPr>
          <w:rFonts w:ascii="Lato" w:hAnsi="Lato"/>
          <w:b/>
          <w:bCs/>
          <w:color w:val="5974D4"/>
          <w:sz w:val="56"/>
          <w:szCs w:val="56"/>
        </w:rPr>
      </w:pPr>
    </w:p>
    <w:p w14:paraId="032CAF34" w14:textId="133DDAF7" w:rsidR="00E46963" w:rsidRPr="00BE3C2C" w:rsidRDefault="00CE38CE" w:rsidP="008E7CC0">
      <w:pPr>
        <w:pStyle w:val="Header"/>
        <w:rPr>
          <w:rFonts w:ascii="Lato" w:hAnsi="Lato"/>
          <w:b/>
          <w:bCs/>
          <w:color w:val="5974D4"/>
          <w:sz w:val="72"/>
          <w:szCs w:val="72"/>
        </w:rPr>
      </w:pPr>
      <w:r w:rsidRPr="00BE3C2C">
        <w:rPr>
          <w:rFonts w:ascii="Lato" w:hAnsi="Lato"/>
          <w:b/>
          <w:bCs/>
          <w:color w:val="5974D4"/>
          <w:sz w:val="72"/>
          <w:szCs w:val="72"/>
        </w:rPr>
        <w:t>Guidance</w:t>
      </w:r>
      <w:r w:rsidR="003930B9">
        <w:rPr>
          <w:rFonts w:ascii="Lato" w:hAnsi="Lato"/>
          <w:b/>
          <w:bCs/>
          <w:color w:val="5974D4"/>
          <w:sz w:val="72"/>
          <w:szCs w:val="72"/>
        </w:rPr>
        <w:t xml:space="preserve"> </w:t>
      </w:r>
      <w:r w:rsidR="001C68E1">
        <w:rPr>
          <w:rFonts w:ascii="Lato" w:hAnsi="Lato"/>
          <w:b/>
          <w:bCs/>
          <w:color w:val="5974D4"/>
          <w:sz w:val="72"/>
          <w:szCs w:val="72"/>
        </w:rPr>
        <w:t xml:space="preserve">- </w:t>
      </w:r>
      <w:r w:rsidR="00E46963" w:rsidRPr="00BE3C2C">
        <w:rPr>
          <w:rFonts w:ascii="Lato" w:hAnsi="Lato"/>
          <w:b/>
          <w:bCs/>
          <w:color w:val="5974D4"/>
          <w:sz w:val="72"/>
          <w:szCs w:val="72"/>
        </w:rPr>
        <w:t>Employer</w:t>
      </w:r>
      <w:r w:rsidRPr="00BE3C2C">
        <w:rPr>
          <w:rFonts w:ascii="Lato" w:hAnsi="Lato"/>
          <w:b/>
          <w:bCs/>
          <w:color w:val="5974D4"/>
          <w:sz w:val="72"/>
          <w:szCs w:val="72"/>
        </w:rPr>
        <w:t xml:space="preserve">s, </w:t>
      </w:r>
      <w:r w:rsidR="00E46963" w:rsidRPr="00BE3C2C">
        <w:rPr>
          <w:rFonts w:ascii="Lato" w:hAnsi="Lato"/>
          <w:b/>
          <w:bCs/>
          <w:color w:val="5974D4"/>
          <w:sz w:val="72"/>
          <w:szCs w:val="72"/>
        </w:rPr>
        <w:t>Training Provider</w:t>
      </w:r>
      <w:r w:rsidRPr="00BE3C2C">
        <w:rPr>
          <w:rFonts w:ascii="Lato" w:hAnsi="Lato"/>
          <w:b/>
          <w:bCs/>
          <w:color w:val="5974D4"/>
          <w:sz w:val="72"/>
          <w:szCs w:val="72"/>
        </w:rPr>
        <w:t>s &amp;</w:t>
      </w:r>
      <w:r w:rsidR="00E46963" w:rsidRPr="00BE3C2C">
        <w:rPr>
          <w:rFonts w:ascii="Lato" w:hAnsi="Lato"/>
          <w:b/>
          <w:bCs/>
          <w:color w:val="5974D4"/>
          <w:sz w:val="72"/>
          <w:szCs w:val="72"/>
        </w:rPr>
        <w:t xml:space="preserve"> Apprentice</w:t>
      </w:r>
      <w:r w:rsidR="001C68E1">
        <w:rPr>
          <w:rFonts w:ascii="Lato" w:hAnsi="Lato"/>
          <w:b/>
          <w:bCs/>
          <w:color w:val="5974D4"/>
          <w:sz w:val="72"/>
          <w:szCs w:val="72"/>
        </w:rPr>
        <w:t>s</w:t>
      </w:r>
      <w:r w:rsidR="00E46963" w:rsidRPr="00BE3C2C">
        <w:rPr>
          <w:rFonts w:ascii="Lato" w:hAnsi="Lato"/>
          <w:b/>
          <w:bCs/>
          <w:color w:val="5974D4"/>
          <w:sz w:val="72"/>
          <w:szCs w:val="72"/>
        </w:rPr>
        <w:t xml:space="preserve"> </w:t>
      </w:r>
    </w:p>
    <w:p w14:paraId="3B3F5939" w14:textId="77777777" w:rsidR="001C68E1" w:rsidRDefault="001C68E1" w:rsidP="001C68E1">
      <w:pPr>
        <w:pStyle w:val="Header"/>
        <w:rPr>
          <w:rFonts w:ascii="Lato" w:hAnsi="Lato"/>
          <w:b/>
          <w:bCs/>
          <w:color w:val="5974D4"/>
          <w:sz w:val="56"/>
          <w:szCs w:val="56"/>
        </w:rPr>
      </w:pPr>
    </w:p>
    <w:p w14:paraId="1CEF8E65" w14:textId="777A216B" w:rsidR="001C68E1" w:rsidRDefault="001F2906" w:rsidP="001C68E1">
      <w:pPr>
        <w:pStyle w:val="Header"/>
        <w:rPr>
          <w:rFonts w:ascii="Lato" w:hAnsi="Lato"/>
          <w:b/>
          <w:bCs/>
          <w:color w:val="5974D4"/>
          <w:sz w:val="56"/>
          <w:szCs w:val="56"/>
        </w:rPr>
      </w:pPr>
      <w:r>
        <w:rPr>
          <w:rFonts w:ascii="Lato" w:hAnsi="Lato"/>
          <w:b/>
          <w:bCs/>
          <w:color w:val="5974D4"/>
          <w:sz w:val="56"/>
          <w:szCs w:val="56"/>
        </w:rPr>
        <w:t xml:space="preserve">Level 3 </w:t>
      </w:r>
      <w:r w:rsidR="001C68E1" w:rsidRPr="001D0EEC">
        <w:rPr>
          <w:rFonts w:ascii="Lato" w:hAnsi="Lato"/>
          <w:b/>
          <w:bCs/>
          <w:color w:val="5974D4"/>
          <w:sz w:val="56"/>
          <w:szCs w:val="56"/>
        </w:rPr>
        <w:t>Recruiter Standard ST142</w:t>
      </w:r>
      <w:r w:rsidR="001C68E1">
        <w:rPr>
          <w:rFonts w:ascii="Lato" w:hAnsi="Lato"/>
          <w:b/>
          <w:bCs/>
          <w:color w:val="5974D4"/>
          <w:sz w:val="56"/>
          <w:szCs w:val="56"/>
        </w:rPr>
        <w:t xml:space="preserve">1 </w:t>
      </w:r>
    </w:p>
    <w:p w14:paraId="552BDA14" w14:textId="56920B38" w:rsidR="001C765F" w:rsidRDefault="001C765F">
      <w:pPr>
        <w:rPr>
          <w:rFonts w:ascii="Lato" w:hAnsi="Lato" w:cs="Calibri"/>
          <w:b/>
          <w:bCs/>
          <w:sz w:val="52"/>
          <w:szCs w:val="52"/>
        </w:rPr>
      </w:pPr>
      <w:r>
        <w:rPr>
          <w:rFonts w:ascii="Lato" w:hAnsi="Lato" w:cs="Calibri"/>
          <w:b/>
          <w:bCs/>
          <w:sz w:val="52"/>
          <w:szCs w:val="52"/>
        </w:rPr>
        <w:br w:type="page"/>
      </w:r>
    </w:p>
    <w:p w14:paraId="0C632EF6" w14:textId="77777777" w:rsidR="00694443" w:rsidRPr="001563EB" w:rsidRDefault="00694443" w:rsidP="00694443">
      <w:pPr>
        <w:spacing w:after="0"/>
        <w:rPr>
          <w:rFonts w:ascii="Lato" w:hAnsi="Lato"/>
          <w:color w:val="5974D4"/>
          <w:sz w:val="28"/>
          <w:szCs w:val="28"/>
        </w:rPr>
      </w:pPr>
      <w:r w:rsidRPr="001563EB">
        <w:rPr>
          <w:rFonts w:ascii="Lato" w:hAnsi="Lato"/>
          <w:color w:val="5974D4"/>
          <w:sz w:val="28"/>
          <w:szCs w:val="28"/>
        </w:rPr>
        <w:t xml:space="preserve">Document Reference </w:t>
      </w:r>
      <w:r w:rsidRPr="00CC2DA0">
        <w:rPr>
          <w:rFonts w:ascii="Lato" w:hAnsi="Lato"/>
          <w:color w:val="5974D4"/>
          <w:sz w:val="28"/>
          <w:szCs w:val="28"/>
        </w:rPr>
        <w:t>Table</w:t>
      </w:r>
    </w:p>
    <w:tbl>
      <w:tblPr>
        <w:tblStyle w:val="TableGrid"/>
        <w:tblW w:w="10632" w:type="dxa"/>
        <w:tblInd w:w="-5" w:type="dxa"/>
        <w:tblLook w:val="04A0" w:firstRow="1" w:lastRow="0" w:firstColumn="1" w:lastColumn="0" w:noHBand="0" w:noVBand="1"/>
      </w:tblPr>
      <w:tblGrid>
        <w:gridCol w:w="1347"/>
        <w:gridCol w:w="836"/>
        <w:gridCol w:w="1222"/>
        <w:gridCol w:w="7227"/>
      </w:tblGrid>
      <w:tr w:rsidR="00694443" w:rsidRPr="00307E31" w14:paraId="4D52CCCE" w14:textId="77777777">
        <w:trPr>
          <w:trHeight w:val="246"/>
        </w:trPr>
        <w:tc>
          <w:tcPr>
            <w:tcW w:w="3402" w:type="dxa"/>
            <w:gridSpan w:val="3"/>
          </w:tcPr>
          <w:p w14:paraId="1C553ECA"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Document Reference:</w:t>
            </w:r>
          </w:p>
        </w:tc>
        <w:tc>
          <w:tcPr>
            <w:tcW w:w="7230" w:type="dxa"/>
          </w:tcPr>
          <w:p w14:paraId="0D569305" w14:textId="6ACC5757" w:rsidR="00694443" w:rsidRPr="00307E31" w:rsidRDefault="00694443">
            <w:pPr>
              <w:pStyle w:val="ListParagraph"/>
              <w:ind w:left="0"/>
              <w:jc w:val="center"/>
              <w:rPr>
                <w:rFonts w:ascii="Lato" w:hAnsi="Lato"/>
                <w:sz w:val="20"/>
                <w:szCs w:val="20"/>
              </w:rPr>
            </w:pPr>
            <w:r>
              <w:rPr>
                <w:rFonts w:ascii="Lato" w:hAnsi="Lato"/>
                <w:sz w:val="20"/>
                <w:szCs w:val="20"/>
              </w:rPr>
              <w:t>EPA</w:t>
            </w:r>
            <w:r w:rsidR="00CA364D">
              <w:rPr>
                <w:rFonts w:ascii="Lato" w:hAnsi="Lato"/>
                <w:sz w:val="20"/>
                <w:szCs w:val="20"/>
              </w:rPr>
              <w:t>O</w:t>
            </w:r>
            <w:r w:rsidRPr="00307E31">
              <w:rPr>
                <w:rFonts w:ascii="Lato" w:hAnsi="Lato"/>
                <w:sz w:val="20"/>
                <w:szCs w:val="20"/>
              </w:rPr>
              <w:t>Pol_</w:t>
            </w:r>
            <w:r w:rsidR="004E2569">
              <w:rPr>
                <w:rFonts w:ascii="Lato" w:hAnsi="Lato"/>
                <w:sz w:val="20"/>
                <w:szCs w:val="20"/>
              </w:rPr>
              <w:t>G</w:t>
            </w:r>
            <w:r w:rsidR="007076F5">
              <w:rPr>
                <w:rFonts w:ascii="Lato" w:hAnsi="Lato"/>
                <w:sz w:val="20"/>
                <w:szCs w:val="20"/>
              </w:rPr>
              <w:t>u</w:t>
            </w:r>
            <w:r w:rsidR="00A23858">
              <w:rPr>
                <w:rFonts w:ascii="Lato" w:hAnsi="Lato"/>
                <w:sz w:val="20"/>
                <w:szCs w:val="20"/>
              </w:rPr>
              <w:t>iDoc</w:t>
            </w:r>
            <w:r w:rsidRPr="00307E31">
              <w:rPr>
                <w:rFonts w:ascii="Lato" w:hAnsi="Lato"/>
                <w:sz w:val="20"/>
                <w:szCs w:val="20"/>
              </w:rPr>
              <w:t>_SC_0</w:t>
            </w:r>
            <w:r w:rsidR="004B5E6F">
              <w:rPr>
                <w:rFonts w:ascii="Lato" w:hAnsi="Lato"/>
                <w:sz w:val="20"/>
                <w:szCs w:val="20"/>
              </w:rPr>
              <w:t>125</w:t>
            </w:r>
          </w:p>
        </w:tc>
      </w:tr>
      <w:tr w:rsidR="00A819A1" w:rsidRPr="00307E31" w14:paraId="1BE57470" w14:textId="77777777">
        <w:trPr>
          <w:trHeight w:val="246"/>
        </w:trPr>
        <w:tc>
          <w:tcPr>
            <w:tcW w:w="3402" w:type="dxa"/>
            <w:gridSpan w:val="3"/>
          </w:tcPr>
          <w:p w14:paraId="136C6C82" w14:textId="02008501" w:rsidR="00A819A1" w:rsidRPr="00307E31" w:rsidRDefault="00A819A1">
            <w:pPr>
              <w:pStyle w:val="ListParagraph"/>
              <w:ind w:left="0"/>
              <w:rPr>
                <w:rFonts w:ascii="Lato" w:hAnsi="Lato"/>
                <w:b/>
                <w:bCs/>
                <w:sz w:val="20"/>
                <w:szCs w:val="20"/>
              </w:rPr>
            </w:pPr>
            <w:r>
              <w:rPr>
                <w:rFonts w:ascii="Lato" w:hAnsi="Lato"/>
                <w:b/>
                <w:bCs/>
                <w:sz w:val="20"/>
                <w:szCs w:val="20"/>
              </w:rPr>
              <w:t>Apprenticeship Standard:</w:t>
            </w:r>
          </w:p>
        </w:tc>
        <w:tc>
          <w:tcPr>
            <w:tcW w:w="7230" w:type="dxa"/>
          </w:tcPr>
          <w:p w14:paraId="418B666E" w14:textId="6873E84F" w:rsidR="00A819A1" w:rsidRPr="00A819A1" w:rsidRDefault="00A819A1" w:rsidP="00A819A1">
            <w:pPr>
              <w:pStyle w:val="Footer"/>
              <w:tabs>
                <w:tab w:val="clear" w:pos="4513"/>
                <w:tab w:val="clear" w:pos="9026"/>
                <w:tab w:val="left" w:pos="3408"/>
              </w:tabs>
              <w:jc w:val="center"/>
              <w:rPr>
                <w:rFonts w:ascii="Lato" w:hAnsi="Lato"/>
              </w:rPr>
            </w:pPr>
            <w:r w:rsidRPr="001C765F">
              <w:rPr>
                <w:rFonts w:ascii="Lato" w:hAnsi="Lato"/>
                <w:sz w:val="20"/>
                <w:szCs w:val="20"/>
              </w:rPr>
              <w:t>Recruiter ST1421 v1.0 January 2025</w:t>
            </w:r>
          </w:p>
        </w:tc>
      </w:tr>
      <w:tr w:rsidR="007C3EEC" w:rsidRPr="00307E31" w14:paraId="16079AD7" w14:textId="77777777">
        <w:trPr>
          <w:trHeight w:val="246"/>
        </w:trPr>
        <w:tc>
          <w:tcPr>
            <w:tcW w:w="3402" w:type="dxa"/>
            <w:gridSpan w:val="3"/>
          </w:tcPr>
          <w:p w14:paraId="0389F2E3" w14:textId="2ED22081" w:rsidR="007C3EEC" w:rsidRPr="00307E31" w:rsidRDefault="007C3EEC">
            <w:pPr>
              <w:pStyle w:val="ListParagraph"/>
              <w:ind w:left="0"/>
              <w:rPr>
                <w:rFonts w:ascii="Lato" w:hAnsi="Lato"/>
                <w:b/>
                <w:bCs/>
                <w:sz w:val="20"/>
                <w:szCs w:val="20"/>
              </w:rPr>
            </w:pPr>
            <w:r>
              <w:rPr>
                <w:rFonts w:ascii="Lato" w:hAnsi="Lato"/>
                <w:b/>
                <w:bCs/>
                <w:sz w:val="20"/>
                <w:szCs w:val="20"/>
              </w:rPr>
              <w:t>Document Title:</w:t>
            </w:r>
          </w:p>
        </w:tc>
        <w:tc>
          <w:tcPr>
            <w:tcW w:w="7230" w:type="dxa"/>
          </w:tcPr>
          <w:p w14:paraId="5E379979" w14:textId="65AAD7F1" w:rsidR="007C3EEC" w:rsidRDefault="007C3EEC" w:rsidP="007C3EEC">
            <w:pPr>
              <w:pStyle w:val="ListParagraph"/>
              <w:jc w:val="center"/>
              <w:rPr>
                <w:rFonts w:ascii="Lato" w:hAnsi="Lato"/>
                <w:sz w:val="20"/>
                <w:szCs w:val="20"/>
              </w:rPr>
            </w:pPr>
            <w:r w:rsidRPr="007C3EEC">
              <w:rPr>
                <w:rFonts w:ascii="Lato" w:hAnsi="Lato"/>
                <w:sz w:val="20"/>
                <w:szCs w:val="20"/>
              </w:rPr>
              <w:t>Guidance Document - Employers, Training Providers &amp; Apprentice</w:t>
            </w:r>
          </w:p>
        </w:tc>
      </w:tr>
      <w:tr w:rsidR="00694443" w:rsidRPr="00307E31" w14:paraId="317EB2A5" w14:textId="77777777">
        <w:trPr>
          <w:trHeight w:val="246"/>
        </w:trPr>
        <w:tc>
          <w:tcPr>
            <w:tcW w:w="3402" w:type="dxa"/>
            <w:gridSpan w:val="3"/>
          </w:tcPr>
          <w:p w14:paraId="7C87D831"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Date of Issue:</w:t>
            </w:r>
          </w:p>
        </w:tc>
        <w:tc>
          <w:tcPr>
            <w:tcW w:w="7230" w:type="dxa"/>
          </w:tcPr>
          <w:p w14:paraId="027DDC72" w14:textId="65D63EE5" w:rsidR="00694443" w:rsidRPr="00307E31" w:rsidRDefault="002112C5">
            <w:pPr>
              <w:pStyle w:val="ListParagraph"/>
              <w:ind w:left="0"/>
              <w:jc w:val="center"/>
              <w:rPr>
                <w:rFonts w:ascii="Lato" w:hAnsi="Lato"/>
                <w:sz w:val="20"/>
                <w:szCs w:val="20"/>
              </w:rPr>
            </w:pPr>
            <w:r>
              <w:rPr>
                <w:rFonts w:ascii="Lato" w:hAnsi="Lato"/>
                <w:sz w:val="20"/>
                <w:szCs w:val="20"/>
              </w:rPr>
              <w:t>15/01/2025</w:t>
            </w:r>
          </w:p>
        </w:tc>
      </w:tr>
      <w:tr w:rsidR="00694443" w:rsidRPr="00307E31" w14:paraId="3365F645" w14:textId="77777777">
        <w:trPr>
          <w:trHeight w:val="236"/>
        </w:trPr>
        <w:tc>
          <w:tcPr>
            <w:tcW w:w="3402" w:type="dxa"/>
            <w:gridSpan w:val="3"/>
          </w:tcPr>
          <w:p w14:paraId="64982461"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Version:</w:t>
            </w:r>
          </w:p>
        </w:tc>
        <w:tc>
          <w:tcPr>
            <w:tcW w:w="7230" w:type="dxa"/>
          </w:tcPr>
          <w:p w14:paraId="3BB8962C" w14:textId="7094B8F3" w:rsidR="00694443" w:rsidRPr="00307E31" w:rsidRDefault="002112C5">
            <w:pPr>
              <w:pStyle w:val="ListParagraph"/>
              <w:ind w:left="0"/>
              <w:jc w:val="center"/>
              <w:rPr>
                <w:rFonts w:ascii="Lato" w:hAnsi="Lato"/>
                <w:sz w:val="20"/>
                <w:szCs w:val="20"/>
              </w:rPr>
            </w:pPr>
            <w:r>
              <w:rPr>
                <w:rFonts w:ascii="Lato" w:hAnsi="Lato"/>
                <w:sz w:val="20"/>
                <w:szCs w:val="20"/>
              </w:rPr>
              <w:t>1</w:t>
            </w:r>
          </w:p>
        </w:tc>
      </w:tr>
      <w:tr w:rsidR="00694443" w:rsidRPr="00307E31" w14:paraId="2513B429" w14:textId="77777777">
        <w:trPr>
          <w:trHeight w:val="246"/>
        </w:trPr>
        <w:tc>
          <w:tcPr>
            <w:tcW w:w="3402" w:type="dxa"/>
            <w:gridSpan w:val="3"/>
          </w:tcPr>
          <w:p w14:paraId="69A57833"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Date of Next Review:</w:t>
            </w:r>
          </w:p>
        </w:tc>
        <w:tc>
          <w:tcPr>
            <w:tcW w:w="7230" w:type="dxa"/>
          </w:tcPr>
          <w:p w14:paraId="0C013324" w14:textId="7E442131" w:rsidR="00694443" w:rsidRPr="00307E31" w:rsidRDefault="00053C26">
            <w:pPr>
              <w:pStyle w:val="ListParagraph"/>
              <w:ind w:left="0"/>
              <w:jc w:val="center"/>
              <w:rPr>
                <w:rFonts w:ascii="Lato" w:hAnsi="Lato"/>
                <w:sz w:val="20"/>
                <w:szCs w:val="20"/>
              </w:rPr>
            </w:pPr>
            <w:r>
              <w:rPr>
                <w:rFonts w:ascii="Lato" w:hAnsi="Lato"/>
                <w:sz w:val="20"/>
                <w:szCs w:val="20"/>
              </w:rPr>
              <w:t>January 2026</w:t>
            </w:r>
          </w:p>
        </w:tc>
      </w:tr>
      <w:tr w:rsidR="00694443" w:rsidRPr="00307E31" w14:paraId="193A7123" w14:textId="77777777">
        <w:trPr>
          <w:trHeight w:val="246"/>
        </w:trPr>
        <w:tc>
          <w:tcPr>
            <w:tcW w:w="3402" w:type="dxa"/>
            <w:gridSpan w:val="3"/>
          </w:tcPr>
          <w:p w14:paraId="7FF358B1"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Document Owner:</w:t>
            </w:r>
          </w:p>
        </w:tc>
        <w:tc>
          <w:tcPr>
            <w:tcW w:w="7230" w:type="dxa"/>
          </w:tcPr>
          <w:p w14:paraId="359E694D" w14:textId="77777777" w:rsidR="00694443" w:rsidRPr="00307E31" w:rsidRDefault="00694443">
            <w:pPr>
              <w:pStyle w:val="ListParagraph"/>
              <w:ind w:left="0"/>
              <w:jc w:val="center"/>
              <w:rPr>
                <w:rFonts w:ascii="Lato" w:hAnsi="Lato"/>
                <w:sz w:val="20"/>
                <w:szCs w:val="20"/>
              </w:rPr>
            </w:pPr>
            <w:r w:rsidRPr="00307E31">
              <w:rPr>
                <w:rFonts w:ascii="Lato" w:hAnsi="Lato"/>
                <w:sz w:val="20"/>
                <w:szCs w:val="20"/>
              </w:rPr>
              <w:t>RECAO Responsible Officer</w:t>
            </w:r>
          </w:p>
        </w:tc>
      </w:tr>
      <w:tr w:rsidR="00694443" w:rsidRPr="00307E31" w14:paraId="007167AB" w14:textId="77777777">
        <w:trPr>
          <w:trHeight w:val="246"/>
        </w:trPr>
        <w:tc>
          <w:tcPr>
            <w:tcW w:w="3402" w:type="dxa"/>
            <w:gridSpan w:val="3"/>
          </w:tcPr>
          <w:p w14:paraId="72130E19"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Contact:</w:t>
            </w:r>
          </w:p>
        </w:tc>
        <w:tc>
          <w:tcPr>
            <w:tcW w:w="7230" w:type="dxa"/>
          </w:tcPr>
          <w:p w14:paraId="6010D2BC" w14:textId="77777777" w:rsidR="00694443" w:rsidRPr="00307E31" w:rsidRDefault="00694443">
            <w:pPr>
              <w:pStyle w:val="ListParagraph"/>
              <w:ind w:left="0"/>
              <w:jc w:val="center"/>
              <w:rPr>
                <w:rFonts w:ascii="Lato" w:hAnsi="Lato"/>
                <w:sz w:val="20"/>
                <w:szCs w:val="20"/>
              </w:rPr>
            </w:pPr>
            <w:hyperlink r:id="rId11" w:history="1">
              <w:r w:rsidRPr="00307E31">
                <w:rPr>
                  <w:rStyle w:val="Hyperlink"/>
                  <w:rFonts w:ascii="Lato" w:hAnsi="Lato"/>
                  <w:sz w:val="20"/>
                  <w:szCs w:val="20"/>
                </w:rPr>
                <w:t>centres@rec.uk.com</w:t>
              </w:r>
            </w:hyperlink>
          </w:p>
        </w:tc>
      </w:tr>
      <w:tr w:rsidR="00694443" w:rsidRPr="00307E31" w14:paraId="1B728F75" w14:textId="77777777">
        <w:trPr>
          <w:trHeight w:val="246"/>
        </w:trPr>
        <w:tc>
          <w:tcPr>
            <w:tcW w:w="3402" w:type="dxa"/>
            <w:gridSpan w:val="3"/>
          </w:tcPr>
          <w:p w14:paraId="19A2B7C8"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Address</w:t>
            </w:r>
          </w:p>
        </w:tc>
        <w:tc>
          <w:tcPr>
            <w:tcW w:w="7230" w:type="dxa"/>
          </w:tcPr>
          <w:p w14:paraId="12713107" w14:textId="67921072" w:rsidR="00694443" w:rsidRPr="00307E31" w:rsidRDefault="00694443">
            <w:pPr>
              <w:jc w:val="center"/>
              <w:rPr>
                <w:rFonts w:ascii="Lato" w:hAnsi="Lato"/>
              </w:rPr>
            </w:pPr>
            <w:r w:rsidRPr="00307E31">
              <w:rPr>
                <w:rFonts w:ascii="Lato" w:hAnsi="Lato"/>
                <w:sz w:val="20"/>
                <w:szCs w:val="20"/>
              </w:rPr>
              <w:t xml:space="preserve">RECAO, </w:t>
            </w:r>
            <w:r w:rsidR="00DF72E8">
              <w:rPr>
                <w:rFonts w:ascii="Lato" w:hAnsi="Lato"/>
                <w:sz w:val="20"/>
                <w:szCs w:val="20"/>
              </w:rPr>
              <w:t>20 Queen Elizabeth Street</w:t>
            </w:r>
            <w:r w:rsidRPr="00307E31">
              <w:rPr>
                <w:rFonts w:ascii="Lato" w:hAnsi="Lato"/>
                <w:sz w:val="20"/>
                <w:szCs w:val="20"/>
              </w:rPr>
              <w:t xml:space="preserve">, SE1 </w:t>
            </w:r>
            <w:r w:rsidR="00DF72E8">
              <w:rPr>
                <w:rFonts w:ascii="Lato" w:hAnsi="Lato"/>
                <w:sz w:val="20"/>
                <w:szCs w:val="20"/>
              </w:rPr>
              <w:t>2LS</w:t>
            </w:r>
          </w:p>
        </w:tc>
      </w:tr>
      <w:tr w:rsidR="00694443" w:rsidRPr="00307E31" w14:paraId="7FE51349" w14:textId="77777777">
        <w:trPr>
          <w:trHeight w:val="246"/>
        </w:trPr>
        <w:tc>
          <w:tcPr>
            <w:tcW w:w="3402" w:type="dxa"/>
            <w:gridSpan w:val="3"/>
          </w:tcPr>
          <w:p w14:paraId="14F6364A"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Associated Conditions:</w:t>
            </w:r>
          </w:p>
        </w:tc>
        <w:tc>
          <w:tcPr>
            <w:tcW w:w="7230" w:type="dxa"/>
          </w:tcPr>
          <w:p w14:paraId="448D683F" w14:textId="77777777" w:rsidR="00694443" w:rsidRPr="00307E31" w:rsidRDefault="00694443">
            <w:pPr>
              <w:pStyle w:val="ListParagraph"/>
              <w:ind w:left="0"/>
              <w:jc w:val="center"/>
              <w:rPr>
                <w:rFonts w:ascii="Lato" w:hAnsi="Lato"/>
                <w:sz w:val="20"/>
                <w:szCs w:val="20"/>
              </w:rPr>
            </w:pPr>
          </w:p>
        </w:tc>
      </w:tr>
      <w:tr w:rsidR="00694443" w:rsidRPr="00307E31" w14:paraId="4C7DE5EB" w14:textId="77777777">
        <w:trPr>
          <w:trHeight w:val="481"/>
        </w:trPr>
        <w:tc>
          <w:tcPr>
            <w:tcW w:w="3402" w:type="dxa"/>
            <w:gridSpan w:val="3"/>
            <w:tcBorders>
              <w:bottom w:val="single" w:sz="4" w:space="0" w:color="auto"/>
            </w:tcBorders>
          </w:tcPr>
          <w:p w14:paraId="1221CA50"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Policy is for the use of:</w:t>
            </w:r>
          </w:p>
        </w:tc>
        <w:tc>
          <w:tcPr>
            <w:tcW w:w="7230" w:type="dxa"/>
            <w:tcBorders>
              <w:bottom w:val="single" w:sz="4" w:space="0" w:color="auto"/>
            </w:tcBorders>
          </w:tcPr>
          <w:p w14:paraId="037577B4" w14:textId="3A07A35A" w:rsidR="00694443" w:rsidRPr="00307E31" w:rsidRDefault="00694443" w:rsidP="0079127E">
            <w:pPr>
              <w:pStyle w:val="ListParagraph"/>
              <w:ind w:left="0"/>
              <w:jc w:val="center"/>
              <w:rPr>
                <w:rFonts w:ascii="Lato" w:hAnsi="Lato"/>
                <w:sz w:val="20"/>
                <w:szCs w:val="20"/>
              </w:rPr>
            </w:pPr>
            <w:r>
              <w:rPr>
                <w:rFonts w:ascii="Lato" w:hAnsi="Lato"/>
                <w:sz w:val="20"/>
                <w:szCs w:val="20"/>
              </w:rPr>
              <w:t xml:space="preserve">Current </w:t>
            </w:r>
            <w:r w:rsidR="00DF72E8">
              <w:rPr>
                <w:rFonts w:ascii="Lato" w:hAnsi="Lato"/>
                <w:sz w:val="20"/>
                <w:szCs w:val="20"/>
              </w:rPr>
              <w:t xml:space="preserve">and prospective </w:t>
            </w:r>
            <w:r w:rsidRPr="00307E31">
              <w:rPr>
                <w:rFonts w:ascii="Lato" w:hAnsi="Lato"/>
                <w:sz w:val="20"/>
                <w:szCs w:val="20"/>
              </w:rPr>
              <w:t xml:space="preserve">REC </w:t>
            </w:r>
            <w:r w:rsidR="00CA364D">
              <w:rPr>
                <w:rFonts w:ascii="Lato" w:hAnsi="Lato"/>
                <w:sz w:val="20"/>
                <w:szCs w:val="20"/>
              </w:rPr>
              <w:t>EPA C</w:t>
            </w:r>
            <w:r w:rsidRPr="00307E31">
              <w:rPr>
                <w:rFonts w:ascii="Lato" w:hAnsi="Lato"/>
                <w:sz w:val="20"/>
                <w:szCs w:val="20"/>
              </w:rPr>
              <w:t xml:space="preserve">entres, Centre Staff, </w:t>
            </w:r>
            <w:r w:rsidR="004B5E6F">
              <w:rPr>
                <w:rFonts w:ascii="Lato" w:hAnsi="Lato"/>
                <w:sz w:val="20"/>
                <w:szCs w:val="20"/>
              </w:rPr>
              <w:t>Apprentices</w:t>
            </w:r>
            <w:r w:rsidR="0079127E">
              <w:rPr>
                <w:rFonts w:ascii="Lato" w:hAnsi="Lato"/>
                <w:sz w:val="20"/>
                <w:szCs w:val="20"/>
              </w:rPr>
              <w:t>, Employers</w:t>
            </w:r>
            <w:r w:rsidRPr="00307E31">
              <w:rPr>
                <w:rFonts w:ascii="Lato" w:hAnsi="Lato"/>
                <w:sz w:val="20"/>
                <w:szCs w:val="20"/>
              </w:rPr>
              <w:t xml:space="preserve"> and AO Staff</w:t>
            </w:r>
            <w:r>
              <w:rPr>
                <w:rFonts w:ascii="Lato" w:hAnsi="Lato"/>
                <w:sz w:val="20"/>
                <w:szCs w:val="20"/>
              </w:rPr>
              <w:t>.</w:t>
            </w:r>
          </w:p>
        </w:tc>
      </w:tr>
      <w:tr w:rsidR="00694443" w:rsidRPr="00307E31" w14:paraId="60020DAA" w14:textId="77777777">
        <w:trPr>
          <w:trHeight w:val="246"/>
        </w:trPr>
        <w:tc>
          <w:tcPr>
            <w:tcW w:w="3402" w:type="dxa"/>
            <w:gridSpan w:val="3"/>
            <w:tcBorders>
              <w:bottom w:val="single" w:sz="4" w:space="0" w:color="auto"/>
            </w:tcBorders>
          </w:tcPr>
          <w:p w14:paraId="14EA44B0"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Associated Policies:</w:t>
            </w:r>
          </w:p>
        </w:tc>
        <w:tc>
          <w:tcPr>
            <w:tcW w:w="7230" w:type="dxa"/>
            <w:tcBorders>
              <w:bottom w:val="single" w:sz="4" w:space="0" w:color="auto"/>
            </w:tcBorders>
          </w:tcPr>
          <w:p w14:paraId="7A59BF05" w14:textId="52128032" w:rsidR="00694443" w:rsidRPr="00307E31" w:rsidRDefault="00694443">
            <w:pPr>
              <w:pStyle w:val="ListParagraph"/>
              <w:ind w:left="0"/>
              <w:jc w:val="center"/>
              <w:rPr>
                <w:rFonts w:ascii="Lato" w:hAnsi="Lato"/>
                <w:sz w:val="20"/>
                <w:szCs w:val="20"/>
              </w:rPr>
            </w:pPr>
          </w:p>
        </w:tc>
      </w:tr>
      <w:tr w:rsidR="00694443" w:rsidRPr="00307E31" w14:paraId="2B4A5CB1" w14:textId="77777777">
        <w:trPr>
          <w:trHeight w:val="246"/>
        </w:trPr>
        <w:tc>
          <w:tcPr>
            <w:tcW w:w="3402" w:type="dxa"/>
            <w:gridSpan w:val="3"/>
            <w:tcBorders>
              <w:top w:val="single" w:sz="4" w:space="0" w:color="auto"/>
              <w:left w:val="nil"/>
              <w:bottom w:val="single" w:sz="4" w:space="0" w:color="auto"/>
              <w:right w:val="nil"/>
            </w:tcBorders>
          </w:tcPr>
          <w:p w14:paraId="49D30D7F" w14:textId="77777777" w:rsidR="00694443" w:rsidRPr="00307E31" w:rsidRDefault="00694443">
            <w:pPr>
              <w:pStyle w:val="ListParagraph"/>
              <w:ind w:left="0"/>
              <w:rPr>
                <w:rFonts w:ascii="Lato" w:hAnsi="Lato"/>
                <w:b/>
                <w:bCs/>
                <w:sz w:val="20"/>
                <w:szCs w:val="20"/>
              </w:rPr>
            </w:pPr>
          </w:p>
        </w:tc>
        <w:tc>
          <w:tcPr>
            <w:tcW w:w="7230" w:type="dxa"/>
            <w:tcBorders>
              <w:top w:val="single" w:sz="4" w:space="0" w:color="auto"/>
              <w:left w:val="nil"/>
              <w:bottom w:val="single" w:sz="4" w:space="0" w:color="auto"/>
              <w:right w:val="nil"/>
            </w:tcBorders>
          </w:tcPr>
          <w:p w14:paraId="40B999B4" w14:textId="77777777" w:rsidR="00694443" w:rsidRPr="00307E31" w:rsidRDefault="00694443">
            <w:pPr>
              <w:pStyle w:val="ListParagraph"/>
              <w:ind w:left="0"/>
              <w:jc w:val="center"/>
              <w:rPr>
                <w:rFonts w:ascii="Lato" w:hAnsi="Lato"/>
                <w:sz w:val="20"/>
                <w:szCs w:val="20"/>
              </w:rPr>
            </w:pPr>
          </w:p>
        </w:tc>
      </w:tr>
      <w:tr w:rsidR="00694443" w:rsidRPr="00307E31" w14:paraId="5B5F8809" w14:textId="77777777">
        <w:trPr>
          <w:trHeight w:val="246"/>
        </w:trPr>
        <w:tc>
          <w:tcPr>
            <w:tcW w:w="1347" w:type="dxa"/>
            <w:tcBorders>
              <w:top w:val="single" w:sz="4" w:space="0" w:color="auto"/>
              <w:bottom w:val="single" w:sz="4" w:space="0" w:color="auto"/>
            </w:tcBorders>
          </w:tcPr>
          <w:p w14:paraId="5ED2C505" w14:textId="77777777" w:rsidR="00694443" w:rsidRPr="00307E31" w:rsidRDefault="00694443">
            <w:pPr>
              <w:pStyle w:val="ListParagraph"/>
              <w:ind w:left="0"/>
              <w:rPr>
                <w:rFonts w:ascii="Lato" w:hAnsi="Lato"/>
                <w:b/>
                <w:bCs/>
                <w:sz w:val="20"/>
                <w:szCs w:val="20"/>
              </w:rPr>
            </w:pPr>
            <w:r w:rsidRPr="00307E31">
              <w:rPr>
                <w:rFonts w:ascii="Lato" w:hAnsi="Lato"/>
                <w:b/>
                <w:bCs/>
                <w:sz w:val="20"/>
                <w:szCs w:val="20"/>
              </w:rPr>
              <w:t>Date</w:t>
            </w:r>
          </w:p>
        </w:tc>
        <w:tc>
          <w:tcPr>
            <w:tcW w:w="833" w:type="dxa"/>
            <w:tcBorders>
              <w:top w:val="single" w:sz="4" w:space="0" w:color="auto"/>
              <w:bottom w:val="single" w:sz="4" w:space="0" w:color="auto"/>
            </w:tcBorders>
          </w:tcPr>
          <w:p w14:paraId="56DD3F09" w14:textId="77777777" w:rsidR="00694443" w:rsidRPr="00307E31" w:rsidRDefault="00694443">
            <w:pPr>
              <w:pStyle w:val="ListParagraph"/>
              <w:ind w:left="0"/>
              <w:jc w:val="center"/>
              <w:rPr>
                <w:rFonts w:ascii="Lato" w:hAnsi="Lato"/>
                <w:b/>
                <w:bCs/>
                <w:sz w:val="20"/>
                <w:szCs w:val="20"/>
              </w:rPr>
            </w:pPr>
            <w:r w:rsidRPr="00307E31">
              <w:rPr>
                <w:rFonts w:ascii="Lato" w:hAnsi="Lato"/>
                <w:b/>
                <w:bCs/>
                <w:sz w:val="20"/>
                <w:szCs w:val="20"/>
              </w:rPr>
              <w:t>Owner</w:t>
            </w:r>
          </w:p>
        </w:tc>
        <w:tc>
          <w:tcPr>
            <w:tcW w:w="1222" w:type="dxa"/>
            <w:tcBorders>
              <w:top w:val="single" w:sz="4" w:space="0" w:color="auto"/>
              <w:bottom w:val="single" w:sz="4" w:space="0" w:color="auto"/>
            </w:tcBorders>
          </w:tcPr>
          <w:p w14:paraId="00C81D88" w14:textId="77777777" w:rsidR="00694443" w:rsidRPr="00307E31" w:rsidRDefault="00694443">
            <w:pPr>
              <w:pStyle w:val="ListParagraph"/>
              <w:ind w:left="0"/>
              <w:jc w:val="center"/>
              <w:rPr>
                <w:rFonts w:ascii="Lato" w:hAnsi="Lato"/>
                <w:b/>
                <w:bCs/>
                <w:sz w:val="20"/>
                <w:szCs w:val="20"/>
              </w:rPr>
            </w:pPr>
            <w:r w:rsidRPr="00307E31">
              <w:rPr>
                <w:rFonts w:ascii="Lato" w:hAnsi="Lato"/>
                <w:b/>
                <w:bCs/>
                <w:sz w:val="20"/>
                <w:szCs w:val="20"/>
              </w:rPr>
              <w:t>Section</w:t>
            </w:r>
          </w:p>
        </w:tc>
        <w:tc>
          <w:tcPr>
            <w:tcW w:w="7230" w:type="dxa"/>
            <w:tcBorders>
              <w:top w:val="single" w:sz="4" w:space="0" w:color="auto"/>
              <w:bottom w:val="single" w:sz="4" w:space="0" w:color="auto"/>
            </w:tcBorders>
          </w:tcPr>
          <w:p w14:paraId="1821950B" w14:textId="77777777" w:rsidR="00694443" w:rsidRPr="00307E31" w:rsidRDefault="00694443">
            <w:pPr>
              <w:pStyle w:val="ListParagraph"/>
              <w:ind w:left="0"/>
              <w:jc w:val="center"/>
              <w:rPr>
                <w:rFonts w:ascii="Lato" w:hAnsi="Lato"/>
                <w:b/>
                <w:bCs/>
                <w:sz w:val="20"/>
                <w:szCs w:val="20"/>
              </w:rPr>
            </w:pPr>
            <w:r w:rsidRPr="00307E31">
              <w:rPr>
                <w:rFonts w:ascii="Lato" w:hAnsi="Lato"/>
                <w:b/>
                <w:bCs/>
                <w:sz w:val="20"/>
                <w:szCs w:val="20"/>
              </w:rPr>
              <w:t>Amendment</w:t>
            </w:r>
          </w:p>
        </w:tc>
      </w:tr>
      <w:tr w:rsidR="00694443" w:rsidRPr="00307E31" w14:paraId="51E0A01D" w14:textId="77777777">
        <w:trPr>
          <w:trHeight w:val="246"/>
        </w:trPr>
        <w:tc>
          <w:tcPr>
            <w:tcW w:w="1347" w:type="dxa"/>
            <w:tcBorders>
              <w:top w:val="single" w:sz="4" w:space="0" w:color="auto"/>
              <w:bottom w:val="single" w:sz="4" w:space="0" w:color="auto"/>
            </w:tcBorders>
          </w:tcPr>
          <w:p w14:paraId="7AF299B8" w14:textId="0C888A42" w:rsidR="00694443" w:rsidRPr="00307E31" w:rsidRDefault="00694443">
            <w:pPr>
              <w:pStyle w:val="ListParagraph"/>
              <w:ind w:left="0"/>
              <w:rPr>
                <w:rFonts w:ascii="Lato" w:hAnsi="Lato"/>
                <w:b/>
                <w:bCs/>
                <w:sz w:val="20"/>
                <w:szCs w:val="20"/>
              </w:rPr>
            </w:pPr>
            <w:r>
              <w:rPr>
                <w:rFonts w:ascii="Lato" w:hAnsi="Lato"/>
                <w:b/>
                <w:bCs/>
                <w:sz w:val="20"/>
                <w:szCs w:val="20"/>
              </w:rPr>
              <w:t>07/202</w:t>
            </w:r>
            <w:r w:rsidR="003714C5">
              <w:rPr>
                <w:rFonts w:ascii="Lato" w:hAnsi="Lato"/>
                <w:b/>
                <w:bCs/>
                <w:sz w:val="20"/>
                <w:szCs w:val="20"/>
              </w:rPr>
              <w:t>5</w:t>
            </w:r>
          </w:p>
        </w:tc>
        <w:tc>
          <w:tcPr>
            <w:tcW w:w="833" w:type="dxa"/>
            <w:tcBorders>
              <w:top w:val="single" w:sz="4" w:space="0" w:color="auto"/>
              <w:bottom w:val="single" w:sz="4" w:space="0" w:color="auto"/>
            </w:tcBorders>
          </w:tcPr>
          <w:p w14:paraId="48002546" w14:textId="77777777" w:rsidR="00694443" w:rsidRPr="00307E31" w:rsidRDefault="00694443">
            <w:pPr>
              <w:pStyle w:val="ListParagraph"/>
              <w:ind w:left="0"/>
              <w:jc w:val="center"/>
              <w:rPr>
                <w:rFonts w:ascii="Lato" w:hAnsi="Lato"/>
                <w:sz w:val="20"/>
                <w:szCs w:val="20"/>
              </w:rPr>
            </w:pPr>
            <w:r>
              <w:rPr>
                <w:rFonts w:ascii="Lato" w:hAnsi="Lato"/>
                <w:sz w:val="20"/>
                <w:szCs w:val="20"/>
              </w:rPr>
              <w:t>SC</w:t>
            </w:r>
          </w:p>
        </w:tc>
        <w:tc>
          <w:tcPr>
            <w:tcW w:w="1222" w:type="dxa"/>
            <w:tcBorders>
              <w:top w:val="single" w:sz="4" w:space="0" w:color="auto"/>
              <w:bottom w:val="single" w:sz="4" w:space="0" w:color="auto"/>
            </w:tcBorders>
          </w:tcPr>
          <w:p w14:paraId="48A2CAF7" w14:textId="37F8432F" w:rsidR="00694443" w:rsidRPr="00307E31" w:rsidRDefault="0079127E">
            <w:pPr>
              <w:pStyle w:val="ListParagraph"/>
              <w:ind w:left="0"/>
              <w:jc w:val="center"/>
              <w:rPr>
                <w:rFonts w:ascii="Lato" w:hAnsi="Lato"/>
                <w:sz w:val="20"/>
                <w:szCs w:val="20"/>
              </w:rPr>
            </w:pPr>
            <w:r>
              <w:rPr>
                <w:rFonts w:ascii="Lato" w:hAnsi="Lato"/>
                <w:sz w:val="20"/>
                <w:szCs w:val="20"/>
              </w:rPr>
              <w:t>All</w:t>
            </w:r>
          </w:p>
        </w:tc>
        <w:tc>
          <w:tcPr>
            <w:tcW w:w="7230" w:type="dxa"/>
            <w:tcBorders>
              <w:top w:val="single" w:sz="4" w:space="0" w:color="auto"/>
              <w:bottom w:val="single" w:sz="4" w:space="0" w:color="auto"/>
            </w:tcBorders>
          </w:tcPr>
          <w:p w14:paraId="28514C16" w14:textId="77777777" w:rsidR="00694443" w:rsidRPr="00307E31" w:rsidRDefault="00694443">
            <w:pPr>
              <w:pStyle w:val="ListParagraph"/>
              <w:ind w:left="0"/>
              <w:jc w:val="center"/>
              <w:rPr>
                <w:rFonts w:ascii="Lato" w:hAnsi="Lato"/>
                <w:sz w:val="20"/>
                <w:szCs w:val="20"/>
              </w:rPr>
            </w:pPr>
            <w:r>
              <w:rPr>
                <w:rFonts w:ascii="Lato" w:hAnsi="Lato"/>
                <w:sz w:val="20"/>
                <w:szCs w:val="20"/>
              </w:rPr>
              <w:t>New Document</w:t>
            </w:r>
          </w:p>
        </w:tc>
      </w:tr>
      <w:tr w:rsidR="0079127E" w:rsidRPr="00307E31" w14:paraId="31F9516C" w14:textId="77777777">
        <w:trPr>
          <w:trHeight w:val="246"/>
        </w:trPr>
        <w:tc>
          <w:tcPr>
            <w:tcW w:w="1347" w:type="dxa"/>
            <w:tcBorders>
              <w:top w:val="single" w:sz="4" w:space="0" w:color="auto"/>
              <w:bottom w:val="single" w:sz="4" w:space="0" w:color="auto"/>
            </w:tcBorders>
          </w:tcPr>
          <w:p w14:paraId="0E2A9793" w14:textId="77777777" w:rsidR="0079127E" w:rsidRDefault="0079127E">
            <w:pPr>
              <w:pStyle w:val="ListParagraph"/>
              <w:ind w:left="0"/>
              <w:rPr>
                <w:rFonts w:ascii="Lato" w:hAnsi="Lato"/>
                <w:b/>
                <w:bCs/>
                <w:sz w:val="20"/>
                <w:szCs w:val="20"/>
              </w:rPr>
            </w:pPr>
          </w:p>
        </w:tc>
        <w:tc>
          <w:tcPr>
            <w:tcW w:w="833" w:type="dxa"/>
            <w:tcBorders>
              <w:top w:val="single" w:sz="4" w:space="0" w:color="auto"/>
              <w:bottom w:val="single" w:sz="4" w:space="0" w:color="auto"/>
            </w:tcBorders>
          </w:tcPr>
          <w:p w14:paraId="13059BF3" w14:textId="77777777" w:rsidR="0079127E" w:rsidRDefault="0079127E">
            <w:pPr>
              <w:pStyle w:val="ListParagraph"/>
              <w:ind w:left="0"/>
              <w:jc w:val="center"/>
              <w:rPr>
                <w:rFonts w:ascii="Lato" w:hAnsi="Lato"/>
                <w:sz w:val="20"/>
                <w:szCs w:val="20"/>
              </w:rPr>
            </w:pPr>
          </w:p>
        </w:tc>
        <w:tc>
          <w:tcPr>
            <w:tcW w:w="1222" w:type="dxa"/>
            <w:tcBorders>
              <w:top w:val="single" w:sz="4" w:space="0" w:color="auto"/>
              <w:bottom w:val="single" w:sz="4" w:space="0" w:color="auto"/>
            </w:tcBorders>
          </w:tcPr>
          <w:p w14:paraId="593C7FEF" w14:textId="77777777" w:rsidR="0079127E" w:rsidRDefault="0079127E">
            <w:pPr>
              <w:pStyle w:val="ListParagraph"/>
              <w:ind w:left="0"/>
              <w:jc w:val="center"/>
              <w:rPr>
                <w:rFonts w:ascii="Lato" w:hAnsi="Lato"/>
                <w:sz w:val="20"/>
                <w:szCs w:val="20"/>
              </w:rPr>
            </w:pPr>
          </w:p>
        </w:tc>
        <w:tc>
          <w:tcPr>
            <w:tcW w:w="7230" w:type="dxa"/>
            <w:tcBorders>
              <w:top w:val="single" w:sz="4" w:space="0" w:color="auto"/>
              <w:bottom w:val="single" w:sz="4" w:space="0" w:color="auto"/>
            </w:tcBorders>
          </w:tcPr>
          <w:p w14:paraId="0104D8AF" w14:textId="77777777" w:rsidR="0079127E" w:rsidRDefault="0079127E">
            <w:pPr>
              <w:pStyle w:val="ListParagraph"/>
              <w:ind w:left="0"/>
              <w:jc w:val="center"/>
              <w:rPr>
                <w:rFonts w:ascii="Lato" w:hAnsi="Lato"/>
                <w:sz w:val="20"/>
                <w:szCs w:val="20"/>
              </w:rPr>
            </w:pPr>
          </w:p>
        </w:tc>
      </w:tr>
      <w:tr w:rsidR="0079127E" w:rsidRPr="00307E31" w14:paraId="1315D576" w14:textId="77777777">
        <w:trPr>
          <w:trHeight w:val="246"/>
        </w:trPr>
        <w:tc>
          <w:tcPr>
            <w:tcW w:w="1347" w:type="dxa"/>
            <w:tcBorders>
              <w:top w:val="single" w:sz="4" w:space="0" w:color="auto"/>
              <w:bottom w:val="single" w:sz="4" w:space="0" w:color="auto"/>
            </w:tcBorders>
          </w:tcPr>
          <w:p w14:paraId="1C0CA05E" w14:textId="77777777" w:rsidR="0079127E" w:rsidRDefault="0079127E">
            <w:pPr>
              <w:pStyle w:val="ListParagraph"/>
              <w:ind w:left="0"/>
              <w:rPr>
                <w:rFonts w:ascii="Lato" w:hAnsi="Lato"/>
                <w:b/>
                <w:bCs/>
                <w:sz w:val="20"/>
                <w:szCs w:val="20"/>
              </w:rPr>
            </w:pPr>
          </w:p>
        </w:tc>
        <w:tc>
          <w:tcPr>
            <w:tcW w:w="833" w:type="dxa"/>
            <w:tcBorders>
              <w:top w:val="single" w:sz="4" w:space="0" w:color="auto"/>
              <w:bottom w:val="single" w:sz="4" w:space="0" w:color="auto"/>
            </w:tcBorders>
          </w:tcPr>
          <w:p w14:paraId="2B70ED39" w14:textId="77777777" w:rsidR="0079127E" w:rsidRDefault="0079127E">
            <w:pPr>
              <w:pStyle w:val="ListParagraph"/>
              <w:ind w:left="0"/>
              <w:jc w:val="center"/>
              <w:rPr>
                <w:rFonts w:ascii="Lato" w:hAnsi="Lato"/>
                <w:sz w:val="20"/>
                <w:szCs w:val="20"/>
              </w:rPr>
            </w:pPr>
          </w:p>
        </w:tc>
        <w:tc>
          <w:tcPr>
            <w:tcW w:w="1222" w:type="dxa"/>
            <w:tcBorders>
              <w:top w:val="single" w:sz="4" w:space="0" w:color="auto"/>
              <w:bottom w:val="single" w:sz="4" w:space="0" w:color="auto"/>
            </w:tcBorders>
          </w:tcPr>
          <w:p w14:paraId="26496A97" w14:textId="77777777" w:rsidR="0079127E" w:rsidRDefault="0079127E">
            <w:pPr>
              <w:pStyle w:val="ListParagraph"/>
              <w:ind w:left="0"/>
              <w:jc w:val="center"/>
              <w:rPr>
                <w:rFonts w:ascii="Lato" w:hAnsi="Lato"/>
                <w:sz w:val="20"/>
                <w:szCs w:val="20"/>
              </w:rPr>
            </w:pPr>
          </w:p>
        </w:tc>
        <w:tc>
          <w:tcPr>
            <w:tcW w:w="7230" w:type="dxa"/>
            <w:tcBorders>
              <w:top w:val="single" w:sz="4" w:space="0" w:color="auto"/>
              <w:bottom w:val="single" w:sz="4" w:space="0" w:color="auto"/>
            </w:tcBorders>
          </w:tcPr>
          <w:p w14:paraId="698AF640" w14:textId="77777777" w:rsidR="0079127E" w:rsidRDefault="0079127E">
            <w:pPr>
              <w:pStyle w:val="ListParagraph"/>
              <w:ind w:left="0"/>
              <w:jc w:val="center"/>
              <w:rPr>
                <w:rFonts w:ascii="Lato" w:hAnsi="Lato"/>
                <w:sz w:val="20"/>
                <w:szCs w:val="20"/>
              </w:rPr>
            </w:pPr>
          </w:p>
        </w:tc>
      </w:tr>
    </w:tbl>
    <w:p w14:paraId="51823CCC" w14:textId="77777777" w:rsidR="002D0DD9" w:rsidRPr="00F252DF" w:rsidRDefault="002D0DD9" w:rsidP="00282231">
      <w:pPr>
        <w:rPr>
          <w:rFonts w:ascii="Lato" w:hAnsi="Lato" w:cs="Calibri"/>
        </w:rPr>
      </w:pPr>
    </w:p>
    <w:p w14:paraId="704B9D26" w14:textId="77777777" w:rsidR="00EF4926" w:rsidRDefault="00EF4926" w:rsidP="00427A51">
      <w:pPr>
        <w:rPr>
          <w:rFonts w:ascii="Lato" w:hAnsi="Lato" w:cs="Calibri"/>
          <w:b/>
          <w:bCs/>
          <w:sz w:val="28"/>
          <w:szCs w:val="28"/>
        </w:rPr>
      </w:pPr>
      <w:r>
        <w:rPr>
          <w:rFonts w:ascii="Lato" w:hAnsi="Lato" w:cs="Calibri"/>
          <w:b/>
          <w:bCs/>
          <w:sz w:val="28"/>
          <w:szCs w:val="28"/>
        </w:rPr>
        <w:br/>
      </w:r>
    </w:p>
    <w:p w14:paraId="565D6690" w14:textId="77777777" w:rsidR="00EF4926" w:rsidRDefault="00EF4926">
      <w:pPr>
        <w:rPr>
          <w:rFonts w:ascii="Lato" w:hAnsi="Lato" w:cs="Calibri"/>
          <w:b/>
          <w:bCs/>
          <w:sz w:val="28"/>
          <w:szCs w:val="28"/>
        </w:rPr>
      </w:pPr>
      <w:r>
        <w:rPr>
          <w:rFonts w:ascii="Lato" w:hAnsi="Lato" w:cs="Calibri"/>
          <w:b/>
          <w:bCs/>
          <w:sz w:val="28"/>
          <w:szCs w:val="28"/>
        </w:rPr>
        <w:br w:type="page"/>
      </w:r>
    </w:p>
    <w:bookmarkStart w:id="0" w:name="_Toc187923363" w:displacedByCustomXml="next"/>
    <w:sdt>
      <w:sdtPr>
        <w:rPr>
          <w:rFonts w:asciiTheme="minorHAnsi" w:hAnsiTheme="minorHAnsi" w:cstheme="minorBidi"/>
          <w:b w:val="0"/>
          <w:bCs w:val="0"/>
          <w:color w:val="auto"/>
          <w:sz w:val="24"/>
        </w:rPr>
        <w:id w:val="1152562341"/>
        <w:docPartObj>
          <w:docPartGallery w:val="Table of Contents"/>
          <w:docPartUnique/>
        </w:docPartObj>
      </w:sdtPr>
      <w:sdtEndPr>
        <w:rPr>
          <w:noProof/>
        </w:rPr>
      </w:sdtEndPr>
      <w:sdtContent>
        <w:p w14:paraId="2A86B18B" w14:textId="27487912" w:rsidR="00C200D5" w:rsidRDefault="00C200D5" w:rsidP="00C200D5">
          <w:pPr>
            <w:pStyle w:val="Heading1"/>
          </w:pPr>
          <w:r>
            <w:t>Contents</w:t>
          </w:r>
          <w:bookmarkEnd w:id="0"/>
        </w:p>
        <w:p w14:paraId="2F4A87B6" w14:textId="215E4210" w:rsidR="006003D0" w:rsidRPr="00720967" w:rsidRDefault="00C200D5">
          <w:pPr>
            <w:pStyle w:val="TOC1"/>
            <w:tabs>
              <w:tab w:val="left" w:pos="480"/>
              <w:tab w:val="right" w:leader="dot" w:pos="10456"/>
            </w:tabs>
            <w:rPr>
              <w:rFonts w:ascii="Lato" w:hAnsi="Lato"/>
              <w:noProof/>
              <w:sz w:val="22"/>
              <w:szCs w:val="22"/>
            </w:rPr>
          </w:pPr>
          <w:r>
            <w:fldChar w:fldCharType="begin"/>
          </w:r>
          <w:r>
            <w:instrText xml:space="preserve"> TOC \o "1-3" \h \z \u </w:instrText>
          </w:r>
          <w:r>
            <w:fldChar w:fldCharType="separate"/>
          </w:r>
          <w:hyperlink w:anchor="_Toc187923363" w:history="1">
            <w:r w:rsidR="006003D0" w:rsidRPr="00720967">
              <w:rPr>
                <w:rStyle w:val="Hyperlink"/>
                <w:rFonts w:ascii="Lato" w:hAnsi="Lato"/>
                <w:noProof/>
                <w:sz w:val="22"/>
                <w:szCs w:val="22"/>
              </w:rPr>
              <w:t>1.</w:t>
            </w:r>
            <w:r w:rsidR="006003D0" w:rsidRPr="00720967">
              <w:rPr>
                <w:rFonts w:ascii="Lato" w:hAnsi="Lato"/>
                <w:noProof/>
                <w:sz w:val="22"/>
                <w:szCs w:val="22"/>
              </w:rPr>
              <w:tab/>
            </w:r>
            <w:r w:rsidR="006003D0" w:rsidRPr="00720967">
              <w:rPr>
                <w:rStyle w:val="Hyperlink"/>
                <w:rFonts w:ascii="Lato" w:hAnsi="Lato"/>
                <w:noProof/>
                <w:sz w:val="22"/>
                <w:szCs w:val="22"/>
              </w:rPr>
              <w:t>Contents</w:t>
            </w:r>
            <w:r w:rsidR="006003D0" w:rsidRPr="00720967">
              <w:rPr>
                <w:rFonts w:ascii="Lato" w:hAnsi="Lato"/>
                <w:noProof/>
                <w:webHidden/>
                <w:sz w:val="22"/>
                <w:szCs w:val="22"/>
              </w:rPr>
              <w:tab/>
            </w:r>
            <w:r w:rsidR="006003D0" w:rsidRPr="00720967">
              <w:rPr>
                <w:rFonts w:ascii="Lato" w:hAnsi="Lato"/>
                <w:noProof/>
                <w:webHidden/>
                <w:sz w:val="22"/>
                <w:szCs w:val="22"/>
              </w:rPr>
              <w:fldChar w:fldCharType="begin"/>
            </w:r>
            <w:r w:rsidR="006003D0" w:rsidRPr="00720967">
              <w:rPr>
                <w:rFonts w:ascii="Lato" w:hAnsi="Lato"/>
                <w:noProof/>
                <w:webHidden/>
                <w:sz w:val="22"/>
                <w:szCs w:val="22"/>
              </w:rPr>
              <w:instrText xml:space="preserve"> PAGEREF _Toc187923363 \h </w:instrText>
            </w:r>
            <w:r w:rsidR="006003D0" w:rsidRPr="00720967">
              <w:rPr>
                <w:rFonts w:ascii="Lato" w:hAnsi="Lato"/>
                <w:noProof/>
                <w:webHidden/>
                <w:sz w:val="22"/>
                <w:szCs w:val="22"/>
              </w:rPr>
            </w:r>
            <w:r w:rsidR="006003D0" w:rsidRPr="00720967">
              <w:rPr>
                <w:rFonts w:ascii="Lato" w:hAnsi="Lato"/>
                <w:noProof/>
                <w:webHidden/>
                <w:sz w:val="22"/>
                <w:szCs w:val="22"/>
              </w:rPr>
              <w:fldChar w:fldCharType="separate"/>
            </w:r>
            <w:r w:rsidR="006003D0" w:rsidRPr="00720967">
              <w:rPr>
                <w:rFonts w:ascii="Lato" w:hAnsi="Lato"/>
                <w:noProof/>
                <w:webHidden/>
                <w:sz w:val="22"/>
                <w:szCs w:val="22"/>
              </w:rPr>
              <w:t>4</w:t>
            </w:r>
            <w:r w:rsidR="006003D0" w:rsidRPr="00720967">
              <w:rPr>
                <w:rFonts w:ascii="Lato" w:hAnsi="Lato"/>
                <w:noProof/>
                <w:webHidden/>
                <w:sz w:val="22"/>
                <w:szCs w:val="22"/>
              </w:rPr>
              <w:fldChar w:fldCharType="end"/>
            </w:r>
          </w:hyperlink>
        </w:p>
        <w:p w14:paraId="594513F4" w14:textId="2D2BA31A" w:rsidR="006003D0" w:rsidRPr="00720967" w:rsidRDefault="006003D0">
          <w:pPr>
            <w:pStyle w:val="TOC1"/>
            <w:tabs>
              <w:tab w:val="left" w:pos="480"/>
              <w:tab w:val="right" w:leader="dot" w:pos="10456"/>
            </w:tabs>
            <w:rPr>
              <w:rFonts w:ascii="Lato" w:hAnsi="Lato"/>
              <w:noProof/>
              <w:sz w:val="22"/>
              <w:szCs w:val="22"/>
            </w:rPr>
          </w:pPr>
          <w:hyperlink w:anchor="_Toc187923364" w:history="1">
            <w:r w:rsidRPr="00720967">
              <w:rPr>
                <w:rStyle w:val="Hyperlink"/>
                <w:rFonts w:ascii="Lato" w:hAnsi="Lato"/>
                <w:noProof/>
                <w:sz w:val="22"/>
                <w:szCs w:val="22"/>
              </w:rPr>
              <w:t>2.</w:t>
            </w:r>
            <w:r w:rsidRPr="00720967">
              <w:rPr>
                <w:rFonts w:ascii="Lato" w:hAnsi="Lato"/>
                <w:noProof/>
                <w:sz w:val="22"/>
                <w:szCs w:val="22"/>
              </w:rPr>
              <w:tab/>
            </w:r>
            <w:r w:rsidRPr="00720967">
              <w:rPr>
                <w:rStyle w:val="Hyperlink"/>
                <w:rFonts w:ascii="Lato" w:hAnsi="Lato"/>
                <w:noProof/>
                <w:sz w:val="22"/>
                <w:szCs w:val="22"/>
              </w:rPr>
              <w:t>Introduction</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_Toc187923364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7</w:t>
            </w:r>
            <w:r w:rsidRPr="00720967">
              <w:rPr>
                <w:rFonts w:ascii="Lato" w:hAnsi="Lato"/>
                <w:noProof/>
                <w:webHidden/>
                <w:sz w:val="22"/>
                <w:szCs w:val="22"/>
              </w:rPr>
              <w:fldChar w:fldCharType="end"/>
            </w:r>
          </w:hyperlink>
        </w:p>
        <w:p w14:paraId="4A1B5261" w14:textId="603B3FD6" w:rsidR="006003D0" w:rsidRPr="00720967" w:rsidRDefault="006003D0" w:rsidP="00720967">
          <w:pPr>
            <w:pStyle w:val="TOC2"/>
            <w:rPr>
              <w:noProof/>
            </w:rPr>
          </w:pPr>
          <w:hyperlink w:anchor="_Toc187923365" w:history="1">
            <w:r w:rsidRPr="00720967">
              <w:rPr>
                <w:rStyle w:val="Hyperlink"/>
                <w:rFonts w:ascii="Lato" w:hAnsi="Lato"/>
                <w:noProof/>
                <w:sz w:val="22"/>
                <w:szCs w:val="22"/>
              </w:rPr>
              <w:t>2.1.</w:t>
            </w:r>
            <w:r w:rsidRPr="00720967">
              <w:rPr>
                <w:noProof/>
              </w:rPr>
              <w:tab/>
            </w:r>
            <w:r w:rsidRPr="00720967">
              <w:rPr>
                <w:rStyle w:val="Hyperlink"/>
                <w:rFonts w:ascii="Lato" w:hAnsi="Lato"/>
                <w:noProof/>
                <w:sz w:val="22"/>
                <w:szCs w:val="22"/>
              </w:rPr>
              <w:t>Overview</w:t>
            </w:r>
            <w:r w:rsidRPr="00720967">
              <w:rPr>
                <w:noProof/>
                <w:webHidden/>
              </w:rPr>
              <w:tab/>
            </w:r>
            <w:r w:rsidRPr="00720967">
              <w:rPr>
                <w:noProof/>
                <w:webHidden/>
              </w:rPr>
              <w:fldChar w:fldCharType="begin"/>
            </w:r>
            <w:r w:rsidRPr="00720967">
              <w:rPr>
                <w:noProof/>
                <w:webHidden/>
              </w:rPr>
              <w:instrText xml:space="preserve"> PAGEREF _Toc187923365 \h </w:instrText>
            </w:r>
            <w:r w:rsidRPr="00720967">
              <w:rPr>
                <w:noProof/>
                <w:webHidden/>
              </w:rPr>
            </w:r>
            <w:r w:rsidRPr="00720967">
              <w:rPr>
                <w:noProof/>
                <w:webHidden/>
              </w:rPr>
              <w:fldChar w:fldCharType="separate"/>
            </w:r>
            <w:r w:rsidRPr="00720967">
              <w:rPr>
                <w:noProof/>
                <w:webHidden/>
              </w:rPr>
              <w:t>7</w:t>
            </w:r>
            <w:r w:rsidRPr="00720967">
              <w:rPr>
                <w:noProof/>
                <w:webHidden/>
              </w:rPr>
              <w:fldChar w:fldCharType="end"/>
            </w:r>
          </w:hyperlink>
        </w:p>
        <w:p w14:paraId="15342BCE" w14:textId="4F03D48C" w:rsidR="006003D0" w:rsidRPr="00720967" w:rsidRDefault="006003D0" w:rsidP="00720967">
          <w:pPr>
            <w:pStyle w:val="TOC2"/>
            <w:rPr>
              <w:noProof/>
            </w:rPr>
          </w:pPr>
          <w:hyperlink w:anchor="_Toc187923366" w:history="1">
            <w:r w:rsidRPr="00720967">
              <w:rPr>
                <w:rStyle w:val="Hyperlink"/>
                <w:rFonts w:ascii="Lato" w:hAnsi="Lato"/>
                <w:noProof/>
                <w:sz w:val="22"/>
                <w:szCs w:val="22"/>
              </w:rPr>
              <w:t>2.2.</w:t>
            </w:r>
            <w:r w:rsidRPr="00720967">
              <w:rPr>
                <w:noProof/>
              </w:rPr>
              <w:tab/>
            </w:r>
            <w:r w:rsidRPr="00720967">
              <w:rPr>
                <w:rStyle w:val="Hyperlink"/>
                <w:rFonts w:ascii="Lato" w:hAnsi="Lato"/>
                <w:noProof/>
                <w:sz w:val="22"/>
                <w:szCs w:val="22"/>
              </w:rPr>
              <w:t>Level 3 Recruiter –The Process</w:t>
            </w:r>
            <w:r w:rsidRPr="00720967">
              <w:rPr>
                <w:noProof/>
                <w:webHidden/>
              </w:rPr>
              <w:tab/>
            </w:r>
            <w:r w:rsidRPr="00720967">
              <w:rPr>
                <w:noProof/>
                <w:webHidden/>
              </w:rPr>
              <w:fldChar w:fldCharType="begin"/>
            </w:r>
            <w:r w:rsidRPr="00720967">
              <w:rPr>
                <w:noProof/>
                <w:webHidden/>
              </w:rPr>
              <w:instrText xml:space="preserve"> PAGEREF _Toc187923366 \h </w:instrText>
            </w:r>
            <w:r w:rsidRPr="00720967">
              <w:rPr>
                <w:noProof/>
                <w:webHidden/>
              </w:rPr>
            </w:r>
            <w:r w:rsidRPr="00720967">
              <w:rPr>
                <w:noProof/>
                <w:webHidden/>
              </w:rPr>
              <w:fldChar w:fldCharType="separate"/>
            </w:r>
            <w:r w:rsidRPr="00720967">
              <w:rPr>
                <w:noProof/>
                <w:webHidden/>
              </w:rPr>
              <w:t>9</w:t>
            </w:r>
            <w:r w:rsidRPr="00720967">
              <w:rPr>
                <w:noProof/>
                <w:webHidden/>
              </w:rPr>
              <w:fldChar w:fldCharType="end"/>
            </w:r>
          </w:hyperlink>
        </w:p>
        <w:p w14:paraId="0D814C24" w14:textId="2DC9C5BD" w:rsidR="006003D0" w:rsidRPr="00720967" w:rsidRDefault="006003D0">
          <w:pPr>
            <w:pStyle w:val="TOC3"/>
            <w:tabs>
              <w:tab w:val="left" w:pos="1440"/>
              <w:tab w:val="right" w:leader="dot" w:pos="10456"/>
            </w:tabs>
            <w:rPr>
              <w:rFonts w:ascii="Lato" w:hAnsi="Lato"/>
              <w:noProof/>
              <w:sz w:val="22"/>
              <w:szCs w:val="22"/>
            </w:rPr>
          </w:pPr>
          <w:hyperlink w:anchor="_Toc187923367" w:history="1">
            <w:r w:rsidRPr="00720967">
              <w:rPr>
                <w:rStyle w:val="Hyperlink"/>
                <w:rFonts w:ascii="Lato" w:hAnsi="Lato"/>
                <w:noProof/>
                <w:sz w:val="22"/>
                <w:szCs w:val="22"/>
              </w:rPr>
              <w:t>2.2.1.</w:t>
            </w:r>
            <w:r w:rsidRPr="00720967">
              <w:rPr>
                <w:rFonts w:ascii="Lato" w:hAnsi="Lato"/>
                <w:noProof/>
                <w:sz w:val="22"/>
                <w:szCs w:val="22"/>
              </w:rPr>
              <w:tab/>
            </w:r>
            <w:r w:rsidRPr="00720967">
              <w:rPr>
                <w:rStyle w:val="Hyperlink"/>
                <w:rFonts w:ascii="Lato" w:hAnsi="Lato"/>
                <w:noProof/>
                <w:sz w:val="22"/>
                <w:szCs w:val="22"/>
              </w:rPr>
              <w:t>MOU (Memorandum of Understanding)</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_Toc187923367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9</w:t>
            </w:r>
            <w:r w:rsidRPr="00720967">
              <w:rPr>
                <w:rFonts w:ascii="Lato" w:hAnsi="Lato"/>
                <w:noProof/>
                <w:webHidden/>
                <w:sz w:val="22"/>
                <w:szCs w:val="22"/>
              </w:rPr>
              <w:fldChar w:fldCharType="end"/>
            </w:r>
          </w:hyperlink>
        </w:p>
        <w:p w14:paraId="3452AD70" w14:textId="51A2CBE4" w:rsidR="006003D0" w:rsidRPr="00720967" w:rsidRDefault="006003D0">
          <w:pPr>
            <w:pStyle w:val="TOC3"/>
            <w:tabs>
              <w:tab w:val="left" w:pos="1440"/>
              <w:tab w:val="right" w:leader="dot" w:pos="10456"/>
            </w:tabs>
            <w:rPr>
              <w:rFonts w:ascii="Lato" w:hAnsi="Lato"/>
              <w:noProof/>
              <w:sz w:val="22"/>
              <w:szCs w:val="22"/>
            </w:rPr>
          </w:pPr>
          <w:hyperlink w:anchor="_Toc187923368" w:history="1">
            <w:r w:rsidRPr="00720967">
              <w:rPr>
                <w:rStyle w:val="Hyperlink"/>
                <w:rFonts w:ascii="Lato" w:hAnsi="Lato"/>
                <w:noProof/>
                <w:sz w:val="22"/>
                <w:szCs w:val="22"/>
              </w:rPr>
              <w:t>2.2.2.</w:t>
            </w:r>
            <w:r w:rsidRPr="00720967">
              <w:rPr>
                <w:rFonts w:ascii="Lato" w:hAnsi="Lato"/>
                <w:noProof/>
                <w:sz w:val="22"/>
                <w:szCs w:val="22"/>
              </w:rPr>
              <w:tab/>
            </w:r>
            <w:r w:rsidRPr="00720967">
              <w:rPr>
                <w:rStyle w:val="Hyperlink"/>
                <w:rFonts w:ascii="Lato" w:hAnsi="Lato"/>
                <w:noProof/>
                <w:sz w:val="22"/>
                <w:szCs w:val="22"/>
              </w:rPr>
              <w:t>Registration</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_Toc187923368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9</w:t>
            </w:r>
            <w:r w:rsidRPr="00720967">
              <w:rPr>
                <w:rFonts w:ascii="Lato" w:hAnsi="Lato"/>
                <w:noProof/>
                <w:webHidden/>
                <w:sz w:val="22"/>
                <w:szCs w:val="22"/>
              </w:rPr>
              <w:fldChar w:fldCharType="end"/>
            </w:r>
          </w:hyperlink>
        </w:p>
        <w:p w14:paraId="62D4698B" w14:textId="34D9EF9A" w:rsidR="006003D0" w:rsidRPr="00720967" w:rsidRDefault="006003D0">
          <w:pPr>
            <w:pStyle w:val="TOC3"/>
            <w:tabs>
              <w:tab w:val="left" w:pos="1440"/>
              <w:tab w:val="right" w:leader="dot" w:pos="10456"/>
            </w:tabs>
            <w:rPr>
              <w:rFonts w:ascii="Lato" w:hAnsi="Lato"/>
              <w:noProof/>
              <w:sz w:val="22"/>
              <w:szCs w:val="22"/>
            </w:rPr>
          </w:pPr>
          <w:hyperlink w:anchor="_Toc187923369" w:history="1">
            <w:r w:rsidRPr="00720967">
              <w:rPr>
                <w:rStyle w:val="Hyperlink"/>
                <w:rFonts w:ascii="Lato" w:hAnsi="Lato"/>
                <w:noProof/>
                <w:sz w:val="22"/>
                <w:szCs w:val="22"/>
              </w:rPr>
              <w:t>2.2.3.</w:t>
            </w:r>
            <w:r w:rsidRPr="00720967">
              <w:rPr>
                <w:rFonts w:ascii="Lato" w:hAnsi="Lato"/>
                <w:noProof/>
                <w:sz w:val="22"/>
                <w:szCs w:val="22"/>
              </w:rPr>
              <w:tab/>
            </w:r>
            <w:r w:rsidRPr="00720967">
              <w:rPr>
                <w:rStyle w:val="Hyperlink"/>
                <w:rFonts w:ascii="Lato" w:hAnsi="Lato"/>
                <w:noProof/>
                <w:sz w:val="22"/>
                <w:szCs w:val="22"/>
              </w:rPr>
              <w:t>Gateway</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_Toc187923369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9</w:t>
            </w:r>
            <w:r w:rsidRPr="00720967">
              <w:rPr>
                <w:rFonts w:ascii="Lato" w:hAnsi="Lato"/>
                <w:noProof/>
                <w:webHidden/>
                <w:sz w:val="22"/>
                <w:szCs w:val="22"/>
              </w:rPr>
              <w:fldChar w:fldCharType="end"/>
            </w:r>
          </w:hyperlink>
        </w:p>
        <w:p w14:paraId="09E1DAC2" w14:textId="16BEE5DB" w:rsidR="006003D0" w:rsidRPr="00720967" w:rsidRDefault="006003D0">
          <w:pPr>
            <w:pStyle w:val="TOC3"/>
            <w:tabs>
              <w:tab w:val="left" w:pos="1440"/>
              <w:tab w:val="right" w:leader="dot" w:pos="10456"/>
            </w:tabs>
            <w:rPr>
              <w:rFonts w:ascii="Lato" w:hAnsi="Lato"/>
              <w:noProof/>
              <w:sz w:val="22"/>
              <w:szCs w:val="22"/>
            </w:rPr>
          </w:pPr>
          <w:hyperlink w:anchor="_Toc187923370" w:history="1">
            <w:r w:rsidRPr="00720967">
              <w:rPr>
                <w:rStyle w:val="Hyperlink"/>
                <w:rFonts w:ascii="Lato" w:hAnsi="Lato"/>
                <w:noProof/>
                <w:sz w:val="22"/>
                <w:szCs w:val="22"/>
              </w:rPr>
              <w:t>2.2.4.</w:t>
            </w:r>
            <w:r w:rsidRPr="00720967">
              <w:rPr>
                <w:rFonts w:ascii="Lato" w:hAnsi="Lato"/>
                <w:noProof/>
                <w:sz w:val="22"/>
                <w:szCs w:val="22"/>
              </w:rPr>
              <w:tab/>
            </w:r>
            <w:r w:rsidRPr="00720967">
              <w:rPr>
                <w:rStyle w:val="Hyperlink"/>
                <w:rFonts w:ascii="Lato" w:hAnsi="Lato"/>
                <w:noProof/>
                <w:sz w:val="22"/>
                <w:szCs w:val="22"/>
              </w:rPr>
              <w:t>Reasonable adjustments or special considerations</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_Toc187923370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9</w:t>
            </w:r>
            <w:r w:rsidRPr="00720967">
              <w:rPr>
                <w:rFonts w:ascii="Lato" w:hAnsi="Lato"/>
                <w:noProof/>
                <w:webHidden/>
                <w:sz w:val="22"/>
                <w:szCs w:val="22"/>
              </w:rPr>
              <w:fldChar w:fldCharType="end"/>
            </w:r>
          </w:hyperlink>
        </w:p>
        <w:p w14:paraId="3891EF1D" w14:textId="6E0D48C3" w:rsidR="006003D0" w:rsidRPr="00720967" w:rsidRDefault="006003D0">
          <w:pPr>
            <w:pStyle w:val="TOC3"/>
            <w:tabs>
              <w:tab w:val="left" w:pos="1440"/>
              <w:tab w:val="right" w:leader="dot" w:pos="10456"/>
            </w:tabs>
            <w:rPr>
              <w:rFonts w:ascii="Lato" w:hAnsi="Lato"/>
              <w:noProof/>
              <w:sz w:val="22"/>
              <w:szCs w:val="22"/>
            </w:rPr>
          </w:pPr>
          <w:hyperlink w:anchor="_Toc187923371" w:history="1">
            <w:r w:rsidRPr="00720967">
              <w:rPr>
                <w:rStyle w:val="Hyperlink"/>
                <w:rFonts w:ascii="Lato" w:hAnsi="Lato"/>
                <w:noProof/>
                <w:sz w:val="22"/>
                <w:szCs w:val="22"/>
              </w:rPr>
              <w:t>2.2.5.</w:t>
            </w:r>
            <w:r w:rsidRPr="00720967">
              <w:rPr>
                <w:rFonts w:ascii="Lato" w:hAnsi="Lato"/>
                <w:noProof/>
                <w:sz w:val="22"/>
                <w:szCs w:val="22"/>
              </w:rPr>
              <w:tab/>
            </w:r>
            <w:r w:rsidRPr="00720967">
              <w:rPr>
                <w:rStyle w:val="Hyperlink"/>
                <w:rFonts w:ascii="Lato" w:hAnsi="Lato"/>
                <w:noProof/>
                <w:sz w:val="22"/>
                <w:szCs w:val="22"/>
              </w:rPr>
              <w:t>EPA planning meeting</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_Toc187923371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10</w:t>
            </w:r>
            <w:r w:rsidRPr="00720967">
              <w:rPr>
                <w:rFonts w:ascii="Lato" w:hAnsi="Lato"/>
                <w:noProof/>
                <w:webHidden/>
                <w:sz w:val="22"/>
                <w:szCs w:val="22"/>
              </w:rPr>
              <w:fldChar w:fldCharType="end"/>
            </w:r>
          </w:hyperlink>
        </w:p>
        <w:p w14:paraId="518EEC92" w14:textId="03453985" w:rsidR="006003D0" w:rsidRPr="00720967" w:rsidRDefault="006003D0" w:rsidP="00720967">
          <w:pPr>
            <w:pStyle w:val="TOC2"/>
            <w:rPr>
              <w:noProof/>
            </w:rPr>
          </w:pPr>
          <w:hyperlink w:anchor="_Toc187923372" w:history="1">
            <w:r w:rsidRPr="00720967">
              <w:rPr>
                <w:rStyle w:val="Hyperlink"/>
                <w:rFonts w:ascii="Lato" w:hAnsi="Lato"/>
                <w:noProof/>
                <w:sz w:val="22"/>
                <w:szCs w:val="22"/>
              </w:rPr>
              <w:t>2.3.</w:t>
            </w:r>
            <w:r w:rsidRPr="00720967">
              <w:rPr>
                <w:noProof/>
              </w:rPr>
              <w:tab/>
            </w:r>
            <w:r w:rsidRPr="00720967">
              <w:rPr>
                <w:rStyle w:val="Hyperlink"/>
                <w:rFonts w:ascii="Lato" w:hAnsi="Lato"/>
                <w:noProof/>
                <w:sz w:val="22"/>
                <w:szCs w:val="22"/>
              </w:rPr>
              <w:t>Invoicing</w:t>
            </w:r>
            <w:r w:rsidRPr="00720967">
              <w:rPr>
                <w:noProof/>
                <w:webHidden/>
              </w:rPr>
              <w:tab/>
            </w:r>
            <w:r w:rsidRPr="00720967">
              <w:rPr>
                <w:noProof/>
                <w:webHidden/>
              </w:rPr>
              <w:fldChar w:fldCharType="begin"/>
            </w:r>
            <w:r w:rsidRPr="00720967">
              <w:rPr>
                <w:noProof/>
                <w:webHidden/>
              </w:rPr>
              <w:instrText xml:space="preserve"> PAGEREF _Toc187923372 \h </w:instrText>
            </w:r>
            <w:r w:rsidRPr="00720967">
              <w:rPr>
                <w:noProof/>
                <w:webHidden/>
              </w:rPr>
            </w:r>
            <w:r w:rsidRPr="00720967">
              <w:rPr>
                <w:noProof/>
                <w:webHidden/>
              </w:rPr>
              <w:fldChar w:fldCharType="separate"/>
            </w:r>
            <w:r w:rsidRPr="00720967">
              <w:rPr>
                <w:noProof/>
                <w:webHidden/>
              </w:rPr>
              <w:t>10</w:t>
            </w:r>
            <w:r w:rsidRPr="00720967">
              <w:rPr>
                <w:noProof/>
                <w:webHidden/>
              </w:rPr>
              <w:fldChar w:fldCharType="end"/>
            </w:r>
          </w:hyperlink>
        </w:p>
        <w:p w14:paraId="7316905A" w14:textId="1361AF4B" w:rsidR="006003D0" w:rsidRPr="00720967" w:rsidRDefault="006003D0">
          <w:pPr>
            <w:pStyle w:val="TOC1"/>
            <w:tabs>
              <w:tab w:val="left" w:pos="480"/>
              <w:tab w:val="right" w:leader="dot" w:pos="10456"/>
            </w:tabs>
            <w:rPr>
              <w:rFonts w:ascii="Lato" w:hAnsi="Lato"/>
              <w:noProof/>
              <w:sz w:val="22"/>
              <w:szCs w:val="22"/>
            </w:rPr>
          </w:pPr>
          <w:hyperlink w:anchor="_Toc187923373" w:history="1">
            <w:r w:rsidRPr="00720967">
              <w:rPr>
                <w:rStyle w:val="Hyperlink"/>
                <w:rFonts w:ascii="Lato" w:hAnsi="Lato"/>
                <w:noProof/>
                <w:sz w:val="22"/>
                <w:szCs w:val="22"/>
              </w:rPr>
              <w:t>3.</w:t>
            </w:r>
            <w:r w:rsidRPr="00720967">
              <w:rPr>
                <w:rFonts w:ascii="Lato" w:hAnsi="Lato"/>
                <w:noProof/>
                <w:sz w:val="22"/>
                <w:szCs w:val="22"/>
              </w:rPr>
              <w:tab/>
            </w:r>
            <w:r w:rsidRPr="00720967">
              <w:rPr>
                <w:rStyle w:val="Hyperlink"/>
                <w:rFonts w:ascii="Lato" w:hAnsi="Lato"/>
                <w:noProof/>
                <w:sz w:val="22"/>
                <w:szCs w:val="22"/>
              </w:rPr>
              <w:t>EPA Assessment</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_Toc187923373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12</w:t>
            </w:r>
            <w:r w:rsidRPr="00720967">
              <w:rPr>
                <w:rFonts w:ascii="Lato" w:hAnsi="Lato"/>
                <w:noProof/>
                <w:webHidden/>
                <w:sz w:val="22"/>
                <w:szCs w:val="22"/>
              </w:rPr>
              <w:fldChar w:fldCharType="end"/>
            </w:r>
          </w:hyperlink>
        </w:p>
        <w:p w14:paraId="43ACBB70" w14:textId="3CFEEB40" w:rsidR="006003D0" w:rsidRPr="00720967" w:rsidRDefault="006003D0" w:rsidP="00720967">
          <w:pPr>
            <w:pStyle w:val="TOC2"/>
            <w:rPr>
              <w:noProof/>
            </w:rPr>
          </w:pPr>
          <w:hyperlink w:anchor="_Toc187923374" w:history="1">
            <w:r w:rsidRPr="00720967">
              <w:rPr>
                <w:rStyle w:val="Hyperlink"/>
                <w:rFonts w:ascii="Lato" w:hAnsi="Lato"/>
                <w:noProof/>
                <w:sz w:val="22"/>
                <w:szCs w:val="22"/>
              </w:rPr>
              <w:t>3.1.</w:t>
            </w:r>
            <w:r w:rsidRPr="00720967">
              <w:rPr>
                <w:noProof/>
              </w:rPr>
              <w:tab/>
            </w:r>
            <w:r w:rsidRPr="00720967">
              <w:rPr>
                <w:rStyle w:val="Hyperlink"/>
                <w:rFonts w:ascii="Lato" w:hAnsi="Lato"/>
                <w:noProof/>
                <w:sz w:val="22"/>
                <w:szCs w:val="22"/>
              </w:rPr>
              <w:t>Assessment method 1 - Presentation and Questioning</w:t>
            </w:r>
            <w:r w:rsidRPr="00720967">
              <w:rPr>
                <w:noProof/>
                <w:webHidden/>
              </w:rPr>
              <w:tab/>
            </w:r>
            <w:r w:rsidRPr="00720967">
              <w:rPr>
                <w:noProof/>
                <w:webHidden/>
              </w:rPr>
              <w:fldChar w:fldCharType="begin"/>
            </w:r>
            <w:r w:rsidRPr="00720967">
              <w:rPr>
                <w:noProof/>
                <w:webHidden/>
              </w:rPr>
              <w:instrText xml:space="preserve"> PAGEREF _Toc187923374 \h </w:instrText>
            </w:r>
            <w:r w:rsidRPr="00720967">
              <w:rPr>
                <w:noProof/>
                <w:webHidden/>
              </w:rPr>
            </w:r>
            <w:r w:rsidRPr="00720967">
              <w:rPr>
                <w:noProof/>
                <w:webHidden/>
              </w:rPr>
              <w:fldChar w:fldCharType="separate"/>
            </w:r>
            <w:r w:rsidRPr="00720967">
              <w:rPr>
                <w:noProof/>
                <w:webHidden/>
              </w:rPr>
              <w:t>12</w:t>
            </w:r>
            <w:r w:rsidRPr="00720967">
              <w:rPr>
                <w:noProof/>
                <w:webHidden/>
              </w:rPr>
              <w:fldChar w:fldCharType="end"/>
            </w:r>
          </w:hyperlink>
        </w:p>
        <w:p w14:paraId="549FA382" w14:textId="5BD66680" w:rsidR="006003D0" w:rsidRPr="00720967" w:rsidRDefault="006003D0">
          <w:pPr>
            <w:pStyle w:val="TOC3"/>
            <w:tabs>
              <w:tab w:val="left" w:pos="1440"/>
              <w:tab w:val="right" w:leader="dot" w:pos="10456"/>
            </w:tabs>
            <w:rPr>
              <w:rFonts w:ascii="Lato" w:hAnsi="Lato"/>
              <w:noProof/>
              <w:sz w:val="22"/>
              <w:szCs w:val="22"/>
            </w:rPr>
          </w:pPr>
          <w:hyperlink w:anchor="_Toc187923375" w:history="1">
            <w:r w:rsidRPr="00720967">
              <w:rPr>
                <w:rStyle w:val="Hyperlink"/>
                <w:rFonts w:ascii="Lato" w:hAnsi="Lato"/>
                <w:noProof/>
                <w:sz w:val="22"/>
                <w:szCs w:val="22"/>
              </w:rPr>
              <w:t>3.1.1.</w:t>
            </w:r>
            <w:r w:rsidRPr="00720967">
              <w:rPr>
                <w:rFonts w:ascii="Lato" w:hAnsi="Lato"/>
                <w:noProof/>
                <w:sz w:val="22"/>
                <w:szCs w:val="22"/>
              </w:rPr>
              <w:tab/>
            </w:r>
            <w:r w:rsidRPr="00720967">
              <w:rPr>
                <w:rStyle w:val="Hyperlink"/>
                <w:rFonts w:ascii="Lato" w:hAnsi="Lato"/>
                <w:noProof/>
                <w:sz w:val="22"/>
                <w:szCs w:val="22"/>
              </w:rPr>
              <w:t>Presentation overview</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_Toc187923375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12</w:t>
            </w:r>
            <w:r w:rsidRPr="00720967">
              <w:rPr>
                <w:rFonts w:ascii="Lato" w:hAnsi="Lato"/>
                <w:noProof/>
                <w:webHidden/>
                <w:sz w:val="22"/>
                <w:szCs w:val="22"/>
              </w:rPr>
              <w:fldChar w:fldCharType="end"/>
            </w:r>
          </w:hyperlink>
        </w:p>
        <w:p w14:paraId="0B509AAE" w14:textId="1294FC09" w:rsidR="006003D0" w:rsidRPr="00720967" w:rsidRDefault="006003D0">
          <w:pPr>
            <w:pStyle w:val="TOC3"/>
            <w:tabs>
              <w:tab w:val="left" w:pos="1440"/>
              <w:tab w:val="right" w:leader="dot" w:pos="10456"/>
            </w:tabs>
            <w:rPr>
              <w:rFonts w:ascii="Lato" w:hAnsi="Lato"/>
              <w:noProof/>
              <w:sz w:val="22"/>
              <w:szCs w:val="22"/>
            </w:rPr>
          </w:pPr>
          <w:hyperlink w:anchor="_Toc187923376" w:history="1">
            <w:r w:rsidRPr="00720967">
              <w:rPr>
                <w:rStyle w:val="Hyperlink"/>
                <w:rFonts w:ascii="Lato" w:hAnsi="Lato"/>
                <w:noProof/>
                <w:sz w:val="22"/>
                <w:szCs w:val="22"/>
              </w:rPr>
              <w:t>3.1.2.</w:t>
            </w:r>
            <w:r w:rsidRPr="00720967">
              <w:rPr>
                <w:rFonts w:ascii="Lato" w:hAnsi="Lato"/>
                <w:noProof/>
                <w:sz w:val="22"/>
                <w:szCs w:val="22"/>
              </w:rPr>
              <w:tab/>
            </w:r>
            <w:r w:rsidRPr="00720967">
              <w:rPr>
                <w:rStyle w:val="Hyperlink"/>
                <w:rFonts w:ascii="Lato" w:hAnsi="Lato"/>
                <w:noProof/>
                <w:sz w:val="22"/>
                <w:szCs w:val="22"/>
              </w:rPr>
              <w:t>Presentation themes:</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_Toc187923376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12</w:t>
            </w:r>
            <w:r w:rsidRPr="00720967">
              <w:rPr>
                <w:rFonts w:ascii="Lato" w:hAnsi="Lato"/>
                <w:noProof/>
                <w:webHidden/>
                <w:sz w:val="22"/>
                <w:szCs w:val="22"/>
              </w:rPr>
              <w:fldChar w:fldCharType="end"/>
            </w:r>
          </w:hyperlink>
        </w:p>
        <w:p w14:paraId="2E4AC0A1" w14:textId="5D64EA17" w:rsidR="006003D0" w:rsidRPr="00720967" w:rsidRDefault="006003D0">
          <w:pPr>
            <w:pStyle w:val="TOC3"/>
            <w:tabs>
              <w:tab w:val="left" w:pos="1440"/>
              <w:tab w:val="right" w:leader="dot" w:pos="10456"/>
            </w:tabs>
            <w:rPr>
              <w:rFonts w:ascii="Lato" w:hAnsi="Lato"/>
              <w:noProof/>
              <w:sz w:val="22"/>
              <w:szCs w:val="22"/>
            </w:rPr>
          </w:pPr>
          <w:hyperlink w:anchor="_Toc187923377" w:history="1">
            <w:r w:rsidRPr="00720967">
              <w:rPr>
                <w:rStyle w:val="Hyperlink"/>
                <w:rFonts w:ascii="Lato" w:hAnsi="Lato"/>
                <w:noProof/>
                <w:sz w:val="22"/>
                <w:szCs w:val="22"/>
              </w:rPr>
              <w:t>3.1.3.</w:t>
            </w:r>
            <w:r w:rsidRPr="00720967">
              <w:rPr>
                <w:rFonts w:ascii="Lato" w:hAnsi="Lato"/>
                <w:noProof/>
                <w:sz w:val="22"/>
                <w:szCs w:val="22"/>
              </w:rPr>
              <w:tab/>
            </w:r>
            <w:r w:rsidRPr="00720967">
              <w:rPr>
                <w:rStyle w:val="Hyperlink"/>
                <w:rFonts w:ascii="Lato" w:hAnsi="Lato"/>
                <w:noProof/>
                <w:sz w:val="22"/>
                <w:szCs w:val="22"/>
              </w:rPr>
              <w:t>Example presentation topics:</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_Toc187923377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12</w:t>
            </w:r>
            <w:r w:rsidRPr="00720967">
              <w:rPr>
                <w:rFonts w:ascii="Lato" w:hAnsi="Lato"/>
                <w:noProof/>
                <w:webHidden/>
                <w:sz w:val="22"/>
                <w:szCs w:val="22"/>
              </w:rPr>
              <w:fldChar w:fldCharType="end"/>
            </w:r>
          </w:hyperlink>
        </w:p>
        <w:p w14:paraId="04CCBBE8" w14:textId="49418BC8" w:rsidR="006003D0" w:rsidRPr="00720967" w:rsidRDefault="006003D0">
          <w:pPr>
            <w:pStyle w:val="TOC3"/>
            <w:tabs>
              <w:tab w:val="left" w:pos="1440"/>
              <w:tab w:val="right" w:leader="dot" w:pos="10456"/>
            </w:tabs>
            <w:rPr>
              <w:rFonts w:ascii="Lato" w:hAnsi="Lato"/>
              <w:noProof/>
              <w:sz w:val="22"/>
              <w:szCs w:val="22"/>
            </w:rPr>
          </w:pPr>
          <w:hyperlink w:anchor="_Toc187923378" w:history="1">
            <w:r w:rsidRPr="00720967">
              <w:rPr>
                <w:rStyle w:val="Hyperlink"/>
                <w:rFonts w:ascii="Lato" w:hAnsi="Lato"/>
                <w:noProof/>
                <w:sz w:val="22"/>
                <w:szCs w:val="22"/>
              </w:rPr>
              <w:t>3.1.4.</w:t>
            </w:r>
            <w:r w:rsidRPr="00720967">
              <w:rPr>
                <w:rFonts w:ascii="Lato" w:hAnsi="Lato"/>
                <w:noProof/>
                <w:sz w:val="22"/>
                <w:szCs w:val="22"/>
              </w:rPr>
              <w:tab/>
            </w:r>
            <w:r w:rsidRPr="00720967">
              <w:rPr>
                <w:rStyle w:val="Hyperlink"/>
                <w:rFonts w:ascii="Lato" w:hAnsi="Lato"/>
                <w:noProof/>
                <w:sz w:val="22"/>
                <w:szCs w:val="22"/>
              </w:rPr>
              <w:t>On the day of the live assessment</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_Toc187923378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13</w:t>
            </w:r>
            <w:r w:rsidRPr="00720967">
              <w:rPr>
                <w:rFonts w:ascii="Lato" w:hAnsi="Lato"/>
                <w:noProof/>
                <w:webHidden/>
                <w:sz w:val="22"/>
                <w:szCs w:val="22"/>
              </w:rPr>
              <w:fldChar w:fldCharType="end"/>
            </w:r>
          </w:hyperlink>
        </w:p>
        <w:p w14:paraId="3D515779" w14:textId="36A30DBF" w:rsidR="006003D0" w:rsidRPr="00720967" w:rsidRDefault="006003D0">
          <w:pPr>
            <w:pStyle w:val="TOC3"/>
            <w:tabs>
              <w:tab w:val="left" w:pos="1440"/>
              <w:tab w:val="right" w:leader="dot" w:pos="10456"/>
            </w:tabs>
            <w:rPr>
              <w:rFonts w:ascii="Lato" w:hAnsi="Lato"/>
              <w:noProof/>
              <w:sz w:val="22"/>
              <w:szCs w:val="22"/>
            </w:rPr>
          </w:pPr>
          <w:hyperlink w:anchor="_Toc187923379" w:history="1">
            <w:r w:rsidRPr="00720967">
              <w:rPr>
                <w:rStyle w:val="Hyperlink"/>
                <w:rFonts w:ascii="Lato" w:hAnsi="Lato"/>
                <w:noProof/>
                <w:sz w:val="22"/>
                <w:szCs w:val="22"/>
              </w:rPr>
              <w:t>3.1.5.</w:t>
            </w:r>
            <w:r w:rsidRPr="00720967">
              <w:rPr>
                <w:rFonts w:ascii="Lato" w:hAnsi="Lato"/>
                <w:noProof/>
                <w:sz w:val="22"/>
                <w:szCs w:val="22"/>
              </w:rPr>
              <w:tab/>
            </w:r>
            <w:r w:rsidRPr="00720967">
              <w:rPr>
                <w:rStyle w:val="Hyperlink"/>
                <w:rFonts w:ascii="Lato" w:hAnsi="Lato"/>
                <w:noProof/>
                <w:sz w:val="22"/>
                <w:szCs w:val="22"/>
              </w:rPr>
              <w:t>Questioning overview</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_Toc187923379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13</w:t>
            </w:r>
            <w:r w:rsidRPr="00720967">
              <w:rPr>
                <w:rFonts w:ascii="Lato" w:hAnsi="Lato"/>
                <w:noProof/>
                <w:webHidden/>
                <w:sz w:val="22"/>
                <w:szCs w:val="22"/>
              </w:rPr>
              <w:fldChar w:fldCharType="end"/>
            </w:r>
          </w:hyperlink>
        </w:p>
        <w:p w14:paraId="74958C87" w14:textId="2FE7E10A" w:rsidR="006003D0" w:rsidRPr="00720967" w:rsidRDefault="006003D0">
          <w:pPr>
            <w:pStyle w:val="TOC3"/>
            <w:tabs>
              <w:tab w:val="left" w:pos="1440"/>
              <w:tab w:val="right" w:leader="dot" w:pos="10456"/>
            </w:tabs>
            <w:rPr>
              <w:rFonts w:ascii="Lato" w:hAnsi="Lato"/>
              <w:noProof/>
              <w:sz w:val="22"/>
              <w:szCs w:val="22"/>
            </w:rPr>
          </w:pPr>
          <w:hyperlink w:anchor="_Toc187923380" w:history="1">
            <w:r w:rsidRPr="00720967">
              <w:rPr>
                <w:rStyle w:val="Hyperlink"/>
                <w:rFonts w:ascii="Lato" w:hAnsi="Lato"/>
                <w:noProof/>
                <w:sz w:val="22"/>
                <w:szCs w:val="22"/>
              </w:rPr>
              <w:t>3.1.6.</w:t>
            </w:r>
            <w:r w:rsidRPr="00720967">
              <w:rPr>
                <w:rFonts w:ascii="Lato" w:hAnsi="Lato"/>
                <w:noProof/>
                <w:sz w:val="22"/>
                <w:szCs w:val="22"/>
              </w:rPr>
              <w:tab/>
            </w:r>
            <w:r w:rsidRPr="00720967">
              <w:rPr>
                <w:rStyle w:val="Hyperlink"/>
                <w:rFonts w:ascii="Lato" w:hAnsi="Lato"/>
                <w:noProof/>
                <w:sz w:val="22"/>
                <w:szCs w:val="22"/>
              </w:rPr>
              <w:t>Grading</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_Toc187923380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14</w:t>
            </w:r>
            <w:r w:rsidRPr="00720967">
              <w:rPr>
                <w:rFonts w:ascii="Lato" w:hAnsi="Lato"/>
                <w:noProof/>
                <w:webHidden/>
                <w:sz w:val="22"/>
                <w:szCs w:val="22"/>
              </w:rPr>
              <w:fldChar w:fldCharType="end"/>
            </w:r>
          </w:hyperlink>
        </w:p>
        <w:p w14:paraId="283D1380" w14:textId="5F19C705" w:rsidR="006003D0" w:rsidRPr="00720967" w:rsidRDefault="006003D0" w:rsidP="00720967">
          <w:pPr>
            <w:pStyle w:val="TOC2"/>
            <w:rPr>
              <w:noProof/>
            </w:rPr>
          </w:pPr>
          <w:hyperlink w:anchor="_Toc187923381" w:history="1">
            <w:r w:rsidRPr="00720967">
              <w:rPr>
                <w:rStyle w:val="Hyperlink"/>
                <w:rFonts w:ascii="Lato" w:hAnsi="Lato"/>
                <w:noProof/>
                <w:sz w:val="22"/>
                <w:szCs w:val="22"/>
              </w:rPr>
              <w:t>3.2.</w:t>
            </w:r>
            <w:r w:rsidRPr="00720967">
              <w:rPr>
                <w:noProof/>
              </w:rPr>
              <w:tab/>
            </w:r>
            <w:r w:rsidRPr="00720967">
              <w:rPr>
                <w:rStyle w:val="Hyperlink"/>
                <w:rFonts w:ascii="Lato" w:hAnsi="Lato"/>
                <w:noProof/>
                <w:sz w:val="22"/>
                <w:szCs w:val="22"/>
              </w:rPr>
              <w:t>Assessment method 2- Professional Discussion</w:t>
            </w:r>
            <w:r w:rsidRPr="00720967">
              <w:rPr>
                <w:noProof/>
                <w:webHidden/>
              </w:rPr>
              <w:tab/>
            </w:r>
            <w:r w:rsidRPr="00720967">
              <w:rPr>
                <w:noProof/>
                <w:webHidden/>
              </w:rPr>
              <w:fldChar w:fldCharType="begin"/>
            </w:r>
            <w:r w:rsidRPr="00720967">
              <w:rPr>
                <w:noProof/>
                <w:webHidden/>
              </w:rPr>
              <w:instrText xml:space="preserve"> PAGEREF _Toc187923381 \h </w:instrText>
            </w:r>
            <w:r w:rsidRPr="00720967">
              <w:rPr>
                <w:noProof/>
                <w:webHidden/>
              </w:rPr>
            </w:r>
            <w:r w:rsidRPr="00720967">
              <w:rPr>
                <w:noProof/>
                <w:webHidden/>
              </w:rPr>
              <w:fldChar w:fldCharType="separate"/>
            </w:r>
            <w:r w:rsidRPr="00720967">
              <w:rPr>
                <w:noProof/>
                <w:webHidden/>
              </w:rPr>
              <w:t>15</w:t>
            </w:r>
            <w:r w:rsidRPr="00720967">
              <w:rPr>
                <w:noProof/>
                <w:webHidden/>
              </w:rPr>
              <w:fldChar w:fldCharType="end"/>
            </w:r>
          </w:hyperlink>
        </w:p>
        <w:p w14:paraId="4A21E419" w14:textId="337F1008" w:rsidR="006003D0" w:rsidRPr="00720967" w:rsidRDefault="006003D0">
          <w:pPr>
            <w:pStyle w:val="TOC3"/>
            <w:tabs>
              <w:tab w:val="left" w:pos="1440"/>
              <w:tab w:val="right" w:leader="dot" w:pos="10456"/>
            </w:tabs>
            <w:rPr>
              <w:rFonts w:ascii="Lato" w:hAnsi="Lato"/>
              <w:noProof/>
              <w:sz w:val="22"/>
              <w:szCs w:val="22"/>
            </w:rPr>
          </w:pPr>
          <w:hyperlink w:anchor="_Toc187923382" w:history="1">
            <w:r w:rsidRPr="00720967">
              <w:rPr>
                <w:rStyle w:val="Hyperlink"/>
                <w:rFonts w:ascii="Lato" w:hAnsi="Lato"/>
                <w:noProof/>
                <w:sz w:val="22"/>
                <w:szCs w:val="22"/>
              </w:rPr>
              <w:t>3.2.1.</w:t>
            </w:r>
            <w:r w:rsidRPr="00720967">
              <w:rPr>
                <w:rFonts w:ascii="Lato" w:hAnsi="Lato"/>
                <w:noProof/>
                <w:sz w:val="22"/>
                <w:szCs w:val="22"/>
              </w:rPr>
              <w:tab/>
            </w:r>
            <w:r w:rsidRPr="00720967">
              <w:rPr>
                <w:rStyle w:val="Hyperlink"/>
                <w:rFonts w:ascii="Lato" w:hAnsi="Lato"/>
                <w:noProof/>
                <w:sz w:val="22"/>
                <w:szCs w:val="22"/>
              </w:rPr>
              <w:t>Overview</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_Toc187923382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15</w:t>
            </w:r>
            <w:r w:rsidRPr="00720967">
              <w:rPr>
                <w:rFonts w:ascii="Lato" w:hAnsi="Lato"/>
                <w:noProof/>
                <w:webHidden/>
                <w:sz w:val="22"/>
                <w:szCs w:val="22"/>
              </w:rPr>
              <w:fldChar w:fldCharType="end"/>
            </w:r>
          </w:hyperlink>
        </w:p>
        <w:p w14:paraId="113881AE" w14:textId="1F07347B" w:rsidR="006003D0" w:rsidRPr="00720967" w:rsidRDefault="006003D0">
          <w:pPr>
            <w:pStyle w:val="TOC3"/>
            <w:tabs>
              <w:tab w:val="left" w:pos="1440"/>
              <w:tab w:val="right" w:leader="dot" w:pos="10456"/>
            </w:tabs>
            <w:rPr>
              <w:rFonts w:ascii="Lato" w:hAnsi="Lato"/>
              <w:noProof/>
              <w:sz w:val="22"/>
              <w:szCs w:val="22"/>
            </w:rPr>
          </w:pPr>
          <w:hyperlink w:anchor="_Toc187923383" w:history="1">
            <w:r w:rsidRPr="00720967">
              <w:rPr>
                <w:rStyle w:val="Hyperlink"/>
                <w:rFonts w:ascii="Lato" w:hAnsi="Lato"/>
                <w:noProof/>
                <w:sz w:val="22"/>
                <w:szCs w:val="22"/>
              </w:rPr>
              <w:t>3.2.2.</w:t>
            </w:r>
            <w:r w:rsidRPr="00720967">
              <w:rPr>
                <w:rFonts w:ascii="Lato" w:hAnsi="Lato"/>
                <w:noProof/>
                <w:sz w:val="22"/>
                <w:szCs w:val="22"/>
              </w:rPr>
              <w:tab/>
            </w:r>
            <w:r w:rsidRPr="00720967">
              <w:rPr>
                <w:rStyle w:val="Hyperlink"/>
                <w:rFonts w:ascii="Lato" w:hAnsi="Lato"/>
                <w:noProof/>
                <w:sz w:val="22"/>
                <w:szCs w:val="22"/>
              </w:rPr>
              <w:t>Portfolio of evidence requirements:</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_Toc187923383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16</w:t>
            </w:r>
            <w:r w:rsidRPr="00720967">
              <w:rPr>
                <w:rFonts w:ascii="Lato" w:hAnsi="Lato"/>
                <w:noProof/>
                <w:webHidden/>
                <w:sz w:val="22"/>
                <w:szCs w:val="22"/>
              </w:rPr>
              <w:fldChar w:fldCharType="end"/>
            </w:r>
          </w:hyperlink>
        </w:p>
        <w:p w14:paraId="3FD3A795" w14:textId="2065F039" w:rsidR="006003D0" w:rsidRPr="00720967" w:rsidRDefault="006003D0">
          <w:pPr>
            <w:pStyle w:val="TOC3"/>
            <w:tabs>
              <w:tab w:val="left" w:pos="1440"/>
              <w:tab w:val="right" w:leader="dot" w:pos="10456"/>
            </w:tabs>
            <w:rPr>
              <w:rFonts w:ascii="Lato" w:hAnsi="Lato"/>
              <w:noProof/>
              <w:sz w:val="22"/>
              <w:szCs w:val="22"/>
            </w:rPr>
          </w:pPr>
          <w:hyperlink w:anchor="_Toc187923384" w:history="1">
            <w:r w:rsidRPr="00720967">
              <w:rPr>
                <w:rStyle w:val="Hyperlink"/>
                <w:rFonts w:ascii="Lato" w:hAnsi="Lato"/>
                <w:noProof/>
                <w:sz w:val="22"/>
                <w:szCs w:val="22"/>
              </w:rPr>
              <w:t>3.2.3.</w:t>
            </w:r>
            <w:r w:rsidRPr="00720967">
              <w:rPr>
                <w:rFonts w:ascii="Lato" w:hAnsi="Lato"/>
                <w:noProof/>
                <w:sz w:val="22"/>
                <w:szCs w:val="22"/>
              </w:rPr>
              <w:tab/>
            </w:r>
            <w:r w:rsidRPr="00720967">
              <w:rPr>
                <w:rStyle w:val="Hyperlink"/>
                <w:rFonts w:ascii="Lato" w:hAnsi="Lato"/>
                <w:noProof/>
                <w:sz w:val="22"/>
                <w:szCs w:val="22"/>
              </w:rPr>
              <w:t>Grading</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_Toc187923384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18</w:t>
            </w:r>
            <w:r w:rsidRPr="00720967">
              <w:rPr>
                <w:rFonts w:ascii="Lato" w:hAnsi="Lato"/>
                <w:noProof/>
                <w:webHidden/>
                <w:sz w:val="22"/>
                <w:szCs w:val="22"/>
              </w:rPr>
              <w:fldChar w:fldCharType="end"/>
            </w:r>
          </w:hyperlink>
        </w:p>
        <w:p w14:paraId="35D0E1E3" w14:textId="1DE8D686" w:rsidR="006003D0" w:rsidRPr="00720967" w:rsidRDefault="006003D0" w:rsidP="00720967">
          <w:pPr>
            <w:pStyle w:val="TOC2"/>
            <w:rPr>
              <w:noProof/>
            </w:rPr>
          </w:pPr>
          <w:hyperlink w:anchor="_Toc187923385" w:history="1">
            <w:r w:rsidRPr="00720967">
              <w:rPr>
                <w:rStyle w:val="Hyperlink"/>
                <w:rFonts w:ascii="Lato" w:hAnsi="Lato"/>
                <w:noProof/>
                <w:sz w:val="22"/>
                <w:szCs w:val="22"/>
              </w:rPr>
              <w:t>3.3.</w:t>
            </w:r>
            <w:r w:rsidRPr="00720967">
              <w:rPr>
                <w:noProof/>
              </w:rPr>
              <w:tab/>
            </w:r>
            <w:r w:rsidRPr="00720967">
              <w:rPr>
                <w:rStyle w:val="Hyperlink"/>
                <w:rFonts w:ascii="Lato" w:hAnsi="Lato"/>
                <w:noProof/>
                <w:sz w:val="22"/>
                <w:szCs w:val="22"/>
              </w:rPr>
              <w:t>Overall EPA grading</w:t>
            </w:r>
            <w:r w:rsidRPr="00720967">
              <w:rPr>
                <w:noProof/>
                <w:webHidden/>
              </w:rPr>
              <w:tab/>
            </w:r>
            <w:r w:rsidRPr="00720967">
              <w:rPr>
                <w:noProof/>
                <w:webHidden/>
              </w:rPr>
              <w:fldChar w:fldCharType="begin"/>
            </w:r>
            <w:r w:rsidRPr="00720967">
              <w:rPr>
                <w:noProof/>
                <w:webHidden/>
              </w:rPr>
              <w:instrText xml:space="preserve"> PAGEREF _Toc187923385 \h </w:instrText>
            </w:r>
            <w:r w:rsidRPr="00720967">
              <w:rPr>
                <w:noProof/>
                <w:webHidden/>
              </w:rPr>
            </w:r>
            <w:r w:rsidRPr="00720967">
              <w:rPr>
                <w:noProof/>
                <w:webHidden/>
              </w:rPr>
              <w:fldChar w:fldCharType="separate"/>
            </w:r>
            <w:r w:rsidRPr="00720967">
              <w:rPr>
                <w:noProof/>
                <w:webHidden/>
              </w:rPr>
              <w:t>18</w:t>
            </w:r>
            <w:r w:rsidRPr="00720967">
              <w:rPr>
                <w:noProof/>
                <w:webHidden/>
              </w:rPr>
              <w:fldChar w:fldCharType="end"/>
            </w:r>
          </w:hyperlink>
        </w:p>
        <w:p w14:paraId="29768461" w14:textId="62BE1C53" w:rsidR="006003D0" w:rsidRPr="00720967" w:rsidRDefault="006003D0" w:rsidP="00720967">
          <w:pPr>
            <w:pStyle w:val="TOC2"/>
            <w:rPr>
              <w:noProof/>
            </w:rPr>
          </w:pPr>
          <w:hyperlink w:anchor="_Toc187923386" w:history="1">
            <w:r w:rsidRPr="00720967">
              <w:rPr>
                <w:rStyle w:val="Hyperlink"/>
                <w:rFonts w:ascii="Lato" w:hAnsi="Lato"/>
                <w:noProof/>
                <w:sz w:val="22"/>
                <w:szCs w:val="22"/>
              </w:rPr>
              <w:t>3.4.</w:t>
            </w:r>
            <w:r w:rsidRPr="00720967">
              <w:rPr>
                <w:noProof/>
              </w:rPr>
              <w:tab/>
            </w:r>
            <w:r w:rsidRPr="00720967">
              <w:rPr>
                <w:rStyle w:val="Hyperlink"/>
                <w:rFonts w:ascii="Lato" w:hAnsi="Lato"/>
                <w:noProof/>
                <w:sz w:val="22"/>
                <w:szCs w:val="22"/>
              </w:rPr>
              <w:t>Re-sits and re-takes</w:t>
            </w:r>
            <w:r w:rsidRPr="00720967">
              <w:rPr>
                <w:noProof/>
                <w:webHidden/>
              </w:rPr>
              <w:tab/>
            </w:r>
            <w:r w:rsidRPr="00720967">
              <w:rPr>
                <w:noProof/>
                <w:webHidden/>
              </w:rPr>
              <w:fldChar w:fldCharType="begin"/>
            </w:r>
            <w:r w:rsidRPr="00720967">
              <w:rPr>
                <w:noProof/>
                <w:webHidden/>
              </w:rPr>
              <w:instrText xml:space="preserve"> PAGEREF _Toc187923386 \h </w:instrText>
            </w:r>
            <w:r w:rsidRPr="00720967">
              <w:rPr>
                <w:noProof/>
                <w:webHidden/>
              </w:rPr>
            </w:r>
            <w:r w:rsidRPr="00720967">
              <w:rPr>
                <w:noProof/>
                <w:webHidden/>
              </w:rPr>
              <w:fldChar w:fldCharType="separate"/>
            </w:r>
            <w:r w:rsidRPr="00720967">
              <w:rPr>
                <w:noProof/>
                <w:webHidden/>
              </w:rPr>
              <w:t>18</w:t>
            </w:r>
            <w:r w:rsidRPr="00720967">
              <w:rPr>
                <w:noProof/>
                <w:webHidden/>
              </w:rPr>
              <w:fldChar w:fldCharType="end"/>
            </w:r>
          </w:hyperlink>
        </w:p>
        <w:p w14:paraId="42C13895" w14:textId="11B7DC80" w:rsidR="006003D0" w:rsidRPr="00720967" w:rsidRDefault="006003D0">
          <w:pPr>
            <w:pStyle w:val="TOC1"/>
            <w:tabs>
              <w:tab w:val="left" w:pos="480"/>
              <w:tab w:val="right" w:leader="dot" w:pos="10456"/>
            </w:tabs>
            <w:rPr>
              <w:rFonts w:ascii="Lato" w:hAnsi="Lato"/>
              <w:noProof/>
              <w:sz w:val="22"/>
              <w:szCs w:val="22"/>
            </w:rPr>
          </w:pPr>
          <w:hyperlink w:anchor="_Toc187923387" w:history="1">
            <w:r w:rsidRPr="00720967">
              <w:rPr>
                <w:rStyle w:val="Hyperlink"/>
                <w:rFonts w:ascii="Lato" w:hAnsi="Lato"/>
                <w:noProof/>
                <w:sz w:val="22"/>
                <w:szCs w:val="22"/>
              </w:rPr>
              <w:t>4.</w:t>
            </w:r>
            <w:r w:rsidRPr="00720967">
              <w:rPr>
                <w:rFonts w:ascii="Lato" w:hAnsi="Lato"/>
                <w:noProof/>
                <w:sz w:val="22"/>
                <w:szCs w:val="22"/>
              </w:rPr>
              <w:tab/>
            </w:r>
            <w:r w:rsidRPr="00720967">
              <w:rPr>
                <w:rStyle w:val="Hyperlink"/>
                <w:rFonts w:ascii="Lato" w:hAnsi="Lato"/>
                <w:noProof/>
                <w:sz w:val="22"/>
                <w:szCs w:val="22"/>
              </w:rPr>
              <w:t>Appendices</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_Toc187923387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20</w:t>
            </w:r>
            <w:r w:rsidRPr="00720967">
              <w:rPr>
                <w:rFonts w:ascii="Lato" w:hAnsi="Lato"/>
                <w:noProof/>
                <w:webHidden/>
                <w:sz w:val="22"/>
                <w:szCs w:val="22"/>
              </w:rPr>
              <w:fldChar w:fldCharType="end"/>
            </w:r>
          </w:hyperlink>
        </w:p>
        <w:p w14:paraId="09A48094" w14:textId="090C16F5" w:rsidR="006003D0" w:rsidRPr="00720967" w:rsidRDefault="006003D0" w:rsidP="00720967">
          <w:pPr>
            <w:pStyle w:val="TOC2"/>
            <w:rPr>
              <w:noProof/>
            </w:rPr>
          </w:pPr>
          <w:hyperlink w:anchor="_Toc187923388" w:history="1">
            <w:r w:rsidRPr="00720967">
              <w:rPr>
                <w:rStyle w:val="Hyperlink"/>
                <w:rFonts w:ascii="Lato" w:hAnsi="Lato"/>
                <w:noProof/>
                <w:sz w:val="22"/>
                <w:szCs w:val="22"/>
              </w:rPr>
              <w:t>4.1.</w:t>
            </w:r>
            <w:r w:rsidRPr="00720967">
              <w:rPr>
                <w:noProof/>
              </w:rPr>
              <w:tab/>
            </w:r>
            <w:r w:rsidRPr="00720967">
              <w:rPr>
                <w:rStyle w:val="Hyperlink"/>
                <w:rFonts w:ascii="Lato" w:hAnsi="Lato"/>
                <w:noProof/>
                <w:sz w:val="22"/>
                <w:szCs w:val="22"/>
              </w:rPr>
              <w:t>Appendix 1: Portfolio evidence locator document for Level 3 Recruiter Apprenticeship ST1421 – v1.0 End Point Assessment</w:t>
            </w:r>
            <w:r w:rsidRPr="00720967">
              <w:rPr>
                <w:noProof/>
                <w:webHidden/>
              </w:rPr>
              <w:tab/>
            </w:r>
            <w:r w:rsidRPr="00720967">
              <w:rPr>
                <w:noProof/>
                <w:webHidden/>
              </w:rPr>
              <w:fldChar w:fldCharType="begin"/>
            </w:r>
            <w:r w:rsidRPr="00720967">
              <w:rPr>
                <w:noProof/>
                <w:webHidden/>
              </w:rPr>
              <w:instrText xml:space="preserve"> PAGEREF _Toc187923388 \h </w:instrText>
            </w:r>
            <w:r w:rsidRPr="00720967">
              <w:rPr>
                <w:noProof/>
                <w:webHidden/>
              </w:rPr>
            </w:r>
            <w:r w:rsidRPr="00720967">
              <w:rPr>
                <w:noProof/>
                <w:webHidden/>
              </w:rPr>
              <w:fldChar w:fldCharType="separate"/>
            </w:r>
            <w:r w:rsidRPr="00720967">
              <w:rPr>
                <w:noProof/>
                <w:webHidden/>
              </w:rPr>
              <w:t>20</w:t>
            </w:r>
            <w:r w:rsidRPr="00720967">
              <w:rPr>
                <w:noProof/>
                <w:webHidden/>
              </w:rPr>
              <w:fldChar w:fldCharType="end"/>
            </w:r>
          </w:hyperlink>
        </w:p>
        <w:p w14:paraId="06E55615" w14:textId="2B395B31" w:rsidR="006003D0" w:rsidRPr="00720967" w:rsidRDefault="006003D0" w:rsidP="00720967">
          <w:pPr>
            <w:pStyle w:val="TOC2"/>
            <w:rPr>
              <w:noProof/>
            </w:rPr>
          </w:pPr>
          <w:hyperlink w:anchor="_Toc187923389" w:history="1">
            <w:r w:rsidRPr="00720967">
              <w:rPr>
                <w:rStyle w:val="Hyperlink"/>
                <w:rFonts w:ascii="Lato" w:hAnsi="Lato"/>
                <w:i/>
                <w:noProof/>
                <w:sz w:val="22"/>
                <w:szCs w:val="22"/>
              </w:rPr>
              <w:t>4.2.</w:t>
            </w:r>
            <w:r w:rsidRPr="00720967">
              <w:rPr>
                <w:noProof/>
              </w:rPr>
              <w:tab/>
            </w:r>
            <w:r w:rsidRPr="00720967">
              <w:rPr>
                <w:rStyle w:val="Hyperlink"/>
                <w:rFonts w:ascii="Lato" w:hAnsi="Lato"/>
                <w:noProof/>
                <w:sz w:val="22"/>
                <w:szCs w:val="22"/>
              </w:rPr>
              <w:t>Appendix 2: Presentation Declaration of Authenticity Form</w:t>
            </w:r>
            <w:r w:rsidRPr="00720967">
              <w:rPr>
                <w:noProof/>
                <w:webHidden/>
              </w:rPr>
              <w:tab/>
            </w:r>
            <w:r w:rsidRPr="00720967">
              <w:rPr>
                <w:noProof/>
                <w:webHidden/>
              </w:rPr>
              <w:fldChar w:fldCharType="begin"/>
            </w:r>
            <w:r w:rsidRPr="00720967">
              <w:rPr>
                <w:noProof/>
                <w:webHidden/>
              </w:rPr>
              <w:instrText xml:space="preserve"> PAGEREF _Toc187923389 \h </w:instrText>
            </w:r>
            <w:r w:rsidRPr="00720967">
              <w:rPr>
                <w:noProof/>
                <w:webHidden/>
              </w:rPr>
            </w:r>
            <w:r w:rsidRPr="00720967">
              <w:rPr>
                <w:noProof/>
                <w:webHidden/>
              </w:rPr>
              <w:fldChar w:fldCharType="separate"/>
            </w:r>
            <w:r w:rsidRPr="00720967">
              <w:rPr>
                <w:noProof/>
                <w:webHidden/>
              </w:rPr>
              <w:t>27</w:t>
            </w:r>
            <w:r w:rsidRPr="00720967">
              <w:rPr>
                <w:noProof/>
                <w:webHidden/>
              </w:rPr>
              <w:fldChar w:fldCharType="end"/>
            </w:r>
          </w:hyperlink>
        </w:p>
        <w:p w14:paraId="27240C77" w14:textId="3DDFA656" w:rsidR="006003D0" w:rsidRPr="00720967" w:rsidRDefault="006003D0" w:rsidP="00720967">
          <w:pPr>
            <w:pStyle w:val="TOC2"/>
            <w:rPr>
              <w:noProof/>
            </w:rPr>
          </w:pPr>
          <w:hyperlink w:anchor="_Toc187923390" w:history="1">
            <w:r w:rsidRPr="00720967">
              <w:rPr>
                <w:rStyle w:val="Hyperlink"/>
                <w:rFonts w:ascii="Lato" w:hAnsi="Lato"/>
                <w:i/>
                <w:noProof/>
                <w:sz w:val="22"/>
                <w:szCs w:val="22"/>
              </w:rPr>
              <w:t>4.3.</w:t>
            </w:r>
            <w:r w:rsidRPr="00720967">
              <w:rPr>
                <w:noProof/>
              </w:rPr>
              <w:tab/>
            </w:r>
            <w:r w:rsidRPr="00720967">
              <w:rPr>
                <w:rStyle w:val="Hyperlink"/>
                <w:rFonts w:ascii="Lato" w:hAnsi="Lato"/>
                <w:noProof/>
                <w:sz w:val="22"/>
                <w:szCs w:val="22"/>
              </w:rPr>
              <w:t>Appendix 3: Portfolio Declaration of Authenticity Form</w:t>
            </w:r>
            <w:r w:rsidRPr="00720967">
              <w:rPr>
                <w:noProof/>
                <w:webHidden/>
              </w:rPr>
              <w:tab/>
            </w:r>
            <w:r w:rsidRPr="00720967">
              <w:rPr>
                <w:noProof/>
                <w:webHidden/>
              </w:rPr>
              <w:fldChar w:fldCharType="begin"/>
            </w:r>
            <w:r w:rsidRPr="00720967">
              <w:rPr>
                <w:noProof/>
                <w:webHidden/>
              </w:rPr>
              <w:instrText xml:space="preserve"> PAGEREF _Toc187923390 \h </w:instrText>
            </w:r>
            <w:r w:rsidRPr="00720967">
              <w:rPr>
                <w:noProof/>
                <w:webHidden/>
              </w:rPr>
            </w:r>
            <w:r w:rsidRPr="00720967">
              <w:rPr>
                <w:noProof/>
                <w:webHidden/>
              </w:rPr>
              <w:fldChar w:fldCharType="separate"/>
            </w:r>
            <w:r w:rsidRPr="00720967">
              <w:rPr>
                <w:noProof/>
                <w:webHidden/>
              </w:rPr>
              <w:t>28</w:t>
            </w:r>
            <w:r w:rsidRPr="00720967">
              <w:rPr>
                <w:noProof/>
                <w:webHidden/>
              </w:rPr>
              <w:fldChar w:fldCharType="end"/>
            </w:r>
          </w:hyperlink>
        </w:p>
        <w:p w14:paraId="2CFF0AD9" w14:textId="62358BD4" w:rsidR="006003D0" w:rsidRPr="00720967" w:rsidRDefault="006003D0" w:rsidP="00720967">
          <w:pPr>
            <w:pStyle w:val="TOC2"/>
            <w:rPr>
              <w:noProof/>
            </w:rPr>
          </w:pPr>
          <w:hyperlink w:anchor="_Toc187923391" w:history="1">
            <w:r w:rsidRPr="00720967">
              <w:rPr>
                <w:rStyle w:val="Hyperlink"/>
                <w:rFonts w:ascii="Lato" w:hAnsi="Lato"/>
                <w:i/>
                <w:noProof/>
                <w:sz w:val="22"/>
                <w:szCs w:val="22"/>
              </w:rPr>
              <w:t>4.4.</w:t>
            </w:r>
            <w:r w:rsidRPr="00720967">
              <w:rPr>
                <w:noProof/>
              </w:rPr>
              <w:tab/>
            </w:r>
            <w:r w:rsidRPr="00720967">
              <w:rPr>
                <w:rStyle w:val="Hyperlink"/>
                <w:rFonts w:ascii="Lato" w:hAnsi="Lato"/>
                <w:noProof/>
                <w:sz w:val="22"/>
                <w:szCs w:val="22"/>
              </w:rPr>
              <w:t>Appendix 4: Gateway Readiness Declaration Form</w:t>
            </w:r>
            <w:r w:rsidRPr="00720967">
              <w:rPr>
                <w:noProof/>
                <w:webHidden/>
              </w:rPr>
              <w:tab/>
            </w:r>
            <w:r w:rsidRPr="00720967">
              <w:rPr>
                <w:noProof/>
                <w:webHidden/>
              </w:rPr>
              <w:fldChar w:fldCharType="begin"/>
            </w:r>
            <w:r w:rsidRPr="00720967">
              <w:rPr>
                <w:noProof/>
                <w:webHidden/>
              </w:rPr>
              <w:instrText xml:space="preserve"> PAGEREF _Toc187923391 \h </w:instrText>
            </w:r>
            <w:r w:rsidRPr="00720967">
              <w:rPr>
                <w:noProof/>
                <w:webHidden/>
              </w:rPr>
            </w:r>
            <w:r w:rsidRPr="00720967">
              <w:rPr>
                <w:noProof/>
                <w:webHidden/>
              </w:rPr>
              <w:fldChar w:fldCharType="separate"/>
            </w:r>
            <w:r w:rsidRPr="00720967">
              <w:rPr>
                <w:noProof/>
                <w:webHidden/>
              </w:rPr>
              <w:t>29</w:t>
            </w:r>
            <w:r w:rsidRPr="00720967">
              <w:rPr>
                <w:noProof/>
                <w:webHidden/>
              </w:rPr>
              <w:fldChar w:fldCharType="end"/>
            </w:r>
          </w:hyperlink>
        </w:p>
        <w:p w14:paraId="4F4FE399" w14:textId="29A04C23" w:rsidR="006003D0" w:rsidRPr="00720967" w:rsidRDefault="006003D0" w:rsidP="00720967">
          <w:pPr>
            <w:pStyle w:val="TOC2"/>
            <w:rPr>
              <w:noProof/>
            </w:rPr>
          </w:pPr>
          <w:hyperlink w:anchor="_Toc187923392" w:history="1">
            <w:r w:rsidRPr="00720967">
              <w:rPr>
                <w:rStyle w:val="Hyperlink"/>
                <w:rFonts w:ascii="Lato" w:hAnsi="Lato"/>
                <w:noProof/>
                <w:sz w:val="22"/>
                <w:szCs w:val="22"/>
              </w:rPr>
              <w:t>4.5.</w:t>
            </w:r>
            <w:r w:rsidRPr="00720967">
              <w:rPr>
                <w:noProof/>
              </w:rPr>
              <w:tab/>
            </w:r>
            <w:r w:rsidRPr="00720967">
              <w:rPr>
                <w:rStyle w:val="Hyperlink"/>
                <w:rFonts w:ascii="Lato" w:hAnsi="Lato"/>
                <w:noProof/>
                <w:sz w:val="22"/>
                <w:szCs w:val="22"/>
              </w:rPr>
              <w:t>Appendix 5: Recruiter Level 3 Standard ST1421 Assessment Plan</w:t>
            </w:r>
            <w:r w:rsidRPr="00720967">
              <w:rPr>
                <w:noProof/>
                <w:webHidden/>
              </w:rPr>
              <w:tab/>
            </w:r>
            <w:r w:rsidRPr="00720967">
              <w:rPr>
                <w:noProof/>
                <w:webHidden/>
              </w:rPr>
              <w:fldChar w:fldCharType="begin"/>
            </w:r>
            <w:r w:rsidRPr="00720967">
              <w:rPr>
                <w:noProof/>
                <w:webHidden/>
              </w:rPr>
              <w:instrText xml:space="preserve"> PAGEREF _Toc187923392 \h </w:instrText>
            </w:r>
            <w:r w:rsidRPr="00720967">
              <w:rPr>
                <w:noProof/>
                <w:webHidden/>
              </w:rPr>
            </w:r>
            <w:r w:rsidRPr="00720967">
              <w:rPr>
                <w:noProof/>
                <w:webHidden/>
              </w:rPr>
              <w:fldChar w:fldCharType="separate"/>
            </w:r>
            <w:r w:rsidRPr="00720967">
              <w:rPr>
                <w:noProof/>
                <w:webHidden/>
              </w:rPr>
              <w:t>30</w:t>
            </w:r>
            <w:r w:rsidRPr="00720967">
              <w:rPr>
                <w:noProof/>
                <w:webHidden/>
              </w:rPr>
              <w:fldChar w:fldCharType="end"/>
            </w:r>
          </w:hyperlink>
        </w:p>
        <w:p w14:paraId="46DB4A56" w14:textId="6FEA05CC" w:rsidR="006003D0" w:rsidRPr="00720967" w:rsidRDefault="006003D0" w:rsidP="00720967">
          <w:pPr>
            <w:pStyle w:val="TOC2"/>
            <w:rPr>
              <w:noProof/>
            </w:rPr>
          </w:pPr>
          <w:hyperlink w:anchor="_Toc187923393" w:history="1">
            <w:r w:rsidRPr="00720967">
              <w:rPr>
                <w:rStyle w:val="Hyperlink"/>
                <w:rFonts w:ascii="Lato" w:hAnsi="Lato"/>
                <w:noProof/>
                <w:sz w:val="22"/>
                <w:szCs w:val="22"/>
              </w:rPr>
              <w:t>4.6.</w:t>
            </w:r>
            <w:r w:rsidRPr="00720967">
              <w:rPr>
                <w:noProof/>
              </w:rPr>
              <w:tab/>
            </w:r>
            <w:r w:rsidRPr="00720967">
              <w:rPr>
                <w:rStyle w:val="Hyperlink"/>
                <w:rFonts w:ascii="Lato" w:hAnsi="Lato"/>
                <w:noProof/>
                <w:sz w:val="22"/>
                <w:szCs w:val="22"/>
              </w:rPr>
              <w:t>Appendix 6: Recruiter Level 3 Standard ST1421 Assessment Plan</w:t>
            </w:r>
            <w:r w:rsidRPr="00720967">
              <w:rPr>
                <w:noProof/>
                <w:webHidden/>
              </w:rPr>
              <w:tab/>
            </w:r>
            <w:r w:rsidRPr="00720967">
              <w:rPr>
                <w:noProof/>
                <w:webHidden/>
              </w:rPr>
              <w:fldChar w:fldCharType="begin"/>
            </w:r>
            <w:r w:rsidRPr="00720967">
              <w:rPr>
                <w:noProof/>
                <w:webHidden/>
              </w:rPr>
              <w:instrText xml:space="preserve"> PAGEREF _Toc187923393 \h </w:instrText>
            </w:r>
            <w:r w:rsidRPr="00720967">
              <w:rPr>
                <w:noProof/>
                <w:webHidden/>
              </w:rPr>
            </w:r>
            <w:r w:rsidRPr="00720967">
              <w:rPr>
                <w:noProof/>
                <w:webHidden/>
              </w:rPr>
              <w:fldChar w:fldCharType="separate"/>
            </w:r>
            <w:r w:rsidRPr="00720967">
              <w:rPr>
                <w:noProof/>
                <w:webHidden/>
              </w:rPr>
              <w:t>32</w:t>
            </w:r>
            <w:r w:rsidRPr="00720967">
              <w:rPr>
                <w:noProof/>
                <w:webHidden/>
              </w:rPr>
              <w:fldChar w:fldCharType="end"/>
            </w:r>
          </w:hyperlink>
        </w:p>
        <w:p w14:paraId="65BF9257" w14:textId="04E69EE8" w:rsidR="006003D0" w:rsidRPr="00720967" w:rsidRDefault="006003D0">
          <w:pPr>
            <w:pStyle w:val="TOC1"/>
            <w:tabs>
              <w:tab w:val="left" w:pos="480"/>
              <w:tab w:val="right" w:leader="dot" w:pos="10456"/>
            </w:tabs>
            <w:rPr>
              <w:rFonts w:ascii="Lato" w:hAnsi="Lato"/>
              <w:noProof/>
              <w:sz w:val="22"/>
              <w:szCs w:val="22"/>
            </w:rPr>
          </w:pPr>
          <w:hyperlink w:anchor="_Toc187923394" w:history="1">
            <w:r w:rsidRPr="00720967">
              <w:rPr>
                <w:rStyle w:val="Hyperlink"/>
                <w:rFonts w:ascii="Lato" w:hAnsi="Lato"/>
                <w:noProof/>
                <w:sz w:val="22"/>
                <w:szCs w:val="22"/>
              </w:rPr>
              <w:t>5.</w:t>
            </w:r>
            <w:r w:rsidRPr="00720967">
              <w:rPr>
                <w:rFonts w:ascii="Lato" w:hAnsi="Lato"/>
                <w:noProof/>
                <w:sz w:val="22"/>
                <w:szCs w:val="22"/>
              </w:rPr>
              <w:tab/>
            </w:r>
            <w:r w:rsidRPr="00720967">
              <w:rPr>
                <w:rStyle w:val="Hyperlink"/>
                <w:rFonts w:ascii="Lato" w:hAnsi="Lato"/>
                <w:noProof/>
                <w:sz w:val="22"/>
                <w:szCs w:val="22"/>
              </w:rPr>
              <w:t>Policy documents</w:t>
            </w:r>
            <w:r w:rsidRPr="00720967">
              <w:rPr>
                <w:rFonts w:ascii="Lato" w:hAnsi="Lato"/>
                <w:noProof/>
                <w:webHidden/>
                <w:sz w:val="22"/>
                <w:szCs w:val="22"/>
              </w:rPr>
              <w:tab/>
            </w:r>
            <w:r w:rsidRPr="00720967">
              <w:rPr>
                <w:rFonts w:ascii="Lato" w:hAnsi="Lato"/>
                <w:noProof/>
                <w:webHidden/>
                <w:sz w:val="22"/>
                <w:szCs w:val="22"/>
              </w:rPr>
              <w:fldChar w:fldCharType="begin"/>
            </w:r>
            <w:r w:rsidRPr="00720967">
              <w:rPr>
                <w:rFonts w:ascii="Lato" w:hAnsi="Lato"/>
                <w:noProof/>
                <w:webHidden/>
                <w:sz w:val="22"/>
                <w:szCs w:val="22"/>
              </w:rPr>
              <w:instrText xml:space="preserve"> PAGEREF _Toc187923394 \h </w:instrText>
            </w:r>
            <w:r w:rsidRPr="00720967">
              <w:rPr>
                <w:rFonts w:ascii="Lato" w:hAnsi="Lato"/>
                <w:noProof/>
                <w:webHidden/>
                <w:sz w:val="22"/>
                <w:szCs w:val="22"/>
              </w:rPr>
            </w:r>
            <w:r w:rsidRPr="00720967">
              <w:rPr>
                <w:rFonts w:ascii="Lato" w:hAnsi="Lato"/>
                <w:noProof/>
                <w:webHidden/>
                <w:sz w:val="22"/>
                <w:szCs w:val="22"/>
              </w:rPr>
              <w:fldChar w:fldCharType="separate"/>
            </w:r>
            <w:r w:rsidRPr="00720967">
              <w:rPr>
                <w:rFonts w:ascii="Lato" w:hAnsi="Lato"/>
                <w:noProof/>
                <w:webHidden/>
                <w:sz w:val="22"/>
                <w:szCs w:val="22"/>
              </w:rPr>
              <w:t>36</w:t>
            </w:r>
            <w:r w:rsidRPr="00720967">
              <w:rPr>
                <w:rFonts w:ascii="Lato" w:hAnsi="Lato"/>
                <w:noProof/>
                <w:webHidden/>
                <w:sz w:val="22"/>
                <w:szCs w:val="22"/>
              </w:rPr>
              <w:fldChar w:fldCharType="end"/>
            </w:r>
          </w:hyperlink>
        </w:p>
        <w:p w14:paraId="015E104A" w14:textId="438667AE" w:rsidR="006003D0" w:rsidRPr="00720967" w:rsidRDefault="006003D0" w:rsidP="00720967">
          <w:pPr>
            <w:pStyle w:val="TOC2"/>
            <w:rPr>
              <w:noProof/>
            </w:rPr>
          </w:pPr>
          <w:hyperlink w:anchor="_Toc187923395" w:history="1">
            <w:r w:rsidRPr="00720967">
              <w:rPr>
                <w:rStyle w:val="Hyperlink"/>
                <w:rFonts w:ascii="Lato" w:hAnsi="Lato"/>
                <w:noProof/>
                <w:sz w:val="22"/>
                <w:szCs w:val="22"/>
              </w:rPr>
              <w:t>5.1.</w:t>
            </w:r>
            <w:r w:rsidRPr="00720967">
              <w:rPr>
                <w:noProof/>
              </w:rPr>
              <w:tab/>
            </w:r>
            <w:r w:rsidRPr="00720967">
              <w:rPr>
                <w:rStyle w:val="Hyperlink"/>
                <w:rFonts w:ascii="Lato" w:hAnsi="Lato"/>
                <w:noProof/>
                <w:sz w:val="22"/>
                <w:szCs w:val="22"/>
              </w:rPr>
              <w:t>Appendix 7 Proof of Identity Policy</w:t>
            </w:r>
            <w:r w:rsidRPr="00720967">
              <w:rPr>
                <w:noProof/>
                <w:webHidden/>
              </w:rPr>
              <w:tab/>
            </w:r>
            <w:r w:rsidRPr="00720967">
              <w:rPr>
                <w:noProof/>
                <w:webHidden/>
              </w:rPr>
              <w:fldChar w:fldCharType="begin"/>
            </w:r>
            <w:r w:rsidRPr="00720967">
              <w:rPr>
                <w:noProof/>
                <w:webHidden/>
              </w:rPr>
              <w:instrText xml:space="preserve"> PAGEREF _Toc187923395 \h </w:instrText>
            </w:r>
            <w:r w:rsidRPr="00720967">
              <w:rPr>
                <w:noProof/>
                <w:webHidden/>
              </w:rPr>
            </w:r>
            <w:r w:rsidRPr="00720967">
              <w:rPr>
                <w:noProof/>
                <w:webHidden/>
              </w:rPr>
              <w:fldChar w:fldCharType="separate"/>
            </w:r>
            <w:r w:rsidRPr="00720967">
              <w:rPr>
                <w:noProof/>
                <w:webHidden/>
              </w:rPr>
              <w:t>37</w:t>
            </w:r>
            <w:r w:rsidRPr="00720967">
              <w:rPr>
                <w:noProof/>
                <w:webHidden/>
              </w:rPr>
              <w:fldChar w:fldCharType="end"/>
            </w:r>
          </w:hyperlink>
        </w:p>
        <w:p w14:paraId="10A3A3F4" w14:textId="7E31BC73" w:rsidR="006003D0" w:rsidRPr="00720967" w:rsidRDefault="006003D0" w:rsidP="00720967">
          <w:pPr>
            <w:pStyle w:val="TOC2"/>
            <w:rPr>
              <w:noProof/>
            </w:rPr>
          </w:pPr>
          <w:hyperlink w:anchor="_Toc187923396" w:history="1">
            <w:r w:rsidRPr="00720967">
              <w:rPr>
                <w:rStyle w:val="Hyperlink"/>
                <w:rFonts w:ascii="Lato" w:hAnsi="Lato"/>
                <w:noProof/>
                <w:sz w:val="22"/>
                <w:szCs w:val="22"/>
              </w:rPr>
              <w:t>5.2.</w:t>
            </w:r>
            <w:r w:rsidRPr="00720967">
              <w:rPr>
                <w:noProof/>
              </w:rPr>
              <w:tab/>
            </w:r>
            <w:r w:rsidRPr="00720967">
              <w:rPr>
                <w:rStyle w:val="Hyperlink"/>
                <w:rFonts w:ascii="Lato" w:hAnsi="Lato"/>
                <w:noProof/>
                <w:sz w:val="22"/>
                <w:szCs w:val="22"/>
              </w:rPr>
              <w:t>Appendix 8 Use of Artificial Intelligence</w:t>
            </w:r>
            <w:r w:rsidRPr="00720967">
              <w:rPr>
                <w:noProof/>
                <w:webHidden/>
              </w:rPr>
              <w:tab/>
            </w:r>
            <w:r w:rsidRPr="00720967">
              <w:rPr>
                <w:noProof/>
                <w:webHidden/>
              </w:rPr>
              <w:fldChar w:fldCharType="begin"/>
            </w:r>
            <w:r w:rsidRPr="00720967">
              <w:rPr>
                <w:noProof/>
                <w:webHidden/>
              </w:rPr>
              <w:instrText xml:space="preserve"> PAGEREF _Toc187923396 \h </w:instrText>
            </w:r>
            <w:r w:rsidRPr="00720967">
              <w:rPr>
                <w:noProof/>
                <w:webHidden/>
              </w:rPr>
            </w:r>
            <w:r w:rsidRPr="00720967">
              <w:rPr>
                <w:noProof/>
                <w:webHidden/>
              </w:rPr>
              <w:fldChar w:fldCharType="separate"/>
            </w:r>
            <w:r w:rsidRPr="00720967">
              <w:rPr>
                <w:noProof/>
                <w:webHidden/>
              </w:rPr>
              <w:t>38</w:t>
            </w:r>
            <w:r w:rsidRPr="00720967">
              <w:rPr>
                <w:noProof/>
                <w:webHidden/>
              </w:rPr>
              <w:fldChar w:fldCharType="end"/>
            </w:r>
          </w:hyperlink>
        </w:p>
        <w:p w14:paraId="70D57C8A" w14:textId="012690C9" w:rsidR="006003D0" w:rsidRPr="00720967" w:rsidRDefault="006003D0" w:rsidP="00720967">
          <w:pPr>
            <w:pStyle w:val="TOC2"/>
            <w:rPr>
              <w:noProof/>
            </w:rPr>
          </w:pPr>
          <w:hyperlink w:anchor="_Toc187923397" w:history="1">
            <w:r w:rsidRPr="00720967">
              <w:rPr>
                <w:rStyle w:val="Hyperlink"/>
                <w:rFonts w:ascii="Lato" w:hAnsi="Lato"/>
                <w:noProof/>
                <w:sz w:val="22"/>
                <w:szCs w:val="22"/>
              </w:rPr>
              <w:t>5.3.</w:t>
            </w:r>
            <w:r w:rsidRPr="00720967">
              <w:rPr>
                <w:noProof/>
              </w:rPr>
              <w:tab/>
            </w:r>
            <w:r w:rsidRPr="00720967">
              <w:rPr>
                <w:rStyle w:val="Hyperlink"/>
                <w:rFonts w:ascii="Lato" w:hAnsi="Lato"/>
                <w:noProof/>
                <w:sz w:val="22"/>
                <w:szCs w:val="22"/>
              </w:rPr>
              <w:t>Appendix 9 Reasonable Adjustments</w:t>
            </w:r>
            <w:r w:rsidRPr="00720967">
              <w:rPr>
                <w:noProof/>
                <w:webHidden/>
              </w:rPr>
              <w:tab/>
            </w:r>
            <w:r w:rsidRPr="00720967">
              <w:rPr>
                <w:noProof/>
                <w:webHidden/>
              </w:rPr>
              <w:fldChar w:fldCharType="begin"/>
            </w:r>
            <w:r w:rsidRPr="00720967">
              <w:rPr>
                <w:noProof/>
                <w:webHidden/>
              </w:rPr>
              <w:instrText xml:space="preserve"> PAGEREF _Toc187923397 \h </w:instrText>
            </w:r>
            <w:r w:rsidRPr="00720967">
              <w:rPr>
                <w:noProof/>
                <w:webHidden/>
              </w:rPr>
            </w:r>
            <w:r w:rsidRPr="00720967">
              <w:rPr>
                <w:noProof/>
                <w:webHidden/>
              </w:rPr>
              <w:fldChar w:fldCharType="separate"/>
            </w:r>
            <w:r w:rsidRPr="00720967">
              <w:rPr>
                <w:noProof/>
                <w:webHidden/>
              </w:rPr>
              <w:t>39</w:t>
            </w:r>
            <w:r w:rsidRPr="00720967">
              <w:rPr>
                <w:noProof/>
                <w:webHidden/>
              </w:rPr>
              <w:fldChar w:fldCharType="end"/>
            </w:r>
          </w:hyperlink>
        </w:p>
        <w:p w14:paraId="4917A89D" w14:textId="6FA0E14F" w:rsidR="006003D0" w:rsidRDefault="006003D0" w:rsidP="00720967">
          <w:pPr>
            <w:pStyle w:val="TOC2"/>
            <w:rPr>
              <w:noProof/>
            </w:rPr>
          </w:pPr>
          <w:hyperlink w:anchor="_Toc187923398" w:history="1">
            <w:r w:rsidRPr="00720967">
              <w:rPr>
                <w:rStyle w:val="Hyperlink"/>
                <w:rFonts w:ascii="Lato" w:hAnsi="Lato"/>
                <w:noProof/>
                <w:sz w:val="22"/>
                <w:szCs w:val="22"/>
              </w:rPr>
              <w:t>5.4.</w:t>
            </w:r>
            <w:r w:rsidRPr="00720967">
              <w:rPr>
                <w:noProof/>
              </w:rPr>
              <w:tab/>
            </w:r>
            <w:r w:rsidRPr="00720967">
              <w:rPr>
                <w:rStyle w:val="Hyperlink"/>
                <w:rFonts w:ascii="Lato" w:hAnsi="Lato"/>
                <w:noProof/>
                <w:sz w:val="22"/>
                <w:szCs w:val="22"/>
              </w:rPr>
              <w:t>Appendix 10. Special Consideration</w:t>
            </w:r>
            <w:r w:rsidRPr="00720967">
              <w:rPr>
                <w:noProof/>
                <w:webHidden/>
              </w:rPr>
              <w:tab/>
            </w:r>
            <w:r w:rsidRPr="00720967">
              <w:rPr>
                <w:noProof/>
                <w:webHidden/>
              </w:rPr>
              <w:fldChar w:fldCharType="begin"/>
            </w:r>
            <w:r w:rsidRPr="00720967">
              <w:rPr>
                <w:noProof/>
                <w:webHidden/>
              </w:rPr>
              <w:instrText xml:space="preserve"> PAGEREF _Toc187923398 \h </w:instrText>
            </w:r>
            <w:r w:rsidRPr="00720967">
              <w:rPr>
                <w:noProof/>
                <w:webHidden/>
              </w:rPr>
            </w:r>
            <w:r w:rsidRPr="00720967">
              <w:rPr>
                <w:noProof/>
                <w:webHidden/>
              </w:rPr>
              <w:fldChar w:fldCharType="separate"/>
            </w:r>
            <w:r w:rsidRPr="00720967">
              <w:rPr>
                <w:noProof/>
                <w:webHidden/>
              </w:rPr>
              <w:t>41</w:t>
            </w:r>
            <w:r w:rsidRPr="00720967">
              <w:rPr>
                <w:noProof/>
                <w:webHidden/>
              </w:rPr>
              <w:fldChar w:fldCharType="end"/>
            </w:r>
          </w:hyperlink>
        </w:p>
        <w:p w14:paraId="0C55F81E" w14:textId="2BAC759D" w:rsidR="00C200D5" w:rsidRDefault="00C200D5">
          <w:r>
            <w:rPr>
              <w:b/>
              <w:bCs/>
              <w:noProof/>
            </w:rPr>
            <w:fldChar w:fldCharType="end"/>
          </w:r>
        </w:p>
      </w:sdtContent>
    </w:sdt>
    <w:p w14:paraId="47D8F81F" w14:textId="77777777" w:rsidR="008E46B7" w:rsidRDefault="008E46B7">
      <w:pPr>
        <w:rPr>
          <w:rFonts w:ascii="Lato" w:hAnsi="Lato" w:cs="Calibri"/>
          <w:b/>
          <w:bCs/>
        </w:rPr>
      </w:pPr>
      <w:r>
        <w:rPr>
          <w:rFonts w:ascii="Lato" w:hAnsi="Lato" w:cs="Calibri"/>
          <w:b/>
          <w:bCs/>
        </w:rPr>
        <w:br w:type="page"/>
      </w:r>
    </w:p>
    <w:p w14:paraId="46D8D164" w14:textId="77FA78DA" w:rsidR="00057245" w:rsidRPr="00C200D5" w:rsidRDefault="00DD0CF2" w:rsidP="00C200D5">
      <w:pPr>
        <w:pStyle w:val="Heading1"/>
      </w:pPr>
      <w:bookmarkStart w:id="1" w:name="_Toc187923364"/>
      <w:r w:rsidRPr="00C200D5">
        <w:t>I</w:t>
      </w:r>
      <w:r w:rsidR="00057245" w:rsidRPr="00C200D5">
        <w:t>ntroduction</w:t>
      </w:r>
      <w:bookmarkEnd w:id="1"/>
    </w:p>
    <w:p w14:paraId="4CD87F5B" w14:textId="131BCA1E" w:rsidR="00057245" w:rsidRPr="00A40C88" w:rsidRDefault="00057245" w:rsidP="00057245">
      <w:pPr>
        <w:rPr>
          <w:rFonts w:ascii="Lato" w:hAnsi="Lato" w:cs="Calibri"/>
          <w:sz w:val="22"/>
          <w:szCs w:val="22"/>
        </w:rPr>
      </w:pPr>
      <w:r w:rsidRPr="00A40C88">
        <w:rPr>
          <w:rFonts w:ascii="Lato" w:hAnsi="Lato" w:cs="Calibri"/>
          <w:sz w:val="22"/>
          <w:szCs w:val="22"/>
        </w:rPr>
        <w:t xml:space="preserve">This document explains the requirements for end-point assessment (EPA) for the </w:t>
      </w:r>
      <w:r w:rsidR="005A40AA" w:rsidRPr="00A40C88">
        <w:rPr>
          <w:rFonts w:ascii="Lato" w:hAnsi="Lato" w:cs="Calibri"/>
          <w:b/>
          <w:bCs/>
          <w:sz w:val="22"/>
          <w:szCs w:val="22"/>
        </w:rPr>
        <w:t xml:space="preserve">Level 3 </w:t>
      </w:r>
      <w:r w:rsidR="001E3897" w:rsidRPr="00A40C88">
        <w:rPr>
          <w:rFonts w:ascii="Lato" w:hAnsi="Lato" w:cs="Calibri"/>
          <w:b/>
          <w:bCs/>
          <w:sz w:val="22"/>
          <w:szCs w:val="22"/>
        </w:rPr>
        <w:t>R</w:t>
      </w:r>
      <w:r w:rsidRPr="00A40C88">
        <w:rPr>
          <w:rFonts w:ascii="Lato" w:hAnsi="Lato" w:cs="Calibri"/>
          <w:b/>
          <w:bCs/>
          <w:sz w:val="22"/>
          <w:szCs w:val="22"/>
        </w:rPr>
        <w:t xml:space="preserve">ecruiter </w:t>
      </w:r>
      <w:r w:rsidR="001E3897" w:rsidRPr="00A40C88">
        <w:rPr>
          <w:rFonts w:ascii="Lato" w:hAnsi="Lato" w:cs="Calibri"/>
          <w:b/>
          <w:bCs/>
          <w:sz w:val="22"/>
          <w:szCs w:val="22"/>
        </w:rPr>
        <w:t>A</w:t>
      </w:r>
      <w:r w:rsidRPr="00A40C88">
        <w:rPr>
          <w:rFonts w:ascii="Lato" w:hAnsi="Lato" w:cs="Calibri"/>
          <w:b/>
          <w:bCs/>
          <w:sz w:val="22"/>
          <w:szCs w:val="22"/>
        </w:rPr>
        <w:t>pprenticeship</w:t>
      </w:r>
      <w:r w:rsidR="005A40AA" w:rsidRPr="00A40C88">
        <w:rPr>
          <w:rFonts w:ascii="Lato" w:hAnsi="Lato" w:cs="Calibri"/>
          <w:sz w:val="22"/>
          <w:szCs w:val="22"/>
        </w:rPr>
        <w:t xml:space="preserve"> (ST1421)</w:t>
      </w:r>
      <w:r w:rsidRPr="00A40C88">
        <w:rPr>
          <w:rFonts w:ascii="Lato" w:hAnsi="Lato" w:cs="Calibri"/>
          <w:sz w:val="22"/>
          <w:szCs w:val="22"/>
        </w:rPr>
        <w:t xml:space="preserve">. </w:t>
      </w:r>
    </w:p>
    <w:p w14:paraId="283A3C9D" w14:textId="77777777" w:rsidR="00057245" w:rsidRPr="00A40C88" w:rsidRDefault="00057245" w:rsidP="00057245">
      <w:pPr>
        <w:rPr>
          <w:rFonts w:ascii="Lato" w:hAnsi="Lato" w:cs="Calibri"/>
          <w:sz w:val="22"/>
          <w:szCs w:val="22"/>
        </w:rPr>
      </w:pPr>
      <w:r w:rsidRPr="00A40C88">
        <w:rPr>
          <w:rFonts w:ascii="Lato" w:hAnsi="Lato" w:cs="Calibri"/>
          <w:sz w:val="22"/>
          <w:szCs w:val="22"/>
        </w:rPr>
        <w:t>A full-time recruiter apprentice typically spends 18 months on-programme. The apprentice must spend at least 12 months on-programme and complete the required amount of off-the-job training in line with the apprenticeship funding rules.</w:t>
      </w:r>
    </w:p>
    <w:p w14:paraId="5D34096F" w14:textId="77777777" w:rsidR="00057245" w:rsidRPr="00A40C88" w:rsidRDefault="00057245" w:rsidP="00057245">
      <w:pPr>
        <w:rPr>
          <w:rFonts w:ascii="Lato" w:hAnsi="Lato" w:cs="Calibri"/>
          <w:sz w:val="22"/>
          <w:szCs w:val="22"/>
        </w:rPr>
      </w:pPr>
      <w:r w:rsidRPr="00A40C88">
        <w:rPr>
          <w:rFonts w:ascii="Lato" w:hAnsi="Lato" w:cs="Calibri"/>
          <w:sz w:val="22"/>
          <w:szCs w:val="22"/>
        </w:rPr>
        <w:t>The EPA should be completed within an EPA period lasting typically 3 months.</w:t>
      </w:r>
    </w:p>
    <w:p w14:paraId="305ABC38" w14:textId="1BD15A2F" w:rsidR="00057245" w:rsidRPr="00A40C88" w:rsidRDefault="00057245" w:rsidP="00057245">
      <w:pPr>
        <w:rPr>
          <w:rFonts w:ascii="Lato" w:hAnsi="Lato" w:cs="Calibri"/>
          <w:sz w:val="22"/>
          <w:szCs w:val="22"/>
        </w:rPr>
      </w:pPr>
      <w:r w:rsidRPr="00A40C88">
        <w:rPr>
          <w:rFonts w:ascii="Lato" w:hAnsi="Lato" w:cs="Calibri"/>
          <w:sz w:val="22"/>
          <w:szCs w:val="22"/>
        </w:rPr>
        <w:t>The apprentice must complete their training and meet the gateway requirements before starting their EPA. The EPA will assess</w:t>
      </w:r>
      <w:r w:rsidR="00EA2E00" w:rsidRPr="00A40C88">
        <w:rPr>
          <w:rFonts w:ascii="Lato" w:hAnsi="Lato" w:cs="Calibri"/>
          <w:sz w:val="22"/>
          <w:szCs w:val="22"/>
        </w:rPr>
        <w:t xml:space="preserve"> </w:t>
      </w:r>
      <w:r w:rsidRPr="00A40C88">
        <w:rPr>
          <w:rFonts w:ascii="Lato" w:hAnsi="Lato" w:cs="Calibri"/>
          <w:sz w:val="22"/>
          <w:szCs w:val="22"/>
        </w:rPr>
        <w:t>occupational competence.</w:t>
      </w:r>
    </w:p>
    <w:p w14:paraId="4C8B2D30" w14:textId="3A564CE2" w:rsidR="00057245" w:rsidRPr="00A40C88" w:rsidRDefault="00057245" w:rsidP="00057245">
      <w:pPr>
        <w:rPr>
          <w:rFonts w:ascii="Lato" w:hAnsi="Lato" w:cs="Calibri"/>
          <w:sz w:val="22"/>
          <w:szCs w:val="22"/>
        </w:rPr>
      </w:pPr>
      <w:r w:rsidRPr="00A40C88">
        <w:rPr>
          <w:rFonts w:ascii="Lato" w:hAnsi="Lato" w:cs="Calibri"/>
          <w:sz w:val="22"/>
          <w:szCs w:val="22"/>
        </w:rPr>
        <w:t>An approved EPAO must conduct the EPA for this apprenticeship. Employers must work with the training provider to select an</w:t>
      </w:r>
      <w:r w:rsidR="00E410D2" w:rsidRPr="00A40C88">
        <w:rPr>
          <w:rFonts w:ascii="Lato" w:hAnsi="Lato" w:cs="Calibri"/>
          <w:sz w:val="22"/>
          <w:szCs w:val="22"/>
        </w:rPr>
        <w:t xml:space="preserve"> </w:t>
      </w:r>
      <w:r w:rsidRPr="00A40C88">
        <w:rPr>
          <w:rFonts w:ascii="Lato" w:hAnsi="Lato" w:cs="Calibri"/>
          <w:sz w:val="22"/>
          <w:szCs w:val="22"/>
        </w:rPr>
        <w:t>approved EPAO from the apprenticeship providers and assessment register (APAR).</w:t>
      </w:r>
    </w:p>
    <w:p w14:paraId="5A798FEF" w14:textId="77777777" w:rsidR="009B55C2" w:rsidRDefault="009B55C2">
      <w:pPr>
        <w:rPr>
          <w:rFonts w:ascii="Lato" w:hAnsi="Lato" w:cs="Calibri"/>
          <w:b/>
          <w:bCs/>
          <w:color w:val="5974D4"/>
        </w:rPr>
      </w:pPr>
      <w:bookmarkStart w:id="2" w:name="_Toc187923365"/>
      <w:r>
        <w:br w:type="page"/>
      </w:r>
    </w:p>
    <w:p w14:paraId="348D672E" w14:textId="0238DCC1" w:rsidR="008866CB" w:rsidRPr="004736C2" w:rsidRDefault="008866CB" w:rsidP="004736C2">
      <w:pPr>
        <w:pStyle w:val="Heading2"/>
      </w:pPr>
      <w:r w:rsidRPr="004736C2">
        <w:t>Overview</w:t>
      </w:r>
      <w:bookmarkEnd w:id="2"/>
    </w:p>
    <w:p w14:paraId="64BABC5A" w14:textId="603BDFB5" w:rsidR="008866CB" w:rsidRPr="00F252DF" w:rsidRDefault="008866CB" w:rsidP="008866CB">
      <w:pPr>
        <w:rPr>
          <w:rFonts w:ascii="Lato" w:hAnsi="Lato" w:cs="Calibri"/>
        </w:rPr>
      </w:pPr>
      <w:r w:rsidRPr="00F252DF">
        <w:rPr>
          <w:rFonts w:ascii="Lato" w:hAnsi="Lato" w:cs="Calibri"/>
        </w:rPr>
        <w:t>There are 2 assessment methods</w:t>
      </w:r>
      <w:r w:rsidR="00395B7E" w:rsidRPr="00F252DF">
        <w:rPr>
          <w:rFonts w:ascii="Lato" w:hAnsi="Lato" w:cs="Calibri"/>
        </w:rPr>
        <w:t xml:space="preserve"> for the Level 3 Recruiter Apprenticeship</w:t>
      </w:r>
      <w:r w:rsidR="00ED119A" w:rsidRPr="00F252DF">
        <w:rPr>
          <w:rFonts w:ascii="Lato" w:hAnsi="Lato" w:cs="Calibri"/>
        </w:rPr>
        <w:t>:</w:t>
      </w:r>
    </w:p>
    <w:p w14:paraId="3B7D886B" w14:textId="3FFCC767" w:rsidR="008866CB" w:rsidRPr="00F252DF" w:rsidRDefault="008866CB" w:rsidP="00ED119A">
      <w:pPr>
        <w:pStyle w:val="ListParagraph"/>
        <w:numPr>
          <w:ilvl w:val="0"/>
          <w:numId w:val="24"/>
        </w:numPr>
        <w:rPr>
          <w:rFonts w:ascii="Lato" w:hAnsi="Lato" w:cs="Calibri"/>
        </w:rPr>
      </w:pPr>
      <w:r w:rsidRPr="00F252DF">
        <w:rPr>
          <w:rFonts w:ascii="Lato" w:hAnsi="Lato" w:cs="Calibri"/>
          <w:b/>
          <w:bCs/>
        </w:rPr>
        <w:t xml:space="preserve">Assessment method 1 - </w:t>
      </w:r>
      <w:r w:rsidR="00ED119A" w:rsidRPr="00F252DF">
        <w:rPr>
          <w:rFonts w:ascii="Lato" w:hAnsi="Lato" w:cs="Calibri"/>
          <w:b/>
          <w:bCs/>
        </w:rPr>
        <w:t>P</w:t>
      </w:r>
      <w:r w:rsidRPr="00F252DF">
        <w:rPr>
          <w:rFonts w:ascii="Lato" w:hAnsi="Lato" w:cs="Calibri"/>
          <w:b/>
          <w:bCs/>
        </w:rPr>
        <w:t xml:space="preserve">resentation with questions: </w:t>
      </w:r>
      <w:r w:rsidR="00126E99" w:rsidRPr="00F252DF">
        <w:rPr>
          <w:rFonts w:ascii="Lato" w:hAnsi="Lato" w:cs="Calibri"/>
        </w:rPr>
        <w:t>F</w:t>
      </w:r>
      <w:r w:rsidRPr="00F252DF">
        <w:rPr>
          <w:rFonts w:ascii="Lato" w:hAnsi="Lato" w:cs="Calibri"/>
        </w:rPr>
        <w:t>ail, pass, distinction.</w:t>
      </w:r>
    </w:p>
    <w:p w14:paraId="1102B017" w14:textId="7CB0587B" w:rsidR="008866CB" w:rsidRPr="00F252DF" w:rsidRDefault="008866CB" w:rsidP="00ED119A">
      <w:pPr>
        <w:pStyle w:val="ListParagraph"/>
        <w:numPr>
          <w:ilvl w:val="0"/>
          <w:numId w:val="24"/>
        </w:numPr>
        <w:rPr>
          <w:rFonts w:ascii="Lato" w:hAnsi="Lato" w:cs="Calibri"/>
          <w:b/>
          <w:bCs/>
        </w:rPr>
      </w:pPr>
      <w:r w:rsidRPr="00F252DF">
        <w:rPr>
          <w:rFonts w:ascii="Lato" w:hAnsi="Lato" w:cs="Calibri"/>
          <w:b/>
          <w:bCs/>
        </w:rPr>
        <w:t xml:space="preserve">Assessment method 2 - </w:t>
      </w:r>
      <w:r w:rsidR="00ED119A" w:rsidRPr="00F252DF">
        <w:rPr>
          <w:rFonts w:ascii="Lato" w:hAnsi="Lato" w:cs="Calibri"/>
          <w:b/>
          <w:bCs/>
        </w:rPr>
        <w:t>P</w:t>
      </w:r>
      <w:r w:rsidRPr="00F252DF">
        <w:rPr>
          <w:rFonts w:ascii="Lato" w:hAnsi="Lato" w:cs="Calibri"/>
          <w:b/>
          <w:bCs/>
        </w:rPr>
        <w:t>rofessional discussion underpinned by a portfolio of evidence:</w:t>
      </w:r>
      <w:r w:rsidRPr="00F252DF">
        <w:rPr>
          <w:rFonts w:ascii="Lato" w:hAnsi="Lato" w:cs="Calibri"/>
        </w:rPr>
        <w:t xml:space="preserve"> </w:t>
      </w:r>
      <w:r w:rsidR="00126E99" w:rsidRPr="00F252DF">
        <w:rPr>
          <w:rFonts w:ascii="Lato" w:hAnsi="Lato" w:cs="Calibri"/>
        </w:rPr>
        <w:t>F</w:t>
      </w:r>
      <w:r w:rsidRPr="00F252DF">
        <w:rPr>
          <w:rFonts w:ascii="Lato" w:hAnsi="Lato" w:cs="Calibri"/>
        </w:rPr>
        <w:t>ail, pass, distinction.</w:t>
      </w:r>
    </w:p>
    <w:p w14:paraId="23C63505" w14:textId="4574BD8E" w:rsidR="008866CB" w:rsidRPr="00F252DF" w:rsidRDefault="008866CB" w:rsidP="008866CB">
      <w:pPr>
        <w:rPr>
          <w:rFonts w:ascii="Lato" w:hAnsi="Lato" w:cs="Calibri"/>
        </w:rPr>
      </w:pPr>
      <w:r w:rsidRPr="00F252DF">
        <w:rPr>
          <w:rFonts w:ascii="Lato" w:hAnsi="Lato" w:cs="Calibri"/>
        </w:rPr>
        <w:t>The result from each assessment method is combined to decide the overall apprenticeship grade. The following grades are</w:t>
      </w:r>
      <w:r w:rsidR="00B02971" w:rsidRPr="00F252DF">
        <w:rPr>
          <w:rFonts w:ascii="Lato" w:hAnsi="Lato" w:cs="Calibri"/>
        </w:rPr>
        <w:t xml:space="preserve"> </w:t>
      </w:r>
      <w:r w:rsidRPr="00F252DF">
        <w:rPr>
          <w:rFonts w:ascii="Lato" w:hAnsi="Lato" w:cs="Calibri"/>
        </w:rPr>
        <w:t>available for the apprenticeship:</w:t>
      </w:r>
      <w:r w:rsidR="00B02971" w:rsidRPr="00F252DF">
        <w:rPr>
          <w:rFonts w:ascii="Lato" w:hAnsi="Lato" w:cs="Calibri"/>
        </w:rPr>
        <w:t xml:space="preserve"> </w:t>
      </w:r>
      <w:r w:rsidR="00126E99" w:rsidRPr="00F252DF">
        <w:rPr>
          <w:rFonts w:ascii="Lato" w:hAnsi="Lato" w:cs="Calibri"/>
        </w:rPr>
        <w:t>F</w:t>
      </w:r>
      <w:r w:rsidRPr="00F252DF">
        <w:rPr>
          <w:rFonts w:ascii="Lato" w:hAnsi="Lato" w:cs="Calibri"/>
        </w:rPr>
        <w:t>ail</w:t>
      </w:r>
      <w:r w:rsidR="00B02971" w:rsidRPr="00F252DF">
        <w:rPr>
          <w:rFonts w:ascii="Lato" w:hAnsi="Lato" w:cs="Calibri"/>
        </w:rPr>
        <w:t>, pass, di</w:t>
      </w:r>
      <w:r w:rsidRPr="00F252DF">
        <w:rPr>
          <w:rFonts w:ascii="Lato" w:hAnsi="Lato" w:cs="Calibri"/>
        </w:rPr>
        <w:t>stinction</w:t>
      </w:r>
      <w:r w:rsidR="00B02971" w:rsidRPr="00F252DF">
        <w:rPr>
          <w:rFonts w:ascii="Lato" w:hAnsi="Lato" w:cs="Calibri"/>
        </w:rPr>
        <w:t>.</w:t>
      </w:r>
      <w:r w:rsidRPr="00F252DF">
        <w:rPr>
          <w:rFonts w:ascii="Lato" w:hAnsi="Lato" w:cs="Calibri"/>
        </w:rPr>
        <w:t xml:space="preserve"> </w:t>
      </w:r>
    </w:p>
    <w:p w14:paraId="05ECC65B" w14:textId="27205BC8" w:rsidR="008866CB" w:rsidRPr="00F252DF" w:rsidRDefault="00C968AB" w:rsidP="00C968AB">
      <w:pPr>
        <w:rPr>
          <w:rFonts w:ascii="Lato" w:hAnsi="Lato" w:cs="Calibri"/>
        </w:rPr>
      </w:pPr>
      <w:r w:rsidRPr="00F252DF">
        <w:rPr>
          <w:rFonts w:ascii="Lato" w:hAnsi="Lato" w:cs="Calibri"/>
        </w:rPr>
        <w:t>The assessment methods can be delivered in any order, but it is recommended that the presentation is done first, followed by the Q&amp;A and then the professional discussion. The result of one assessment method does not need to be known before starting the next.</w:t>
      </w:r>
    </w:p>
    <w:tbl>
      <w:tblPr>
        <w:tblStyle w:val="TableGrid"/>
        <w:tblW w:w="0" w:type="auto"/>
        <w:tblLook w:val="04A0" w:firstRow="1" w:lastRow="0" w:firstColumn="1" w:lastColumn="0" w:noHBand="0" w:noVBand="1"/>
      </w:tblPr>
      <w:tblGrid>
        <w:gridCol w:w="2263"/>
        <w:gridCol w:w="8080"/>
      </w:tblGrid>
      <w:tr w:rsidR="00F648A2" w:rsidRPr="00F252DF" w14:paraId="78BE116B" w14:textId="77777777" w:rsidTr="00EE1D65">
        <w:tc>
          <w:tcPr>
            <w:tcW w:w="2263" w:type="dxa"/>
          </w:tcPr>
          <w:p w14:paraId="169FDAF6" w14:textId="62B35767" w:rsidR="000D29C2" w:rsidRPr="001C173F" w:rsidRDefault="000D29C2" w:rsidP="000D29C2">
            <w:pPr>
              <w:rPr>
                <w:rFonts w:ascii="Lato" w:hAnsi="Lato" w:cs="Calibri"/>
                <w:sz w:val="22"/>
                <w:szCs w:val="22"/>
              </w:rPr>
            </w:pPr>
            <w:r w:rsidRPr="001C173F">
              <w:rPr>
                <w:rFonts w:ascii="Lato" w:hAnsi="Lato" w:cs="Calibri"/>
                <w:b/>
                <w:bCs/>
                <w:sz w:val="22"/>
                <w:szCs w:val="22"/>
              </w:rPr>
              <w:t xml:space="preserve">On-programme </w:t>
            </w:r>
            <w:r w:rsidR="00391C0C" w:rsidRPr="001C173F">
              <w:rPr>
                <w:rFonts w:ascii="Lato" w:hAnsi="Lato" w:cs="Calibri"/>
                <w:b/>
                <w:bCs/>
                <w:sz w:val="22"/>
                <w:szCs w:val="22"/>
              </w:rPr>
              <w:t>–</w:t>
            </w:r>
            <w:r w:rsidRPr="001C173F">
              <w:rPr>
                <w:rFonts w:ascii="Lato" w:hAnsi="Lato" w:cs="Calibri"/>
                <w:b/>
                <w:bCs/>
                <w:sz w:val="22"/>
                <w:szCs w:val="22"/>
              </w:rPr>
              <w:t xml:space="preserve"> typically</w:t>
            </w:r>
            <w:r w:rsidR="00391C0C" w:rsidRPr="001C173F">
              <w:rPr>
                <w:rFonts w:ascii="Lato" w:hAnsi="Lato" w:cs="Calibri"/>
                <w:b/>
                <w:bCs/>
                <w:sz w:val="22"/>
                <w:szCs w:val="22"/>
              </w:rPr>
              <w:t xml:space="preserve"> </w:t>
            </w:r>
            <w:r w:rsidRPr="001C173F">
              <w:rPr>
                <w:rFonts w:ascii="Lato" w:hAnsi="Lato" w:cs="Calibri"/>
                <w:b/>
                <w:bCs/>
                <w:sz w:val="22"/>
                <w:szCs w:val="22"/>
              </w:rPr>
              <w:t>18 months</w:t>
            </w:r>
          </w:p>
          <w:p w14:paraId="0D9FBF79" w14:textId="77777777" w:rsidR="000D29C2" w:rsidRPr="001C173F" w:rsidRDefault="000D29C2" w:rsidP="000D29C2">
            <w:pPr>
              <w:rPr>
                <w:rFonts w:ascii="Lato" w:hAnsi="Lato" w:cs="Calibri"/>
                <w:sz w:val="22"/>
                <w:szCs w:val="22"/>
              </w:rPr>
            </w:pPr>
          </w:p>
          <w:p w14:paraId="62561108" w14:textId="77777777" w:rsidR="00F648A2" w:rsidRPr="001C173F" w:rsidRDefault="00F648A2" w:rsidP="00C968AB">
            <w:pPr>
              <w:rPr>
                <w:rFonts w:ascii="Lato" w:hAnsi="Lato" w:cs="Calibri"/>
                <w:sz w:val="22"/>
                <w:szCs w:val="22"/>
              </w:rPr>
            </w:pPr>
          </w:p>
        </w:tc>
        <w:tc>
          <w:tcPr>
            <w:tcW w:w="8080" w:type="dxa"/>
          </w:tcPr>
          <w:p w14:paraId="0C5CF120" w14:textId="2E5B207E" w:rsidR="00F648A2" w:rsidRPr="001C173F" w:rsidRDefault="000D29C2" w:rsidP="00C968AB">
            <w:pPr>
              <w:rPr>
                <w:rFonts w:ascii="Lato" w:hAnsi="Lato" w:cs="Calibri"/>
                <w:sz w:val="22"/>
                <w:szCs w:val="22"/>
              </w:rPr>
            </w:pPr>
            <w:r w:rsidRPr="001C173F">
              <w:rPr>
                <w:rFonts w:ascii="Lato" w:hAnsi="Lato" w:cs="Calibri"/>
                <w:sz w:val="22"/>
                <w:szCs w:val="22"/>
              </w:rPr>
              <w:t>The apprentice must:</w:t>
            </w:r>
          </w:p>
          <w:p w14:paraId="530903B0" w14:textId="42161458" w:rsidR="000D29C2" w:rsidRPr="001C173F" w:rsidRDefault="000D29C2" w:rsidP="000D29C2">
            <w:pPr>
              <w:pStyle w:val="ListParagraph"/>
              <w:numPr>
                <w:ilvl w:val="0"/>
                <w:numId w:val="15"/>
              </w:numPr>
              <w:rPr>
                <w:rFonts w:ascii="Lato" w:hAnsi="Lato" w:cs="Calibri"/>
                <w:sz w:val="22"/>
                <w:szCs w:val="22"/>
              </w:rPr>
            </w:pPr>
            <w:r w:rsidRPr="001C173F">
              <w:rPr>
                <w:rFonts w:ascii="Lato" w:hAnsi="Lato" w:cs="Calibri"/>
                <w:sz w:val="22"/>
                <w:szCs w:val="22"/>
              </w:rPr>
              <w:t>Complete training to develop the knowledge, skills and behaviours (KSBs) outlined in this apprenticeship’s standard</w:t>
            </w:r>
            <w:r w:rsidR="003E394E" w:rsidRPr="001C173F">
              <w:rPr>
                <w:rFonts w:ascii="Lato" w:hAnsi="Lato" w:cs="Calibri"/>
                <w:sz w:val="22"/>
                <w:szCs w:val="22"/>
              </w:rPr>
              <w:t xml:space="preserve"> (see appendix 5 and 6)</w:t>
            </w:r>
            <w:r w:rsidRPr="001C173F">
              <w:rPr>
                <w:rFonts w:ascii="Lato" w:hAnsi="Lato" w:cs="Calibri"/>
                <w:sz w:val="22"/>
                <w:szCs w:val="22"/>
              </w:rPr>
              <w:t xml:space="preserve">. </w:t>
            </w:r>
          </w:p>
          <w:p w14:paraId="1BDF4CC5" w14:textId="6B5343EA" w:rsidR="000D29C2" w:rsidRPr="001C173F" w:rsidRDefault="000D29C2" w:rsidP="000D29C2">
            <w:pPr>
              <w:pStyle w:val="ListParagraph"/>
              <w:numPr>
                <w:ilvl w:val="0"/>
                <w:numId w:val="15"/>
              </w:numPr>
              <w:rPr>
                <w:rFonts w:ascii="Lato" w:hAnsi="Lato" w:cs="Calibri"/>
                <w:sz w:val="22"/>
                <w:szCs w:val="22"/>
              </w:rPr>
            </w:pPr>
            <w:r w:rsidRPr="001C173F">
              <w:rPr>
                <w:rFonts w:ascii="Lato" w:hAnsi="Lato" w:cs="Calibri"/>
                <w:sz w:val="22"/>
                <w:szCs w:val="22"/>
              </w:rPr>
              <w:t xml:space="preserve">Complete training towards English and </w:t>
            </w:r>
            <w:r w:rsidR="003E394E" w:rsidRPr="001C173F">
              <w:rPr>
                <w:rFonts w:ascii="Lato" w:hAnsi="Lato" w:cs="Calibri"/>
                <w:sz w:val="22"/>
                <w:szCs w:val="22"/>
              </w:rPr>
              <w:t>M</w:t>
            </w:r>
            <w:r w:rsidRPr="001C173F">
              <w:rPr>
                <w:rFonts w:ascii="Lato" w:hAnsi="Lato" w:cs="Calibri"/>
                <w:sz w:val="22"/>
                <w:szCs w:val="22"/>
              </w:rPr>
              <w:t xml:space="preserve">athematics </w:t>
            </w:r>
            <w:r w:rsidR="00376F1D" w:rsidRPr="001C173F">
              <w:rPr>
                <w:rFonts w:ascii="Lato" w:hAnsi="Lato" w:cs="Calibri"/>
                <w:sz w:val="22"/>
                <w:szCs w:val="22"/>
              </w:rPr>
              <w:t xml:space="preserve">level 2 </w:t>
            </w:r>
            <w:r w:rsidRPr="001C173F">
              <w:rPr>
                <w:rFonts w:ascii="Lato" w:hAnsi="Lato" w:cs="Calibri"/>
                <w:sz w:val="22"/>
                <w:szCs w:val="22"/>
              </w:rPr>
              <w:t>qualifications in line with the apprenticeship funding rules</w:t>
            </w:r>
            <w:r w:rsidR="00AD34F9" w:rsidRPr="001C173F">
              <w:rPr>
                <w:rFonts w:ascii="Lato" w:hAnsi="Lato" w:cs="Calibri"/>
                <w:sz w:val="22"/>
                <w:szCs w:val="22"/>
              </w:rPr>
              <w:t>.</w:t>
            </w:r>
            <w:r w:rsidRPr="001C173F">
              <w:rPr>
                <w:rFonts w:ascii="Lato" w:hAnsi="Lato" w:cs="Calibri"/>
                <w:sz w:val="22"/>
                <w:szCs w:val="22"/>
              </w:rPr>
              <w:t xml:space="preserve"> </w:t>
            </w:r>
          </w:p>
          <w:p w14:paraId="7FCE1585" w14:textId="4DA0CE29" w:rsidR="00D001D6" w:rsidRPr="001C173F" w:rsidRDefault="00D001D6" w:rsidP="000D29C2">
            <w:pPr>
              <w:pStyle w:val="ListParagraph"/>
              <w:numPr>
                <w:ilvl w:val="0"/>
                <w:numId w:val="15"/>
              </w:numPr>
              <w:rPr>
                <w:rFonts w:ascii="Lato" w:hAnsi="Lato" w:cs="Calibri"/>
                <w:sz w:val="22"/>
                <w:szCs w:val="22"/>
              </w:rPr>
            </w:pPr>
            <w:r w:rsidRPr="001C173F">
              <w:rPr>
                <w:rFonts w:ascii="Lato" w:hAnsi="Lato" w:cs="Calibri"/>
                <w:sz w:val="22"/>
                <w:szCs w:val="22"/>
              </w:rPr>
              <w:t xml:space="preserve">Complete 20% off the job training requirements, </w:t>
            </w:r>
            <w:r w:rsidR="00F01C53" w:rsidRPr="001C173F">
              <w:rPr>
                <w:rFonts w:ascii="Lato" w:hAnsi="Lato" w:cs="Calibri"/>
                <w:sz w:val="22"/>
                <w:szCs w:val="22"/>
              </w:rPr>
              <w:t>(</w:t>
            </w:r>
            <w:r w:rsidRPr="001C173F">
              <w:rPr>
                <w:rFonts w:ascii="Lato" w:hAnsi="Lato" w:cs="Calibri"/>
                <w:sz w:val="22"/>
                <w:szCs w:val="22"/>
              </w:rPr>
              <w:t xml:space="preserve">i.e. if </w:t>
            </w:r>
            <w:r w:rsidR="00F01C53" w:rsidRPr="001C173F">
              <w:rPr>
                <w:rFonts w:ascii="Lato" w:hAnsi="Lato" w:cs="Calibri"/>
                <w:sz w:val="22"/>
                <w:szCs w:val="22"/>
              </w:rPr>
              <w:t xml:space="preserve">the apprentice </w:t>
            </w:r>
            <w:r w:rsidRPr="001C173F">
              <w:rPr>
                <w:rFonts w:ascii="Lato" w:hAnsi="Lato" w:cs="Calibri"/>
                <w:sz w:val="22"/>
                <w:szCs w:val="22"/>
              </w:rPr>
              <w:t>work</w:t>
            </w:r>
            <w:r w:rsidR="00F01C53" w:rsidRPr="001C173F">
              <w:rPr>
                <w:rFonts w:ascii="Lato" w:hAnsi="Lato" w:cs="Calibri"/>
                <w:sz w:val="22"/>
                <w:szCs w:val="22"/>
              </w:rPr>
              <w:t>s</w:t>
            </w:r>
            <w:r w:rsidRPr="001C173F">
              <w:rPr>
                <w:rFonts w:ascii="Lato" w:hAnsi="Lato" w:cs="Calibri"/>
                <w:sz w:val="22"/>
                <w:szCs w:val="22"/>
              </w:rPr>
              <w:t xml:space="preserve"> 30 hours a week</w:t>
            </w:r>
            <w:r w:rsidR="00F01C53" w:rsidRPr="001C173F">
              <w:rPr>
                <w:rFonts w:ascii="Lato" w:hAnsi="Lato" w:cs="Calibri"/>
                <w:sz w:val="22"/>
                <w:szCs w:val="22"/>
              </w:rPr>
              <w:t>,</w:t>
            </w:r>
            <w:r w:rsidRPr="001C173F">
              <w:rPr>
                <w:rFonts w:ascii="Lato" w:hAnsi="Lato" w:cs="Calibri"/>
                <w:sz w:val="22"/>
                <w:szCs w:val="22"/>
              </w:rPr>
              <w:t xml:space="preserve"> a minimum of 6 hours a week should be on off the job training</w:t>
            </w:r>
            <w:r w:rsidR="00F01C53" w:rsidRPr="001C173F">
              <w:rPr>
                <w:rFonts w:ascii="Lato" w:hAnsi="Lato" w:cs="Calibri"/>
                <w:sz w:val="22"/>
                <w:szCs w:val="22"/>
              </w:rPr>
              <w:t>).</w:t>
            </w:r>
          </w:p>
          <w:p w14:paraId="5B52400D" w14:textId="77777777" w:rsidR="000D29C2" w:rsidRDefault="000D29C2" w:rsidP="00C968AB">
            <w:pPr>
              <w:pStyle w:val="ListParagraph"/>
              <w:numPr>
                <w:ilvl w:val="0"/>
                <w:numId w:val="15"/>
              </w:numPr>
              <w:rPr>
                <w:rFonts w:ascii="Lato" w:hAnsi="Lato" w:cs="Calibri"/>
                <w:sz w:val="22"/>
                <w:szCs w:val="22"/>
              </w:rPr>
            </w:pPr>
            <w:r w:rsidRPr="001C173F">
              <w:rPr>
                <w:rFonts w:ascii="Lato" w:hAnsi="Lato" w:cs="Calibri"/>
                <w:sz w:val="22"/>
                <w:szCs w:val="22"/>
              </w:rPr>
              <w:t>Compile a portfolio of evidence</w:t>
            </w:r>
            <w:r w:rsidR="00155C9B" w:rsidRPr="001C173F">
              <w:rPr>
                <w:rFonts w:ascii="Lato" w:hAnsi="Lato" w:cs="Calibri"/>
                <w:sz w:val="22"/>
                <w:szCs w:val="22"/>
              </w:rPr>
              <w:t xml:space="preserve"> (Typically 15 pieces of evidence)</w:t>
            </w:r>
            <w:r w:rsidRPr="001C173F">
              <w:rPr>
                <w:rFonts w:ascii="Lato" w:hAnsi="Lato" w:cs="Calibri"/>
                <w:sz w:val="22"/>
                <w:szCs w:val="22"/>
              </w:rPr>
              <w:t>.</w:t>
            </w:r>
          </w:p>
          <w:p w14:paraId="1AD8583E" w14:textId="7BDF07C3" w:rsidR="00EE1D65" w:rsidRPr="00EE1D65" w:rsidRDefault="00EE1D65" w:rsidP="00EE1D65">
            <w:pPr>
              <w:rPr>
                <w:rFonts w:ascii="Lato" w:hAnsi="Lato" w:cs="Calibri"/>
                <w:sz w:val="22"/>
                <w:szCs w:val="22"/>
              </w:rPr>
            </w:pPr>
          </w:p>
        </w:tc>
      </w:tr>
      <w:tr w:rsidR="00F648A2" w:rsidRPr="00F252DF" w14:paraId="132DB3D1" w14:textId="77777777" w:rsidTr="00EE1D65">
        <w:tc>
          <w:tcPr>
            <w:tcW w:w="2263" w:type="dxa"/>
          </w:tcPr>
          <w:p w14:paraId="3D26C86C" w14:textId="10DC4635" w:rsidR="00B173CD" w:rsidRPr="001C173F" w:rsidRDefault="00B173CD" w:rsidP="00B173CD">
            <w:pPr>
              <w:rPr>
                <w:rFonts w:ascii="Lato" w:hAnsi="Lato" w:cs="Calibri"/>
                <w:sz w:val="22"/>
                <w:szCs w:val="22"/>
              </w:rPr>
            </w:pPr>
            <w:r w:rsidRPr="001C173F">
              <w:rPr>
                <w:rFonts w:ascii="Lato" w:hAnsi="Lato" w:cs="Calibri"/>
                <w:b/>
                <w:bCs/>
                <w:sz w:val="22"/>
                <w:szCs w:val="22"/>
              </w:rPr>
              <w:t>End-point assessment gateway</w:t>
            </w:r>
            <w:r w:rsidR="009B25AE" w:rsidRPr="001C173F">
              <w:rPr>
                <w:rFonts w:ascii="Lato" w:hAnsi="Lato" w:cs="Calibri"/>
                <w:b/>
                <w:bCs/>
                <w:sz w:val="22"/>
                <w:szCs w:val="22"/>
              </w:rPr>
              <w:t xml:space="preserve"> requirements</w:t>
            </w:r>
            <w:r w:rsidR="00EE1D65">
              <w:rPr>
                <w:rFonts w:ascii="Lato" w:hAnsi="Lato" w:cs="Calibri"/>
                <w:b/>
                <w:bCs/>
                <w:sz w:val="22"/>
                <w:szCs w:val="22"/>
              </w:rPr>
              <w:t>.</w:t>
            </w:r>
          </w:p>
          <w:p w14:paraId="2EAF4057" w14:textId="77777777" w:rsidR="00F648A2" w:rsidRPr="001C173F" w:rsidRDefault="00F648A2" w:rsidP="00C968AB">
            <w:pPr>
              <w:rPr>
                <w:rFonts w:ascii="Lato" w:hAnsi="Lato" w:cs="Calibri"/>
                <w:sz w:val="22"/>
                <w:szCs w:val="22"/>
              </w:rPr>
            </w:pPr>
          </w:p>
        </w:tc>
        <w:tc>
          <w:tcPr>
            <w:tcW w:w="8080" w:type="dxa"/>
          </w:tcPr>
          <w:p w14:paraId="42754E42" w14:textId="2E28887E" w:rsidR="00D771D5" w:rsidRPr="001C173F" w:rsidRDefault="00D771D5" w:rsidP="00D771D5">
            <w:pPr>
              <w:rPr>
                <w:rFonts w:ascii="Lato" w:hAnsi="Lato" w:cs="Calibri"/>
                <w:sz w:val="22"/>
                <w:szCs w:val="22"/>
              </w:rPr>
            </w:pPr>
            <w:r w:rsidRPr="001C173F">
              <w:rPr>
                <w:rFonts w:ascii="Lato" w:hAnsi="Lato" w:cs="Calibri"/>
                <w:sz w:val="22"/>
                <w:szCs w:val="22"/>
              </w:rPr>
              <w:t>The apprentice’s employer must be content that the apprentice is occupationally competent.</w:t>
            </w:r>
          </w:p>
          <w:p w14:paraId="291E987E" w14:textId="77777777" w:rsidR="00D771D5" w:rsidRPr="001C173F" w:rsidRDefault="00D771D5" w:rsidP="00D771D5">
            <w:pPr>
              <w:rPr>
                <w:rFonts w:ascii="Lato" w:hAnsi="Lato" w:cs="Calibri"/>
                <w:sz w:val="22"/>
                <w:szCs w:val="22"/>
              </w:rPr>
            </w:pPr>
          </w:p>
          <w:p w14:paraId="4A74D491" w14:textId="15A44C7F" w:rsidR="00D771D5" w:rsidRPr="001C173F" w:rsidRDefault="00D771D5" w:rsidP="00D771D5">
            <w:pPr>
              <w:rPr>
                <w:rFonts w:ascii="Lato" w:hAnsi="Lato" w:cs="Calibri"/>
                <w:sz w:val="22"/>
                <w:szCs w:val="22"/>
              </w:rPr>
            </w:pPr>
            <w:r w:rsidRPr="001C173F">
              <w:rPr>
                <w:rFonts w:ascii="Lato" w:hAnsi="Lato" w:cs="Calibri"/>
                <w:sz w:val="22"/>
                <w:szCs w:val="22"/>
              </w:rPr>
              <w:t>The apprentice must:</w:t>
            </w:r>
          </w:p>
          <w:p w14:paraId="493DB1F7" w14:textId="496918E7" w:rsidR="00D771D5" w:rsidRPr="001C173F" w:rsidRDefault="00D771D5" w:rsidP="00A70EB5">
            <w:pPr>
              <w:pStyle w:val="ListParagraph"/>
              <w:numPr>
                <w:ilvl w:val="0"/>
                <w:numId w:val="19"/>
              </w:numPr>
              <w:rPr>
                <w:rFonts w:ascii="Lato" w:hAnsi="Lato" w:cs="Calibri"/>
                <w:sz w:val="22"/>
                <w:szCs w:val="22"/>
              </w:rPr>
            </w:pPr>
            <w:r w:rsidRPr="001C173F">
              <w:rPr>
                <w:rFonts w:ascii="Lato" w:hAnsi="Lato" w:cs="Calibri"/>
                <w:sz w:val="22"/>
                <w:szCs w:val="22"/>
              </w:rPr>
              <w:t xml:space="preserve">Confirm they are ready to take the EPA. </w:t>
            </w:r>
          </w:p>
          <w:p w14:paraId="5EE1209A" w14:textId="3BA97233" w:rsidR="00D771D5" w:rsidRPr="001C173F" w:rsidRDefault="00D771D5" w:rsidP="00A70EB5">
            <w:pPr>
              <w:pStyle w:val="ListParagraph"/>
              <w:numPr>
                <w:ilvl w:val="0"/>
                <w:numId w:val="19"/>
              </w:numPr>
              <w:rPr>
                <w:rFonts w:ascii="Lato" w:hAnsi="Lato" w:cs="Calibri"/>
                <w:sz w:val="22"/>
                <w:szCs w:val="22"/>
              </w:rPr>
            </w:pPr>
            <w:r w:rsidRPr="001C173F">
              <w:rPr>
                <w:rFonts w:ascii="Lato" w:hAnsi="Lato" w:cs="Calibri"/>
                <w:sz w:val="22"/>
                <w:szCs w:val="22"/>
              </w:rPr>
              <w:t xml:space="preserve">Have achieved English and </w:t>
            </w:r>
            <w:r w:rsidR="00C62F97" w:rsidRPr="001C173F">
              <w:rPr>
                <w:rFonts w:ascii="Lato" w:hAnsi="Lato" w:cs="Calibri"/>
                <w:sz w:val="22"/>
                <w:szCs w:val="22"/>
              </w:rPr>
              <w:t>M</w:t>
            </w:r>
            <w:r w:rsidRPr="001C173F">
              <w:rPr>
                <w:rFonts w:ascii="Lato" w:hAnsi="Lato" w:cs="Calibri"/>
                <w:sz w:val="22"/>
                <w:szCs w:val="22"/>
              </w:rPr>
              <w:t xml:space="preserve">athematics qualifications </w:t>
            </w:r>
            <w:r w:rsidR="00C62F97" w:rsidRPr="001C173F">
              <w:rPr>
                <w:rFonts w:ascii="Lato" w:hAnsi="Lato" w:cs="Calibri"/>
                <w:sz w:val="22"/>
                <w:szCs w:val="22"/>
              </w:rPr>
              <w:t xml:space="preserve">at level 2 </w:t>
            </w:r>
            <w:r w:rsidRPr="001C173F">
              <w:rPr>
                <w:rFonts w:ascii="Lato" w:hAnsi="Lato" w:cs="Calibri"/>
                <w:sz w:val="22"/>
                <w:szCs w:val="22"/>
              </w:rPr>
              <w:t>in line with the apprenticeship funding rules.</w:t>
            </w:r>
          </w:p>
          <w:p w14:paraId="14CE1AF4" w14:textId="77777777" w:rsidR="00D771D5" w:rsidRPr="001C173F" w:rsidRDefault="00D771D5" w:rsidP="00D771D5">
            <w:pPr>
              <w:rPr>
                <w:rFonts w:ascii="Lato" w:hAnsi="Lato" w:cs="Calibri"/>
                <w:sz w:val="22"/>
                <w:szCs w:val="22"/>
              </w:rPr>
            </w:pPr>
          </w:p>
          <w:p w14:paraId="5FD6C5C6" w14:textId="53994A31" w:rsidR="00AD34F9" w:rsidRPr="001C173F" w:rsidRDefault="00D771D5" w:rsidP="00AD34F9">
            <w:pPr>
              <w:rPr>
                <w:rFonts w:ascii="Lato" w:hAnsi="Lato" w:cs="Calibri"/>
                <w:sz w:val="22"/>
                <w:szCs w:val="22"/>
              </w:rPr>
            </w:pPr>
            <w:r w:rsidRPr="001C173F">
              <w:rPr>
                <w:rFonts w:ascii="Lato" w:hAnsi="Lato" w:cs="Calibri"/>
                <w:sz w:val="22"/>
                <w:szCs w:val="22"/>
              </w:rPr>
              <w:t>For the professional discussion underpinned by a portfolio of evidence, the apprentice must submit a portfolio of evidence</w:t>
            </w:r>
            <w:r w:rsidR="00726DD9" w:rsidRPr="001C173F">
              <w:rPr>
                <w:rFonts w:ascii="Lato" w:hAnsi="Lato" w:cs="Calibri"/>
                <w:sz w:val="22"/>
                <w:szCs w:val="22"/>
              </w:rPr>
              <w:t xml:space="preserve">. </w:t>
            </w:r>
            <w:r w:rsidR="00E60EF2" w:rsidRPr="001C173F">
              <w:rPr>
                <w:rFonts w:ascii="Lato" w:hAnsi="Lato" w:cs="Calibri"/>
                <w:sz w:val="22"/>
                <w:szCs w:val="22"/>
              </w:rPr>
              <w:t>It is suggested that the portfolio comprises a collection of around 15 pieces of evidence.</w:t>
            </w:r>
            <w:r w:rsidR="00726DD9" w:rsidRPr="001C173F">
              <w:rPr>
                <w:rFonts w:ascii="Lato" w:hAnsi="Lato" w:cs="Calibri"/>
                <w:sz w:val="22"/>
                <w:szCs w:val="22"/>
              </w:rPr>
              <w:t xml:space="preserve"> </w:t>
            </w:r>
            <w:r w:rsidR="00AD34F9" w:rsidRPr="001C173F">
              <w:rPr>
                <w:rFonts w:ascii="Lato" w:hAnsi="Lato" w:cs="Calibri"/>
                <w:sz w:val="22"/>
                <w:szCs w:val="22"/>
              </w:rPr>
              <w:t>Evidence must be mapped against the KSBs (appendix 1-mapping document). Evidence may be used to demonstrate more than one KSB.  A qualitative as opposed to quantitative approach is suggested.</w:t>
            </w:r>
          </w:p>
          <w:p w14:paraId="4D6E19FD" w14:textId="77777777" w:rsidR="00AD34F9" w:rsidRPr="001C173F" w:rsidRDefault="00AD34F9" w:rsidP="00AD34F9">
            <w:pPr>
              <w:rPr>
                <w:rFonts w:ascii="Lato" w:hAnsi="Lato" w:cs="Calibri"/>
                <w:b/>
                <w:bCs/>
                <w:sz w:val="22"/>
                <w:szCs w:val="22"/>
              </w:rPr>
            </w:pPr>
            <w:r w:rsidRPr="001C173F">
              <w:rPr>
                <w:rFonts w:ascii="Lato" w:hAnsi="Lato" w:cs="Calibri"/>
                <w:b/>
                <w:bCs/>
                <w:sz w:val="22"/>
                <w:szCs w:val="22"/>
              </w:rPr>
              <w:t>Evidence sources may include:</w:t>
            </w:r>
          </w:p>
          <w:p w14:paraId="13E7EFAE" w14:textId="77777777" w:rsidR="00AD34F9" w:rsidRPr="001C173F" w:rsidRDefault="00AD34F9" w:rsidP="00AD34F9">
            <w:pPr>
              <w:pStyle w:val="ListParagraph"/>
              <w:numPr>
                <w:ilvl w:val="0"/>
                <w:numId w:val="10"/>
              </w:numPr>
              <w:rPr>
                <w:rFonts w:ascii="Lato" w:hAnsi="Lato" w:cs="Calibri"/>
                <w:sz w:val="22"/>
                <w:szCs w:val="22"/>
              </w:rPr>
            </w:pPr>
            <w:r w:rsidRPr="001C173F">
              <w:rPr>
                <w:rFonts w:ascii="Lato" w:hAnsi="Lato" w:cs="Calibri"/>
                <w:sz w:val="22"/>
                <w:szCs w:val="22"/>
              </w:rPr>
              <w:t xml:space="preserve">Workplace documentation and records. </w:t>
            </w:r>
          </w:p>
          <w:p w14:paraId="43E2A7D9" w14:textId="77777777" w:rsidR="00AD34F9" w:rsidRPr="001C173F" w:rsidRDefault="00AD34F9" w:rsidP="00AD34F9">
            <w:pPr>
              <w:pStyle w:val="ListParagraph"/>
              <w:numPr>
                <w:ilvl w:val="0"/>
                <w:numId w:val="10"/>
              </w:numPr>
              <w:rPr>
                <w:rFonts w:ascii="Lato" w:hAnsi="Lato" w:cs="Calibri"/>
                <w:sz w:val="22"/>
                <w:szCs w:val="22"/>
              </w:rPr>
            </w:pPr>
            <w:r w:rsidRPr="001C173F">
              <w:rPr>
                <w:rFonts w:ascii="Lato" w:hAnsi="Lato" w:cs="Calibri"/>
                <w:sz w:val="22"/>
                <w:szCs w:val="22"/>
              </w:rPr>
              <w:t>Workplace policies and procedures.</w:t>
            </w:r>
          </w:p>
          <w:p w14:paraId="694E0E2A" w14:textId="77777777" w:rsidR="00AD34F9" w:rsidRPr="001C173F" w:rsidRDefault="00AD34F9" w:rsidP="00AD34F9">
            <w:pPr>
              <w:pStyle w:val="ListParagraph"/>
              <w:numPr>
                <w:ilvl w:val="0"/>
                <w:numId w:val="10"/>
              </w:numPr>
              <w:rPr>
                <w:rFonts w:ascii="Lato" w:hAnsi="Lato" w:cs="Calibri"/>
                <w:sz w:val="22"/>
                <w:szCs w:val="22"/>
              </w:rPr>
            </w:pPr>
            <w:r w:rsidRPr="001C173F">
              <w:rPr>
                <w:rFonts w:ascii="Lato" w:hAnsi="Lato" w:cs="Calibri"/>
                <w:sz w:val="22"/>
                <w:szCs w:val="22"/>
              </w:rPr>
              <w:t xml:space="preserve">Witness statements. </w:t>
            </w:r>
          </w:p>
          <w:p w14:paraId="72825565" w14:textId="77777777" w:rsidR="00AD34F9" w:rsidRPr="001C173F" w:rsidRDefault="00AD34F9" w:rsidP="00AD34F9">
            <w:pPr>
              <w:pStyle w:val="ListParagraph"/>
              <w:numPr>
                <w:ilvl w:val="0"/>
                <w:numId w:val="10"/>
              </w:numPr>
              <w:rPr>
                <w:rFonts w:ascii="Lato" w:hAnsi="Lato" w:cs="Calibri"/>
                <w:sz w:val="22"/>
                <w:szCs w:val="22"/>
              </w:rPr>
            </w:pPr>
            <w:r w:rsidRPr="001C173F">
              <w:rPr>
                <w:rFonts w:ascii="Lato" w:hAnsi="Lato" w:cs="Calibri"/>
                <w:sz w:val="22"/>
                <w:szCs w:val="22"/>
              </w:rPr>
              <w:t xml:space="preserve">Annotated photographs. </w:t>
            </w:r>
          </w:p>
          <w:p w14:paraId="0D12F25D" w14:textId="77777777" w:rsidR="00AD34F9" w:rsidRPr="001C173F" w:rsidRDefault="00AD34F9" w:rsidP="00AD34F9">
            <w:pPr>
              <w:pStyle w:val="ListParagraph"/>
              <w:numPr>
                <w:ilvl w:val="0"/>
                <w:numId w:val="10"/>
              </w:numPr>
              <w:rPr>
                <w:rFonts w:ascii="Lato" w:hAnsi="Lato" w:cs="Calibri"/>
                <w:sz w:val="22"/>
                <w:szCs w:val="22"/>
              </w:rPr>
            </w:pPr>
            <w:r w:rsidRPr="001C173F">
              <w:rPr>
                <w:rFonts w:ascii="Lato" w:hAnsi="Lato" w:cs="Calibri"/>
                <w:sz w:val="22"/>
                <w:szCs w:val="22"/>
              </w:rPr>
              <w:t xml:space="preserve">Video clips with a maximum total duration 10 minutes, the apprentice must be in view and identifiable. </w:t>
            </w:r>
          </w:p>
          <w:p w14:paraId="5391EE96" w14:textId="77777777" w:rsidR="006A2168" w:rsidRPr="001C173F" w:rsidRDefault="006A2168" w:rsidP="006A2168">
            <w:pPr>
              <w:pStyle w:val="ListParagraph"/>
              <w:rPr>
                <w:rFonts w:ascii="Lato" w:hAnsi="Lato" w:cs="Calibri"/>
                <w:sz w:val="22"/>
                <w:szCs w:val="22"/>
              </w:rPr>
            </w:pPr>
          </w:p>
          <w:p w14:paraId="2296E635" w14:textId="77777777" w:rsidR="006A2168" w:rsidRPr="001C173F" w:rsidRDefault="00AD34F9" w:rsidP="00AD34F9">
            <w:pPr>
              <w:rPr>
                <w:rFonts w:ascii="Lato" w:hAnsi="Lato" w:cs="Calibri"/>
                <w:sz w:val="22"/>
                <w:szCs w:val="22"/>
              </w:rPr>
            </w:pPr>
            <w:r w:rsidRPr="001C173F">
              <w:rPr>
                <w:rFonts w:ascii="Lato" w:hAnsi="Lato" w:cs="Calibri"/>
                <w:sz w:val="22"/>
                <w:szCs w:val="22"/>
              </w:rPr>
              <w:t>This is not a definitive list as other evidence sources can be included.</w:t>
            </w:r>
            <w:r w:rsidR="00726DD9" w:rsidRPr="001C173F">
              <w:rPr>
                <w:rFonts w:ascii="Lato" w:hAnsi="Lato" w:cs="Calibri"/>
                <w:sz w:val="22"/>
                <w:szCs w:val="22"/>
              </w:rPr>
              <w:t xml:space="preserve"> </w:t>
            </w:r>
            <w:r w:rsidRPr="001C173F">
              <w:rPr>
                <w:rFonts w:ascii="Lato" w:hAnsi="Lato" w:cs="Calibri"/>
                <w:sz w:val="22"/>
                <w:szCs w:val="22"/>
              </w:rPr>
              <w:t xml:space="preserve">The portfolio of evidence should not include reflective accounts or any methods of self-assessment. </w:t>
            </w:r>
          </w:p>
          <w:p w14:paraId="2E8DA77C" w14:textId="77777777" w:rsidR="006A2168" w:rsidRPr="001C173F" w:rsidRDefault="006A2168" w:rsidP="00AD34F9">
            <w:pPr>
              <w:rPr>
                <w:rFonts w:ascii="Lato" w:hAnsi="Lato" w:cs="Calibri"/>
                <w:sz w:val="22"/>
                <w:szCs w:val="22"/>
              </w:rPr>
            </w:pPr>
          </w:p>
          <w:p w14:paraId="565A9A36" w14:textId="77777777" w:rsidR="006A2168" w:rsidRPr="001C173F" w:rsidRDefault="00AD34F9" w:rsidP="00AD34F9">
            <w:pPr>
              <w:rPr>
                <w:rFonts w:ascii="Lato" w:hAnsi="Lato" w:cs="Calibri"/>
                <w:sz w:val="22"/>
                <w:szCs w:val="22"/>
              </w:rPr>
            </w:pPr>
            <w:r w:rsidRPr="001C173F">
              <w:rPr>
                <w:rFonts w:ascii="Lato" w:hAnsi="Lato" w:cs="Calibri"/>
                <w:sz w:val="22"/>
                <w:szCs w:val="22"/>
              </w:rPr>
              <w:t xml:space="preserve">Any employer contributions should focus on direct observation of performance, for example, witness statements, rather than opinions. </w:t>
            </w:r>
          </w:p>
          <w:p w14:paraId="24D90B3B" w14:textId="77777777" w:rsidR="006A2168" w:rsidRPr="001C173F" w:rsidRDefault="006A2168" w:rsidP="00AD34F9">
            <w:pPr>
              <w:rPr>
                <w:rFonts w:ascii="Lato" w:hAnsi="Lato" w:cs="Calibri"/>
                <w:sz w:val="22"/>
                <w:szCs w:val="22"/>
              </w:rPr>
            </w:pPr>
          </w:p>
          <w:p w14:paraId="3823C222" w14:textId="6CDAE6E7" w:rsidR="00AD34F9" w:rsidRPr="001C173F" w:rsidRDefault="00AD34F9" w:rsidP="00AD34F9">
            <w:pPr>
              <w:rPr>
                <w:rFonts w:ascii="Lato" w:hAnsi="Lato" w:cs="Calibri"/>
                <w:sz w:val="22"/>
                <w:szCs w:val="22"/>
              </w:rPr>
            </w:pPr>
            <w:r w:rsidRPr="001C173F">
              <w:rPr>
                <w:rFonts w:ascii="Lato" w:hAnsi="Lato" w:cs="Calibri"/>
                <w:sz w:val="22"/>
                <w:szCs w:val="22"/>
              </w:rPr>
              <w:t>The evidence provided should be valid and attributable to the apprentice and the portfolio of evidence should contain a statement from employer and apprentice confirming this (appendix 3).</w:t>
            </w:r>
          </w:p>
          <w:p w14:paraId="60E22C9F" w14:textId="77777777" w:rsidR="00AD34F9" w:rsidRPr="001C173F" w:rsidRDefault="00AD34F9" w:rsidP="00E60EF2">
            <w:pPr>
              <w:rPr>
                <w:rFonts w:ascii="Lato" w:hAnsi="Lato" w:cs="Calibri"/>
                <w:sz w:val="22"/>
                <w:szCs w:val="22"/>
              </w:rPr>
            </w:pPr>
          </w:p>
          <w:p w14:paraId="10634F5F" w14:textId="1BD67DD1" w:rsidR="00D771D5" w:rsidRPr="001C173F" w:rsidRDefault="00D771D5" w:rsidP="00D771D5">
            <w:pPr>
              <w:rPr>
                <w:rFonts w:ascii="Lato" w:hAnsi="Lato" w:cs="Calibri"/>
                <w:sz w:val="22"/>
                <w:szCs w:val="22"/>
              </w:rPr>
            </w:pPr>
            <w:r w:rsidRPr="001C173F">
              <w:rPr>
                <w:rFonts w:ascii="Lato" w:hAnsi="Lato" w:cs="Calibri"/>
                <w:sz w:val="22"/>
                <w:szCs w:val="22"/>
              </w:rPr>
              <w:t xml:space="preserve">Gateway evidence must be submitted to the EPAO, along with any organisation specific policies and procedures requested by the </w:t>
            </w:r>
          </w:p>
          <w:p w14:paraId="11F21832" w14:textId="77777777" w:rsidR="00B173CD" w:rsidRPr="001C173F" w:rsidRDefault="00D771D5" w:rsidP="001C27A3">
            <w:pPr>
              <w:rPr>
                <w:rFonts w:ascii="Lato" w:hAnsi="Lato" w:cs="Calibri"/>
                <w:sz w:val="22"/>
                <w:szCs w:val="22"/>
              </w:rPr>
            </w:pPr>
            <w:r w:rsidRPr="001C173F">
              <w:rPr>
                <w:rFonts w:ascii="Lato" w:hAnsi="Lato" w:cs="Calibri"/>
                <w:sz w:val="22"/>
                <w:szCs w:val="22"/>
              </w:rPr>
              <w:t>EPAO</w:t>
            </w:r>
            <w:r w:rsidR="001C27A3" w:rsidRPr="001C173F">
              <w:rPr>
                <w:rFonts w:ascii="Lato" w:hAnsi="Lato" w:cs="Calibri"/>
                <w:sz w:val="22"/>
                <w:szCs w:val="22"/>
              </w:rPr>
              <w:t>.</w:t>
            </w:r>
          </w:p>
          <w:p w14:paraId="144416DC" w14:textId="6CF93829" w:rsidR="00F01C53" w:rsidRPr="001C173F" w:rsidRDefault="00F01C53" w:rsidP="001C27A3">
            <w:pPr>
              <w:rPr>
                <w:rFonts w:ascii="Lato" w:hAnsi="Lato" w:cs="Calibri"/>
                <w:sz w:val="22"/>
                <w:szCs w:val="22"/>
              </w:rPr>
            </w:pPr>
          </w:p>
        </w:tc>
      </w:tr>
      <w:tr w:rsidR="00F648A2" w:rsidRPr="00F252DF" w14:paraId="13EAC6C8" w14:textId="77777777" w:rsidTr="00EE1D65">
        <w:tc>
          <w:tcPr>
            <w:tcW w:w="2263" w:type="dxa"/>
          </w:tcPr>
          <w:p w14:paraId="14EFAE35" w14:textId="5B2EDF27" w:rsidR="008654F6" w:rsidRPr="001C173F" w:rsidRDefault="002B463A" w:rsidP="002B463A">
            <w:pPr>
              <w:rPr>
                <w:rFonts w:ascii="Lato" w:hAnsi="Lato" w:cs="Calibri"/>
                <w:b/>
                <w:bCs/>
                <w:sz w:val="22"/>
                <w:szCs w:val="22"/>
              </w:rPr>
            </w:pPr>
            <w:r w:rsidRPr="001C173F">
              <w:rPr>
                <w:rFonts w:ascii="Lato" w:hAnsi="Lato" w:cs="Calibri"/>
                <w:b/>
                <w:bCs/>
                <w:sz w:val="22"/>
                <w:szCs w:val="22"/>
              </w:rPr>
              <w:t>End-point assessment</w:t>
            </w:r>
            <w:r w:rsidR="008654F6" w:rsidRPr="001C173F">
              <w:rPr>
                <w:rFonts w:ascii="Lato" w:hAnsi="Lato" w:cs="Calibri"/>
                <w:b/>
                <w:bCs/>
                <w:sz w:val="22"/>
                <w:szCs w:val="22"/>
              </w:rPr>
              <w:t xml:space="preserve"> elements</w:t>
            </w:r>
            <w:r w:rsidR="00753A9C" w:rsidRPr="001C173F">
              <w:rPr>
                <w:rFonts w:ascii="Lato" w:hAnsi="Lato" w:cs="Calibri"/>
                <w:b/>
                <w:bCs/>
                <w:sz w:val="22"/>
                <w:szCs w:val="22"/>
              </w:rPr>
              <w:t xml:space="preserve"> </w:t>
            </w:r>
          </w:p>
          <w:p w14:paraId="5E53BA73" w14:textId="77777777" w:rsidR="008654F6" w:rsidRPr="001C173F" w:rsidRDefault="008654F6" w:rsidP="002B463A">
            <w:pPr>
              <w:rPr>
                <w:rFonts w:ascii="Lato" w:hAnsi="Lato" w:cs="Calibri"/>
                <w:b/>
                <w:bCs/>
                <w:sz w:val="22"/>
                <w:szCs w:val="22"/>
              </w:rPr>
            </w:pPr>
          </w:p>
          <w:p w14:paraId="191BD9A0" w14:textId="36D4330C" w:rsidR="002B463A" w:rsidRPr="001C173F" w:rsidRDefault="008654F6" w:rsidP="002B463A">
            <w:pPr>
              <w:rPr>
                <w:rFonts w:ascii="Lato" w:hAnsi="Lato" w:cs="Calibri"/>
                <w:sz w:val="22"/>
                <w:szCs w:val="22"/>
              </w:rPr>
            </w:pPr>
            <w:r w:rsidRPr="001C173F">
              <w:rPr>
                <w:rFonts w:ascii="Lato" w:hAnsi="Lato" w:cs="Calibri"/>
                <w:b/>
                <w:bCs/>
                <w:sz w:val="22"/>
                <w:szCs w:val="22"/>
              </w:rPr>
              <w:t>P</w:t>
            </w:r>
            <w:r w:rsidR="00753A9C" w:rsidRPr="001C173F">
              <w:rPr>
                <w:rFonts w:ascii="Lato" w:hAnsi="Lato" w:cs="Calibri"/>
                <w:b/>
                <w:bCs/>
                <w:sz w:val="22"/>
                <w:szCs w:val="22"/>
              </w:rPr>
              <w:t>eriod</w:t>
            </w:r>
            <w:r w:rsidR="002B463A" w:rsidRPr="001C173F">
              <w:rPr>
                <w:rFonts w:ascii="Lato" w:hAnsi="Lato" w:cs="Calibri"/>
                <w:b/>
                <w:bCs/>
                <w:sz w:val="22"/>
                <w:szCs w:val="22"/>
              </w:rPr>
              <w:t xml:space="preserve"> -typically 3 months</w:t>
            </w:r>
          </w:p>
          <w:p w14:paraId="5B580DC0" w14:textId="77777777" w:rsidR="00F648A2" w:rsidRPr="001C173F" w:rsidRDefault="00F648A2" w:rsidP="00C968AB">
            <w:pPr>
              <w:rPr>
                <w:rFonts w:ascii="Lato" w:hAnsi="Lato" w:cs="Calibri"/>
                <w:sz w:val="22"/>
                <w:szCs w:val="22"/>
              </w:rPr>
            </w:pPr>
          </w:p>
        </w:tc>
        <w:tc>
          <w:tcPr>
            <w:tcW w:w="8080" w:type="dxa"/>
          </w:tcPr>
          <w:p w14:paraId="4540AD06" w14:textId="77777777" w:rsidR="007215FA" w:rsidRPr="001C173F" w:rsidRDefault="007215FA" w:rsidP="007215FA">
            <w:pPr>
              <w:rPr>
                <w:rFonts w:ascii="Lato" w:hAnsi="Lato" w:cs="Calibri"/>
                <w:b/>
                <w:bCs/>
                <w:sz w:val="22"/>
                <w:szCs w:val="22"/>
              </w:rPr>
            </w:pPr>
            <w:r w:rsidRPr="001C173F">
              <w:rPr>
                <w:rFonts w:ascii="Lato" w:hAnsi="Lato" w:cs="Calibri"/>
                <w:b/>
                <w:bCs/>
                <w:sz w:val="22"/>
                <w:szCs w:val="22"/>
              </w:rPr>
              <w:t>Assessment methods</w:t>
            </w:r>
          </w:p>
          <w:p w14:paraId="5D3A8EC1" w14:textId="442668EF" w:rsidR="007215FA" w:rsidRPr="00F20C63" w:rsidRDefault="007215FA" w:rsidP="00F20C63">
            <w:pPr>
              <w:pStyle w:val="ListParagraph"/>
              <w:numPr>
                <w:ilvl w:val="0"/>
                <w:numId w:val="35"/>
              </w:numPr>
              <w:rPr>
                <w:rFonts w:ascii="Lato" w:hAnsi="Lato" w:cs="Calibri"/>
                <w:b/>
                <w:bCs/>
                <w:sz w:val="22"/>
                <w:szCs w:val="22"/>
              </w:rPr>
            </w:pPr>
            <w:r w:rsidRPr="00F20C63">
              <w:rPr>
                <w:rFonts w:ascii="Lato" w:hAnsi="Lato" w:cs="Calibri"/>
                <w:b/>
                <w:bCs/>
                <w:sz w:val="22"/>
                <w:szCs w:val="22"/>
              </w:rPr>
              <w:t>Presentation with questions</w:t>
            </w:r>
            <w:r w:rsidR="00CC5643" w:rsidRPr="00F20C63">
              <w:rPr>
                <w:rFonts w:ascii="Lato" w:hAnsi="Lato" w:cs="Calibri"/>
                <w:b/>
                <w:bCs/>
                <w:sz w:val="22"/>
                <w:szCs w:val="22"/>
              </w:rPr>
              <w:t>:</w:t>
            </w:r>
          </w:p>
          <w:p w14:paraId="09629526" w14:textId="77777777" w:rsidR="003950D0" w:rsidRDefault="00953C54" w:rsidP="007215FA">
            <w:pPr>
              <w:rPr>
                <w:rFonts w:ascii="Lato" w:hAnsi="Lato" w:cs="Calibri"/>
                <w:sz w:val="22"/>
                <w:szCs w:val="22"/>
              </w:rPr>
            </w:pPr>
            <w:r w:rsidRPr="001C173F">
              <w:rPr>
                <w:rFonts w:ascii="Lato" w:hAnsi="Lato" w:cs="Calibri"/>
                <w:sz w:val="22"/>
                <w:szCs w:val="22"/>
              </w:rPr>
              <w:t>The apprentice</w:t>
            </w:r>
            <w:r w:rsidR="007215FA" w:rsidRPr="001C173F">
              <w:rPr>
                <w:rFonts w:ascii="Lato" w:hAnsi="Lato" w:cs="Calibri"/>
                <w:sz w:val="22"/>
                <w:szCs w:val="22"/>
              </w:rPr>
              <w:t xml:space="preserve"> will produce and deliver a presentation to an independent </w:t>
            </w:r>
            <w:r w:rsidRPr="001C173F">
              <w:rPr>
                <w:rFonts w:ascii="Lato" w:hAnsi="Lato" w:cs="Calibri"/>
                <w:sz w:val="22"/>
                <w:szCs w:val="22"/>
              </w:rPr>
              <w:t xml:space="preserve">end point </w:t>
            </w:r>
            <w:r w:rsidR="007215FA" w:rsidRPr="001C173F">
              <w:rPr>
                <w:rFonts w:ascii="Lato" w:hAnsi="Lato" w:cs="Calibri"/>
                <w:sz w:val="22"/>
                <w:szCs w:val="22"/>
              </w:rPr>
              <w:t>assessor</w:t>
            </w:r>
            <w:r w:rsidRPr="001C173F">
              <w:rPr>
                <w:rFonts w:ascii="Lato" w:hAnsi="Lato" w:cs="Calibri"/>
                <w:sz w:val="22"/>
                <w:szCs w:val="22"/>
              </w:rPr>
              <w:t xml:space="preserve"> (IEPA)</w:t>
            </w:r>
            <w:r w:rsidR="007215FA" w:rsidRPr="001C173F">
              <w:rPr>
                <w:rFonts w:ascii="Lato" w:hAnsi="Lato" w:cs="Calibri"/>
                <w:sz w:val="22"/>
                <w:szCs w:val="22"/>
              </w:rPr>
              <w:t xml:space="preserve">. </w:t>
            </w:r>
          </w:p>
          <w:p w14:paraId="7FA4AD5F" w14:textId="77777777" w:rsidR="003950D0" w:rsidRDefault="003950D0" w:rsidP="007215FA">
            <w:pPr>
              <w:rPr>
                <w:rFonts w:ascii="Lato" w:hAnsi="Lato" w:cs="Calibri"/>
                <w:sz w:val="22"/>
                <w:szCs w:val="22"/>
              </w:rPr>
            </w:pPr>
          </w:p>
          <w:p w14:paraId="48AFF0D4" w14:textId="260096C4" w:rsidR="00CC5643" w:rsidRPr="001C173F" w:rsidRDefault="00953C54" w:rsidP="007215FA">
            <w:pPr>
              <w:rPr>
                <w:rFonts w:ascii="Lato" w:hAnsi="Lato" w:cs="Calibri"/>
                <w:sz w:val="22"/>
                <w:szCs w:val="22"/>
              </w:rPr>
            </w:pPr>
            <w:r w:rsidRPr="001C173F">
              <w:rPr>
                <w:rFonts w:ascii="Lato" w:hAnsi="Lato" w:cs="Calibri"/>
                <w:sz w:val="22"/>
                <w:szCs w:val="22"/>
              </w:rPr>
              <w:t>The apprentice</w:t>
            </w:r>
            <w:r w:rsidR="007215FA" w:rsidRPr="001C173F">
              <w:rPr>
                <w:rFonts w:ascii="Lato" w:hAnsi="Lato" w:cs="Calibri"/>
                <w:sz w:val="22"/>
                <w:szCs w:val="22"/>
              </w:rPr>
              <w:t xml:space="preserve"> must submit </w:t>
            </w:r>
            <w:r w:rsidRPr="001C173F">
              <w:rPr>
                <w:rFonts w:ascii="Lato" w:hAnsi="Lato" w:cs="Calibri"/>
                <w:sz w:val="22"/>
                <w:szCs w:val="22"/>
              </w:rPr>
              <w:t>their</w:t>
            </w:r>
            <w:r w:rsidR="007215FA" w:rsidRPr="001C173F">
              <w:rPr>
                <w:rFonts w:ascii="Lato" w:hAnsi="Lato" w:cs="Calibri"/>
                <w:sz w:val="22"/>
                <w:szCs w:val="22"/>
              </w:rPr>
              <w:t xml:space="preserve"> presentation slides and any supporting materials to the </w:t>
            </w:r>
            <w:r w:rsidR="00CC5643" w:rsidRPr="001C173F">
              <w:rPr>
                <w:rFonts w:ascii="Lato" w:hAnsi="Lato" w:cs="Calibri"/>
                <w:sz w:val="22"/>
                <w:szCs w:val="22"/>
              </w:rPr>
              <w:t>REC</w:t>
            </w:r>
            <w:r w:rsidR="007215FA" w:rsidRPr="001C173F">
              <w:rPr>
                <w:rFonts w:ascii="Lato" w:hAnsi="Lato" w:cs="Calibri"/>
                <w:sz w:val="22"/>
                <w:szCs w:val="22"/>
              </w:rPr>
              <w:t>EPAO by the end of week 7 of the EPA period</w:t>
            </w:r>
            <w:r w:rsidR="00B12F4B" w:rsidRPr="001C173F">
              <w:rPr>
                <w:rFonts w:ascii="Lato" w:hAnsi="Lato" w:cs="Calibri"/>
                <w:sz w:val="22"/>
                <w:szCs w:val="22"/>
              </w:rPr>
              <w:t xml:space="preserve"> with the project declaration form (appendix 2)</w:t>
            </w:r>
            <w:r w:rsidR="007215FA" w:rsidRPr="001C173F">
              <w:rPr>
                <w:rFonts w:ascii="Lato" w:hAnsi="Lato" w:cs="Calibri"/>
                <w:sz w:val="22"/>
                <w:szCs w:val="22"/>
              </w:rPr>
              <w:t>.</w:t>
            </w:r>
          </w:p>
          <w:p w14:paraId="21F39BAC" w14:textId="77777777" w:rsidR="00CC5643" w:rsidRPr="001C173F" w:rsidRDefault="00CC5643" w:rsidP="007215FA">
            <w:pPr>
              <w:rPr>
                <w:rFonts w:ascii="Lato" w:hAnsi="Lato" w:cs="Calibri"/>
                <w:sz w:val="22"/>
                <w:szCs w:val="22"/>
              </w:rPr>
            </w:pPr>
          </w:p>
          <w:p w14:paraId="2A835835" w14:textId="4C35B9D1" w:rsidR="007215FA" w:rsidRPr="001C173F" w:rsidRDefault="007215FA" w:rsidP="007215FA">
            <w:pPr>
              <w:rPr>
                <w:rFonts w:ascii="Lato" w:hAnsi="Lato" w:cs="Calibri"/>
                <w:sz w:val="22"/>
                <w:szCs w:val="22"/>
              </w:rPr>
            </w:pPr>
            <w:r w:rsidRPr="001C173F">
              <w:rPr>
                <w:rFonts w:ascii="Lato" w:hAnsi="Lato" w:cs="Calibri"/>
                <w:sz w:val="22"/>
                <w:szCs w:val="22"/>
              </w:rPr>
              <w:t>The presentation and questions will last at least 50 minutes</w:t>
            </w:r>
            <w:r w:rsidR="00CC5643" w:rsidRPr="001C173F">
              <w:rPr>
                <w:rFonts w:ascii="Lato" w:hAnsi="Lato" w:cs="Calibri"/>
                <w:sz w:val="22"/>
                <w:szCs w:val="22"/>
              </w:rPr>
              <w:t xml:space="preserve"> (20 minutes to present and 30 minutes of questions)</w:t>
            </w:r>
            <w:r w:rsidRPr="001C173F">
              <w:rPr>
                <w:rFonts w:ascii="Lato" w:hAnsi="Lato" w:cs="Calibri"/>
                <w:sz w:val="22"/>
                <w:szCs w:val="22"/>
              </w:rPr>
              <w:t xml:space="preserve">. The </w:t>
            </w:r>
            <w:r w:rsidR="00CC5643" w:rsidRPr="001C173F">
              <w:rPr>
                <w:rFonts w:ascii="Lato" w:hAnsi="Lato" w:cs="Calibri"/>
                <w:sz w:val="22"/>
                <w:szCs w:val="22"/>
              </w:rPr>
              <w:t>IEPA</w:t>
            </w:r>
            <w:r w:rsidRPr="001C173F">
              <w:rPr>
                <w:rFonts w:ascii="Lato" w:hAnsi="Lato" w:cs="Calibri"/>
                <w:sz w:val="22"/>
                <w:szCs w:val="22"/>
              </w:rPr>
              <w:t xml:space="preserve"> will ask</w:t>
            </w:r>
            <w:r w:rsidR="00CC5643" w:rsidRPr="001C173F">
              <w:rPr>
                <w:rFonts w:ascii="Lato" w:hAnsi="Lato" w:cs="Calibri"/>
                <w:sz w:val="22"/>
                <w:szCs w:val="22"/>
              </w:rPr>
              <w:t xml:space="preserve"> </w:t>
            </w:r>
            <w:r w:rsidRPr="001C173F">
              <w:rPr>
                <w:rFonts w:ascii="Lato" w:hAnsi="Lato" w:cs="Calibri"/>
                <w:sz w:val="22"/>
                <w:szCs w:val="22"/>
              </w:rPr>
              <w:t>at least 5 questions.</w:t>
            </w:r>
          </w:p>
          <w:p w14:paraId="33F07A05" w14:textId="77777777" w:rsidR="006A2168" w:rsidRPr="001C173F" w:rsidRDefault="006A2168" w:rsidP="007215FA">
            <w:pPr>
              <w:rPr>
                <w:rFonts w:ascii="Lato" w:hAnsi="Lato" w:cs="Calibri"/>
                <w:sz w:val="22"/>
                <w:szCs w:val="22"/>
              </w:rPr>
            </w:pPr>
          </w:p>
          <w:p w14:paraId="0BDBB7C8" w14:textId="109462C8" w:rsidR="007215FA" w:rsidRPr="00F20C63" w:rsidRDefault="007215FA" w:rsidP="00F20C63">
            <w:pPr>
              <w:pStyle w:val="ListParagraph"/>
              <w:numPr>
                <w:ilvl w:val="0"/>
                <w:numId w:val="35"/>
              </w:numPr>
              <w:rPr>
                <w:rFonts w:ascii="Lato" w:hAnsi="Lato" w:cs="Calibri"/>
                <w:b/>
                <w:bCs/>
                <w:sz w:val="22"/>
                <w:szCs w:val="22"/>
              </w:rPr>
            </w:pPr>
            <w:r w:rsidRPr="00F20C63">
              <w:rPr>
                <w:rFonts w:ascii="Lato" w:hAnsi="Lato" w:cs="Calibri"/>
                <w:b/>
                <w:bCs/>
                <w:sz w:val="22"/>
                <w:szCs w:val="22"/>
              </w:rPr>
              <w:t>Professional discussion underpinned by a portfolio of evidence</w:t>
            </w:r>
            <w:r w:rsidR="00CC5643" w:rsidRPr="00F20C63">
              <w:rPr>
                <w:rFonts w:ascii="Lato" w:hAnsi="Lato" w:cs="Calibri"/>
                <w:b/>
                <w:bCs/>
                <w:sz w:val="22"/>
                <w:szCs w:val="22"/>
              </w:rPr>
              <w:t>:</w:t>
            </w:r>
          </w:p>
          <w:p w14:paraId="78687353" w14:textId="77777777" w:rsidR="00F01C53" w:rsidRPr="001C173F" w:rsidRDefault="00CC5643" w:rsidP="007215FA">
            <w:pPr>
              <w:rPr>
                <w:rFonts w:ascii="Lato" w:hAnsi="Lato" w:cs="Calibri"/>
                <w:sz w:val="22"/>
                <w:szCs w:val="22"/>
              </w:rPr>
            </w:pPr>
            <w:r w:rsidRPr="001C173F">
              <w:rPr>
                <w:rFonts w:ascii="Lato" w:hAnsi="Lato" w:cs="Calibri"/>
                <w:sz w:val="22"/>
                <w:szCs w:val="22"/>
              </w:rPr>
              <w:t>The apprentice</w:t>
            </w:r>
            <w:r w:rsidR="007215FA" w:rsidRPr="001C173F">
              <w:rPr>
                <w:rFonts w:ascii="Lato" w:hAnsi="Lato" w:cs="Calibri"/>
                <w:sz w:val="22"/>
                <w:szCs w:val="22"/>
              </w:rPr>
              <w:t xml:space="preserve"> will have a professional discussion with an </w:t>
            </w:r>
            <w:r w:rsidRPr="001C173F">
              <w:rPr>
                <w:rFonts w:ascii="Lato" w:hAnsi="Lato" w:cs="Calibri"/>
                <w:sz w:val="22"/>
                <w:szCs w:val="22"/>
              </w:rPr>
              <w:t>IEPA</w:t>
            </w:r>
            <w:r w:rsidR="007215FA" w:rsidRPr="001C173F">
              <w:rPr>
                <w:rFonts w:ascii="Lato" w:hAnsi="Lato" w:cs="Calibri"/>
                <w:sz w:val="22"/>
                <w:szCs w:val="22"/>
              </w:rPr>
              <w:t xml:space="preserve">. It will last 60 minutes. They will ask at least 6 questions. The questions will be about certain aspects of </w:t>
            </w:r>
            <w:r w:rsidRPr="001C173F">
              <w:rPr>
                <w:rFonts w:ascii="Lato" w:hAnsi="Lato" w:cs="Calibri"/>
                <w:sz w:val="22"/>
                <w:szCs w:val="22"/>
              </w:rPr>
              <w:t>the apprentice’s</w:t>
            </w:r>
            <w:r w:rsidR="007215FA" w:rsidRPr="001C173F">
              <w:rPr>
                <w:rFonts w:ascii="Lato" w:hAnsi="Lato" w:cs="Calibri"/>
                <w:sz w:val="22"/>
                <w:szCs w:val="22"/>
              </w:rPr>
              <w:t xml:space="preserve"> occupation. </w:t>
            </w:r>
          </w:p>
          <w:p w14:paraId="2F6B3E04" w14:textId="77777777" w:rsidR="00F01C53" w:rsidRPr="001C173F" w:rsidRDefault="00F01C53" w:rsidP="007215FA">
            <w:pPr>
              <w:rPr>
                <w:rFonts w:ascii="Lato" w:hAnsi="Lato" w:cs="Calibri"/>
                <w:sz w:val="22"/>
                <w:szCs w:val="22"/>
              </w:rPr>
            </w:pPr>
          </w:p>
          <w:p w14:paraId="072634EC" w14:textId="5A1D419E" w:rsidR="007215FA" w:rsidRPr="001C173F" w:rsidRDefault="00CC5643" w:rsidP="007215FA">
            <w:pPr>
              <w:rPr>
                <w:rFonts w:ascii="Lato" w:hAnsi="Lato" w:cs="Calibri"/>
                <w:sz w:val="22"/>
                <w:szCs w:val="22"/>
              </w:rPr>
            </w:pPr>
            <w:r w:rsidRPr="001C173F">
              <w:rPr>
                <w:rFonts w:ascii="Lato" w:hAnsi="Lato" w:cs="Calibri"/>
                <w:sz w:val="22"/>
                <w:szCs w:val="22"/>
              </w:rPr>
              <w:t>The appre</w:t>
            </w:r>
            <w:r w:rsidR="005C1A0C" w:rsidRPr="001C173F">
              <w:rPr>
                <w:rFonts w:ascii="Lato" w:hAnsi="Lato" w:cs="Calibri"/>
                <w:sz w:val="22"/>
                <w:szCs w:val="22"/>
              </w:rPr>
              <w:t>n</w:t>
            </w:r>
            <w:r w:rsidRPr="001C173F">
              <w:rPr>
                <w:rFonts w:ascii="Lato" w:hAnsi="Lato" w:cs="Calibri"/>
                <w:sz w:val="22"/>
                <w:szCs w:val="22"/>
              </w:rPr>
              <w:t>tice</w:t>
            </w:r>
            <w:r w:rsidR="005C1A0C" w:rsidRPr="001C173F">
              <w:rPr>
                <w:rFonts w:ascii="Lato" w:hAnsi="Lato" w:cs="Calibri"/>
                <w:sz w:val="22"/>
                <w:szCs w:val="22"/>
              </w:rPr>
              <w:t xml:space="preserve"> will</w:t>
            </w:r>
            <w:r w:rsidR="007215FA" w:rsidRPr="001C173F">
              <w:rPr>
                <w:rFonts w:ascii="Lato" w:hAnsi="Lato" w:cs="Calibri"/>
                <w:sz w:val="22"/>
                <w:szCs w:val="22"/>
              </w:rPr>
              <w:t xml:space="preserve"> need to compile a portfolio of evidence before the EPA gateway</w:t>
            </w:r>
            <w:r w:rsidR="005C1A0C" w:rsidRPr="001C173F">
              <w:rPr>
                <w:rFonts w:ascii="Lato" w:hAnsi="Lato" w:cs="Calibri"/>
                <w:sz w:val="22"/>
                <w:szCs w:val="22"/>
              </w:rPr>
              <w:t xml:space="preserve"> which </w:t>
            </w:r>
            <w:r w:rsidR="007215FA" w:rsidRPr="001C173F">
              <w:rPr>
                <w:rFonts w:ascii="Lato" w:hAnsi="Lato" w:cs="Calibri"/>
                <w:sz w:val="22"/>
                <w:szCs w:val="22"/>
              </w:rPr>
              <w:t xml:space="preserve">can </w:t>
            </w:r>
            <w:r w:rsidR="005C1A0C" w:rsidRPr="001C173F">
              <w:rPr>
                <w:rFonts w:ascii="Lato" w:hAnsi="Lato" w:cs="Calibri"/>
                <w:sz w:val="22"/>
                <w:szCs w:val="22"/>
              </w:rPr>
              <w:t xml:space="preserve">be </w:t>
            </w:r>
            <w:r w:rsidR="007215FA" w:rsidRPr="001C173F">
              <w:rPr>
                <w:rFonts w:ascii="Lato" w:hAnsi="Lato" w:cs="Calibri"/>
                <w:sz w:val="22"/>
                <w:szCs w:val="22"/>
              </w:rPr>
              <w:t>use</w:t>
            </w:r>
            <w:r w:rsidR="005C1A0C" w:rsidRPr="001C173F">
              <w:rPr>
                <w:rFonts w:ascii="Lato" w:hAnsi="Lato" w:cs="Calibri"/>
                <w:sz w:val="22"/>
                <w:szCs w:val="22"/>
              </w:rPr>
              <w:t>d</w:t>
            </w:r>
            <w:r w:rsidR="007215FA" w:rsidRPr="001C173F">
              <w:rPr>
                <w:rFonts w:ascii="Lato" w:hAnsi="Lato" w:cs="Calibri"/>
                <w:sz w:val="22"/>
                <w:szCs w:val="22"/>
              </w:rPr>
              <w:t xml:space="preserve"> to help </w:t>
            </w:r>
            <w:r w:rsidR="005C1A0C" w:rsidRPr="001C173F">
              <w:rPr>
                <w:rFonts w:ascii="Lato" w:hAnsi="Lato" w:cs="Calibri"/>
                <w:sz w:val="22"/>
                <w:szCs w:val="22"/>
              </w:rPr>
              <w:t xml:space="preserve">the apprentice </w:t>
            </w:r>
            <w:r w:rsidR="007215FA" w:rsidRPr="001C173F">
              <w:rPr>
                <w:rFonts w:ascii="Lato" w:hAnsi="Lato" w:cs="Calibri"/>
                <w:sz w:val="22"/>
                <w:szCs w:val="22"/>
              </w:rPr>
              <w:t>answer the questions.</w:t>
            </w:r>
          </w:p>
          <w:p w14:paraId="5C145AC3" w14:textId="77777777" w:rsidR="00391C0C" w:rsidRPr="001C173F" w:rsidRDefault="00391C0C" w:rsidP="00C968AB">
            <w:pPr>
              <w:rPr>
                <w:rFonts w:ascii="Lato" w:hAnsi="Lato" w:cs="Calibri"/>
                <w:sz w:val="22"/>
                <w:szCs w:val="22"/>
              </w:rPr>
            </w:pPr>
          </w:p>
        </w:tc>
      </w:tr>
      <w:tr w:rsidR="00D67503" w:rsidRPr="00F252DF" w14:paraId="1CC9FA41" w14:textId="77777777" w:rsidTr="00EE1D65">
        <w:tc>
          <w:tcPr>
            <w:tcW w:w="2263" w:type="dxa"/>
          </w:tcPr>
          <w:p w14:paraId="3BDA9E2C" w14:textId="11B7F0AF" w:rsidR="00D67503" w:rsidRPr="001C173F" w:rsidRDefault="00D67503" w:rsidP="006B4843">
            <w:pPr>
              <w:rPr>
                <w:rFonts w:ascii="Lato" w:hAnsi="Lato" w:cs="Calibri"/>
                <w:b/>
                <w:bCs/>
                <w:sz w:val="22"/>
                <w:szCs w:val="22"/>
              </w:rPr>
            </w:pPr>
            <w:r w:rsidRPr="001C173F">
              <w:rPr>
                <w:rFonts w:ascii="Lato" w:hAnsi="Lato" w:cs="Calibri"/>
                <w:b/>
                <w:bCs/>
                <w:sz w:val="22"/>
                <w:szCs w:val="22"/>
              </w:rPr>
              <w:t>Apprenticeship Grading</w:t>
            </w:r>
          </w:p>
        </w:tc>
        <w:tc>
          <w:tcPr>
            <w:tcW w:w="8080" w:type="dxa"/>
          </w:tcPr>
          <w:p w14:paraId="0B92621D" w14:textId="06861BAE" w:rsidR="00D67503" w:rsidRPr="001C173F" w:rsidRDefault="00D67503" w:rsidP="00D3454C">
            <w:pPr>
              <w:pStyle w:val="ListParagraph"/>
              <w:numPr>
                <w:ilvl w:val="0"/>
                <w:numId w:val="17"/>
              </w:numPr>
              <w:ind w:left="360"/>
              <w:rPr>
                <w:rFonts w:ascii="Lato" w:hAnsi="Lato" w:cs="Calibri"/>
                <w:sz w:val="22"/>
                <w:szCs w:val="22"/>
              </w:rPr>
            </w:pPr>
            <w:r w:rsidRPr="001C173F">
              <w:rPr>
                <w:rFonts w:ascii="Lato" w:hAnsi="Lato" w:cs="Calibri"/>
                <w:b/>
                <w:bCs/>
                <w:sz w:val="22"/>
                <w:szCs w:val="22"/>
              </w:rPr>
              <w:t>Presentation</w:t>
            </w:r>
            <w:r w:rsidRPr="001C173F">
              <w:rPr>
                <w:rFonts w:ascii="Lato" w:hAnsi="Lato" w:cs="Calibri"/>
                <w:sz w:val="22"/>
                <w:szCs w:val="22"/>
              </w:rPr>
              <w:t xml:space="preserve"> with questions: </w:t>
            </w:r>
            <w:r w:rsidR="00A2506B" w:rsidRPr="001C173F">
              <w:rPr>
                <w:rFonts w:ascii="Lato" w:hAnsi="Lato" w:cs="Calibri"/>
                <w:sz w:val="22"/>
                <w:szCs w:val="22"/>
              </w:rPr>
              <w:t>F</w:t>
            </w:r>
            <w:r w:rsidRPr="001C173F">
              <w:rPr>
                <w:rFonts w:ascii="Lato" w:hAnsi="Lato" w:cs="Calibri"/>
                <w:sz w:val="22"/>
                <w:szCs w:val="22"/>
              </w:rPr>
              <w:t>ail, pass, distinction.</w:t>
            </w:r>
          </w:p>
          <w:p w14:paraId="7A639D6C" w14:textId="77777777" w:rsidR="005C1A0C" w:rsidRPr="001C173F" w:rsidRDefault="005C1A0C" w:rsidP="00D3454C">
            <w:pPr>
              <w:pStyle w:val="ListParagraph"/>
              <w:ind w:left="360"/>
              <w:rPr>
                <w:rFonts w:ascii="Lato" w:hAnsi="Lato" w:cs="Calibri"/>
                <w:sz w:val="22"/>
                <w:szCs w:val="22"/>
              </w:rPr>
            </w:pPr>
          </w:p>
          <w:p w14:paraId="09CAA57D" w14:textId="50237686" w:rsidR="00D67503" w:rsidRPr="001C173F" w:rsidRDefault="00D67503" w:rsidP="00D3454C">
            <w:pPr>
              <w:pStyle w:val="ListParagraph"/>
              <w:numPr>
                <w:ilvl w:val="0"/>
                <w:numId w:val="17"/>
              </w:numPr>
              <w:ind w:left="360"/>
              <w:rPr>
                <w:rFonts w:ascii="Lato" w:hAnsi="Lato" w:cs="Calibri"/>
                <w:sz w:val="22"/>
                <w:szCs w:val="22"/>
              </w:rPr>
            </w:pPr>
            <w:r w:rsidRPr="001C173F">
              <w:rPr>
                <w:rFonts w:ascii="Lato" w:hAnsi="Lato" w:cs="Calibri"/>
                <w:b/>
                <w:bCs/>
                <w:sz w:val="22"/>
                <w:szCs w:val="22"/>
              </w:rPr>
              <w:t xml:space="preserve">Professional </w:t>
            </w:r>
            <w:r w:rsidR="00865AEF" w:rsidRPr="001C173F">
              <w:rPr>
                <w:rFonts w:ascii="Lato" w:hAnsi="Lato" w:cs="Calibri"/>
                <w:b/>
                <w:bCs/>
                <w:sz w:val="22"/>
                <w:szCs w:val="22"/>
              </w:rPr>
              <w:t>D</w:t>
            </w:r>
            <w:r w:rsidRPr="001C173F">
              <w:rPr>
                <w:rFonts w:ascii="Lato" w:hAnsi="Lato" w:cs="Calibri"/>
                <w:b/>
                <w:bCs/>
                <w:sz w:val="22"/>
                <w:szCs w:val="22"/>
              </w:rPr>
              <w:t>iscussion</w:t>
            </w:r>
            <w:r w:rsidRPr="001C173F">
              <w:rPr>
                <w:rFonts w:ascii="Lato" w:hAnsi="Lato" w:cs="Calibri"/>
                <w:sz w:val="22"/>
                <w:szCs w:val="22"/>
              </w:rPr>
              <w:t xml:space="preserve"> underpinned by a portfolio of evidence: </w:t>
            </w:r>
            <w:r w:rsidR="00A2506B" w:rsidRPr="001C173F">
              <w:rPr>
                <w:rFonts w:ascii="Lato" w:hAnsi="Lato" w:cs="Calibri"/>
                <w:sz w:val="22"/>
                <w:szCs w:val="22"/>
              </w:rPr>
              <w:t>F</w:t>
            </w:r>
            <w:r w:rsidRPr="001C173F">
              <w:rPr>
                <w:rFonts w:ascii="Lato" w:hAnsi="Lato" w:cs="Calibri"/>
                <w:sz w:val="22"/>
                <w:szCs w:val="22"/>
              </w:rPr>
              <w:t>ail, pass, distinction.</w:t>
            </w:r>
          </w:p>
          <w:p w14:paraId="387B1F2A" w14:textId="77777777" w:rsidR="005C1A0C" w:rsidRPr="001C173F" w:rsidRDefault="005C1A0C" w:rsidP="00D3454C">
            <w:pPr>
              <w:pStyle w:val="ListParagraph"/>
              <w:ind w:left="360"/>
              <w:rPr>
                <w:rFonts w:ascii="Lato" w:hAnsi="Lato" w:cs="Calibri"/>
                <w:sz w:val="22"/>
                <w:szCs w:val="22"/>
              </w:rPr>
            </w:pPr>
          </w:p>
          <w:p w14:paraId="3E3B73AB" w14:textId="612A7CF5" w:rsidR="00D67503" w:rsidRPr="001C173F" w:rsidRDefault="00D67503" w:rsidP="00D3454C">
            <w:pPr>
              <w:pStyle w:val="ListParagraph"/>
              <w:numPr>
                <w:ilvl w:val="0"/>
                <w:numId w:val="17"/>
              </w:numPr>
              <w:ind w:left="360"/>
              <w:rPr>
                <w:rFonts w:ascii="Lato" w:hAnsi="Lato" w:cs="Calibri"/>
                <w:sz w:val="22"/>
                <w:szCs w:val="22"/>
              </w:rPr>
            </w:pPr>
            <w:r w:rsidRPr="001C173F">
              <w:rPr>
                <w:rFonts w:ascii="Lato" w:hAnsi="Lato" w:cs="Calibri"/>
                <w:b/>
                <w:bCs/>
                <w:sz w:val="22"/>
                <w:szCs w:val="22"/>
              </w:rPr>
              <w:t>Overall EPA grade</w:t>
            </w:r>
            <w:r w:rsidRPr="001C173F">
              <w:rPr>
                <w:rFonts w:ascii="Lato" w:hAnsi="Lato" w:cs="Calibri"/>
                <w:sz w:val="22"/>
                <w:szCs w:val="22"/>
              </w:rPr>
              <w:t xml:space="preserve">: </w:t>
            </w:r>
            <w:r w:rsidR="00A2506B" w:rsidRPr="001C173F">
              <w:rPr>
                <w:rFonts w:ascii="Lato" w:hAnsi="Lato" w:cs="Calibri"/>
                <w:sz w:val="22"/>
                <w:szCs w:val="22"/>
              </w:rPr>
              <w:t>F</w:t>
            </w:r>
            <w:r w:rsidRPr="001C173F">
              <w:rPr>
                <w:rFonts w:ascii="Lato" w:hAnsi="Lato" w:cs="Calibri"/>
                <w:sz w:val="22"/>
                <w:szCs w:val="22"/>
              </w:rPr>
              <w:t>ail, pass, distinction.</w:t>
            </w:r>
          </w:p>
          <w:p w14:paraId="4CF2E1B7" w14:textId="77777777" w:rsidR="00D67503" w:rsidRPr="001C173F" w:rsidRDefault="00D67503" w:rsidP="00C968AB">
            <w:pPr>
              <w:rPr>
                <w:rFonts w:ascii="Lato" w:hAnsi="Lato" w:cs="Calibri"/>
                <w:sz w:val="22"/>
                <w:szCs w:val="22"/>
              </w:rPr>
            </w:pPr>
          </w:p>
        </w:tc>
      </w:tr>
      <w:tr w:rsidR="00F648A2" w:rsidRPr="00F252DF" w14:paraId="432DC8AD" w14:textId="77777777" w:rsidTr="00EE1D65">
        <w:tc>
          <w:tcPr>
            <w:tcW w:w="2263" w:type="dxa"/>
          </w:tcPr>
          <w:p w14:paraId="13CDC327" w14:textId="4744DD6B" w:rsidR="006B4843" w:rsidRPr="001C173F" w:rsidRDefault="006B4843" w:rsidP="006B4843">
            <w:pPr>
              <w:rPr>
                <w:rFonts w:ascii="Lato" w:hAnsi="Lato" w:cs="Calibri"/>
                <w:sz w:val="22"/>
                <w:szCs w:val="22"/>
              </w:rPr>
            </w:pPr>
            <w:r w:rsidRPr="001C173F">
              <w:rPr>
                <w:rFonts w:ascii="Lato" w:hAnsi="Lato" w:cs="Calibri"/>
                <w:b/>
                <w:bCs/>
                <w:sz w:val="22"/>
                <w:szCs w:val="22"/>
              </w:rPr>
              <w:t>Professional recognition</w:t>
            </w:r>
          </w:p>
          <w:p w14:paraId="57C475D3" w14:textId="77777777" w:rsidR="006B4843" w:rsidRPr="001C173F" w:rsidRDefault="006B4843" w:rsidP="006B4843">
            <w:pPr>
              <w:rPr>
                <w:rFonts w:ascii="Lato" w:hAnsi="Lato" w:cs="Calibri"/>
                <w:sz w:val="22"/>
                <w:szCs w:val="22"/>
              </w:rPr>
            </w:pPr>
          </w:p>
          <w:p w14:paraId="30D89543" w14:textId="77777777" w:rsidR="00F648A2" w:rsidRPr="001C173F" w:rsidRDefault="00F648A2" w:rsidP="00C968AB">
            <w:pPr>
              <w:rPr>
                <w:rFonts w:ascii="Lato" w:hAnsi="Lato" w:cs="Calibri"/>
                <w:sz w:val="22"/>
                <w:szCs w:val="22"/>
              </w:rPr>
            </w:pPr>
          </w:p>
        </w:tc>
        <w:tc>
          <w:tcPr>
            <w:tcW w:w="8080" w:type="dxa"/>
          </w:tcPr>
          <w:p w14:paraId="5DD1430A" w14:textId="77777777" w:rsidR="007054BB" w:rsidRPr="001C173F" w:rsidRDefault="007054BB" w:rsidP="00C968AB">
            <w:pPr>
              <w:rPr>
                <w:rFonts w:ascii="Lato" w:hAnsi="Lato" w:cs="Calibri"/>
                <w:sz w:val="22"/>
                <w:szCs w:val="22"/>
              </w:rPr>
            </w:pPr>
            <w:r w:rsidRPr="001C173F">
              <w:rPr>
                <w:rFonts w:ascii="Lato" w:hAnsi="Lato" w:cs="Calibri"/>
                <w:sz w:val="22"/>
                <w:szCs w:val="22"/>
              </w:rPr>
              <w:t>This apprenticeship aligns with:</w:t>
            </w:r>
          </w:p>
          <w:p w14:paraId="2E18909E" w14:textId="7051A4A5" w:rsidR="00F556B8" w:rsidRPr="00D3454C" w:rsidRDefault="007054BB" w:rsidP="00D3454C">
            <w:pPr>
              <w:pStyle w:val="ListParagraph"/>
              <w:numPr>
                <w:ilvl w:val="0"/>
                <w:numId w:val="18"/>
              </w:numPr>
              <w:rPr>
                <w:rFonts w:ascii="Lato" w:hAnsi="Lato" w:cs="Calibri"/>
                <w:sz w:val="22"/>
                <w:szCs w:val="22"/>
              </w:rPr>
            </w:pPr>
            <w:r w:rsidRPr="001C173F">
              <w:rPr>
                <w:rFonts w:ascii="Lato" w:hAnsi="Lato" w:cs="Calibri"/>
                <w:sz w:val="22"/>
                <w:szCs w:val="22"/>
              </w:rPr>
              <w:t xml:space="preserve">The Recruitment and Employment Confederation for </w:t>
            </w:r>
            <w:r w:rsidR="003D5F2A" w:rsidRPr="001C173F">
              <w:rPr>
                <w:rFonts w:ascii="Lato" w:hAnsi="Lato" w:cs="Calibri"/>
                <w:sz w:val="22"/>
                <w:szCs w:val="22"/>
              </w:rPr>
              <w:t xml:space="preserve">an </w:t>
            </w:r>
            <w:r w:rsidRPr="001C173F">
              <w:rPr>
                <w:rFonts w:ascii="Lato" w:hAnsi="Lato" w:cs="Calibri"/>
                <w:sz w:val="22"/>
                <w:szCs w:val="22"/>
              </w:rPr>
              <w:t>Affiliate member</w:t>
            </w:r>
            <w:r w:rsidR="003D5F2A" w:rsidRPr="001C173F">
              <w:rPr>
                <w:rFonts w:ascii="Lato" w:hAnsi="Lato" w:cs="Calibri"/>
                <w:sz w:val="22"/>
                <w:szCs w:val="22"/>
              </w:rPr>
              <w:t>ship</w:t>
            </w:r>
            <w:r w:rsidRPr="001C173F">
              <w:rPr>
                <w:rFonts w:ascii="Lato" w:hAnsi="Lato" w:cs="Calibri"/>
                <w:sz w:val="22"/>
                <w:szCs w:val="22"/>
              </w:rPr>
              <w:t>.</w:t>
            </w:r>
          </w:p>
          <w:p w14:paraId="102EBDB1" w14:textId="7EB5C0BD" w:rsidR="007054BB" w:rsidRPr="001C173F" w:rsidRDefault="007054BB">
            <w:pPr>
              <w:pStyle w:val="ListParagraph"/>
              <w:numPr>
                <w:ilvl w:val="0"/>
                <w:numId w:val="18"/>
              </w:numPr>
              <w:rPr>
                <w:rFonts w:ascii="Lato" w:hAnsi="Lato" w:cs="Calibri"/>
                <w:sz w:val="22"/>
                <w:szCs w:val="22"/>
              </w:rPr>
            </w:pPr>
            <w:r w:rsidRPr="001C173F">
              <w:rPr>
                <w:rFonts w:ascii="Lato" w:hAnsi="Lato" w:cs="Calibri"/>
                <w:sz w:val="22"/>
                <w:szCs w:val="22"/>
              </w:rPr>
              <w:t xml:space="preserve">The British Institute of Recruiters for Certified Agency Recruiter (Cert </w:t>
            </w:r>
            <w:proofErr w:type="spellStart"/>
            <w:r w:rsidRPr="001C173F">
              <w:rPr>
                <w:rFonts w:ascii="Lato" w:hAnsi="Lato" w:cs="Calibri"/>
                <w:sz w:val="22"/>
                <w:szCs w:val="22"/>
              </w:rPr>
              <w:t>PRec</w:t>
            </w:r>
            <w:proofErr w:type="spellEnd"/>
            <w:r w:rsidRPr="001C173F">
              <w:rPr>
                <w:rFonts w:ascii="Lato" w:hAnsi="Lato" w:cs="Calibri"/>
                <w:sz w:val="22"/>
                <w:szCs w:val="22"/>
              </w:rPr>
              <w:t>) and Specialist in Talent Acquisition and Retention for In-House Recruiters (STAR)</w:t>
            </w:r>
            <w:r w:rsidR="006B4843" w:rsidRPr="001C173F">
              <w:rPr>
                <w:rFonts w:ascii="Lato" w:hAnsi="Lato" w:cs="Calibri"/>
                <w:sz w:val="22"/>
                <w:szCs w:val="22"/>
              </w:rPr>
              <w:t>.</w:t>
            </w:r>
          </w:p>
          <w:p w14:paraId="7FE3046D" w14:textId="0216FBD0" w:rsidR="007054BB" w:rsidRPr="001C173F" w:rsidRDefault="007054BB" w:rsidP="00C968AB">
            <w:pPr>
              <w:rPr>
                <w:rFonts w:ascii="Lato" w:hAnsi="Lato" w:cs="Calibri"/>
                <w:sz w:val="22"/>
                <w:szCs w:val="22"/>
              </w:rPr>
            </w:pPr>
          </w:p>
        </w:tc>
      </w:tr>
    </w:tbl>
    <w:p w14:paraId="7DDD9DB4" w14:textId="45F13925" w:rsidR="00A17E34" w:rsidRPr="00F252DF" w:rsidRDefault="00A17E34" w:rsidP="00D3454C">
      <w:pPr>
        <w:pStyle w:val="Heading2"/>
      </w:pPr>
      <w:bookmarkStart w:id="3" w:name="_Toc187923366"/>
      <w:r w:rsidRPr="00F252DF">
        <w:t>Level 3 Recruiter –The Process</w:t>
      </w:r>
      <w:bookmarkEnd w:id="3"/>
    </w:p>
    <w:p w14:paraId="7E1C1DCA" w14:textId="6E832BC8" w:rsidR="00D560EE" w:rsidRPr="00F252DF" w:rsidRDefault="00D560EE" w:rsidP="004F25D2">
      <w:pPr>
        <w:pStyle w:val="Heading3"/>
      </w:pPr>
      <w:bookmarkStart w:id="4" w:name="_Toc187923367"/>
      <w:r w:rsidRPr="004F25D2">
        <w:t>MOU</w:t>
      </w:r>
      <w:r w:rsidRPr="00F252DF">
        <w:t xml:space="preserve"> (Memorandum of Understanding)</w:t>
      </w:r>
      <w:bookmarkEnd w:id="4"/>
    </w:p>
    <w:p w14:paraId="17AFDBA0" w14:textId="1C733E5A" w:rsidR="00D560EE" w:rsidRPr="00F252DF" w:rsidRDefault="00845132" w:rsidP="00D560EE">
      <w:pPr>
        <w:rPr>
          <w:rFonts w:ascii="Lato" w:hAnsi="Lato" w:cs="Calibri"/>
          <w:b/>
        </w:rPr>
      </w:pPr>
      <w:r w:rsidRPr="00F252DF">
        <w:rPr>
          <w:rFonts w:ascii="Lato" w:hAnsi="Lato" w:cs="Calibri"/>
        </w:rPr>
        <w:t>The RECAO</w:t>
      </w:r>
      <w:r w:rsidR="00D560EE" w:rsidRPr="00F252DF">
        <w:rPr>
          <w:rFonts w:ascii="Lato" w:hAnsi="Lato" w:cs="Calibri"/>
        </w:rPr>
        <w:t xml:space="preserve"> will agree initial terms of working prior to contract and issue a standard contract </w:t>
      </w:r>
      <w:r w:rsidR="00490577" w:rsidRPr="00F252DF">
        <w:rPr>
          <w:rFonts w:ascii="Lato" w:hAnsi="Lato" w:cs="Calibri"/>
        </w:rPr>
        <w:t xml:space="preserve">regarding </w:t>
      </w:r>
      <w:r w:rsidR="00D560EE" w:rsidRPr="00F252DF">
        <w:rPr>
          <w:rFonts w:ascii="Lato" w:hAnsi="Lato" w:cs="Calibri"/>
        </w:rPr>
        <w:t xml:space="preserve">EPA services. </w:t>
      </w:r>
    </w:p>
    <w:p w14:paraId="34C8D911" w14:textId="2550C6BC" w:rsidR="00845132" w:rsidRPr="00F252DF" w:rsidRDefault="00D560EE" w:rsidP="00845132">
      <w:pPr>
        <w:rPr>
          <w:rFonts w:ascii="Lato" w:hAnsi="Lato" w:cs="Calibri"/>
          <w:b/>
        </w:rPr>
      </w:pPr>
      <w:r w:rsidRPr="00F252DF">
        <w:rPr>
          <w:rFonts w:ascii="Lato" w:hAnsi="Lato" w:cs="Calibri"/>
        </w:rPr>
        <w:t xml:space="preserve">Access </w:t>
      </w:r>
      <w:r w:rsidR="002E7BB3" w:rsidRPr="00F252DF">
        <w:rPr>
          <w:rFonts w:ascii="Lato" w:hAnsi="Lato" w:cs="Calibri"/>
        </w:rPr>
        <w:t xml:space="preserve">to </w:t>
      </w:r>
      <w:r w:rsidRPr="00F252DF">
        <w:rPr>
          <w:rFonts w:ascii="Lato" w:hAnsi="Lato" w:cs="Calibri"/>
        </w:rPr>
        <w:t xml:space="preserve">all </w:t>
      </w:r>
      <w:r w:rsidR="00845132" w:rsidRPr="00F252DF">
        <w:rPr>
          <w:rFonts w:ascii="Lato" w:hAnsi="Lato" w:cs="Calibri"/>
        </w:rPr>
        <w:t>RECAO</w:t>
      </w:r>
      <w:r w:rsidRPr="00F252DF">
        <w:rPr>
          <w:rFonts w:ascii="Lato" w:hAnsi="Lato" w:cs="Calibri"/>
        </w:rPr>
        <w:t xml:space="preserve"> policies and guidance documents can be found at </w:t>
      </w:r>
      <w:hyperlink r:id="rId12" w:history="1">
        <w:r w:rsidR="00845132" w:rsidRPr="00F252DF">
          <w:rPr>
            <w:rStyle w:val="Hyperlink"/>
            <w:rFonts w:ascii="Lato" w:hAnsi="Lato" w:cs="Calibri"/>
            <w:b/>
          </w:rPr>
          <w:t>https://www.rec.uk.com/about-the-rec/awarding-organisation/information-centres</w:t>
        </w:r>
      </w:hyperlink>
      <w:r w:rsidR="00845132" w:rsidRPr="00F252DF">
        <w:rPr>
          <w:rFonts w:ascii="Lato" w:hAnsi="Lato" w:cs="Calibri"/>
          <w:b/>
        </w:rPr>
        <w:t xml:space="preserve"> </w:t>
      </w:r>
    </w:p>
    <w:p w14:paraId="1FC861B4" w14:textId="285E1531" w:rsidR="00D560EE" w:rsidRPr="004F25D2" w:rsidRDefault="00D560EE" w:rsidP="004F25D2">
      <w:pPr>
        <w:pStyle w:val="Heading3"/>
      </w:pPr>
      <w:bookmarkStart w:id="5" w:name="_Toc187923368"/>
      <w:r w:rsidRPr="004F25D2">
        <w:t>Registration</w:t>
      </w:r>
      <w:bookmarkEnd w:id="5"/>
    </w:p>
    <w:p w14:paraId="65590391" w14:textId="7732C4C2" w:rsidR="00D560EE" w:rsidRPr="00F252DF" w:rsidRDefault="00D560EE" w:rsidP="00D560EE">
      <w:pPr>
        <w:rPr>
          <w:rFonts w:ascii="Lato" w:hAnsi="Lato" w:cs="Calibri"/>
        </w:rPr>
      </w:pPr>
      <w:r w:rsidRPr="00F252DF">
        <w:rPr>
          <w:rFonts w:ascii="Lato" w:hAnsi="Lato" w:cs="Calibri"/>
        </w:rPr>
        <w:t>A minimum of 6 weeks before gateway, apprentices will be registered</w:t>
      </w:r>
      <w:r w:rsidR="00B04825" w:rsidRPr="00F252DF">
        <w:rPr>
          <w:rFonts w:ascii="Lato" w:hAnsi="Lato" w:cs="Calibri"/>
        </w:rPr>
        <w:t>. T</w:t>
      </w:r>
      <w:r w:rsidRPr="00F252DF">
        <w:rPr>
          <w:rFonts w:ascii="Lato" w:hAnsi="Lato" w:cs="Calibri"/>
        </w:rPr>
        <w:t>his occurs as early as possible to ensure allocations for EPA for each apprentice</w:t>
      </w:r>
      <w:r w:rsidR="00B73796" w:rsidRPr="00F252DF">
        <w:rPr>
          <w:rFonts w:ascii="Lato" w:hAnsi="Lato" w:cs="Calibri"/>
        </w:rPr>
        <w:t xml:space="preserve"> and to</w:t>
      </w:r>
      <w:r w:rsidRPr="00F252DF">
        <w:rPr>
          <w:rFonts w:ascii="Lato" w:hAnsi="Lato" w:cs="Calibri"/>
        </w:rPr>
        <w:t xml:space="preserve"> ensure </w:t>
      </w:r>
      <w:r w:rsidR="00B73796" w:rsidRPr="00F252DF">
        <w:rPr>
          <w:rFonts w:ascii="Lato" w:hAnsi="Lato" w:cs="Calibri"/>
        </w:rPr>
        <w:t>the RECAO</w:t>
      </w:r>
      <w:r w:rsidRPr="00F252DF">
        <w:rPr>
          <w:rFonts w:ascii="Lato" w:hAnsi="Lato" w:cs="Calibri"/>
        </w:rPr>
        <w:t xml:space="preserve"> can carry out the assessment process as quickly and effectively as possible upon readiness.</w:t>
      </w:r>
      <w:r w:rsidRPr="00F252DF">
        <w:rPr>
          <w:rFonts w:ascii="Lato" w:hAnsi="Lato" w:cs="Calibri"/>
          <w:b/>
          <w:u w:val="single"/>
        </w:rPr>
        <w:t xml:space="preserve"> </w:t>
      </w:r>
    </w:p>
    <w:p w14:paraId="22EAAEF7" w14:textId="7C3B2F87" w:rsidR="00D560EE" w:rsidRPr="00F252DF" w:rsidRDefault="00D560EE" w:rsidP="00D560EE">
      <w:pPr>
        <w:rPr>
          <w:rFonts w:ascii="Lato" w:hAnsi="Lato" w:cs="Calibri"/>
        </w:rPr>
      </w:pPr>
      <w:r w:rsidRPr="00F252DF">
        <w:rPr>
          <w:rFonts w:ascii="Lato" w:hAnsi="Lato" w:cs="Calibri"/>
        </w:rPr>
        <w:t xml:space="preserve">The </w:t>
      </w:r>
      <w:r w:rsidR="00276425">
        <w:rPr>
          <w:rFonts w:ascii="Lato" w:hAnsi="Lato" w:cs="Calibri"/>
        </w:rPr>
        <w:t xml:space="preserve">Apprenticeship Provider </w:t>
      </w:r>
      <w:r w:rsidR="00654157">
        <w:rPr>
          <w:rFonts w:ascii="Lato" w:hAnsi="Lato" w:cs="Calibri"/>
        </w:rPr>
        <w:t>is</w:t>
      </w:r>
      <w:r w:rsidRPr="00F252DF">
        <w:rPr>
          <w:rFonts w:ascii="Lato" w:hAnsi="Lato" w:cs="Calibri"/>
        </w:rPr>
        <w:t xml:space="preserve"> responsible for the management of all quality assurance (QA), compliance and potential malpractice issues associated with all apprentices it registers. </w:t>
      </w:r>
    </w:p>
    <w:p w14:paraId="37C41569" w14:textId="7A97C738" w:rsidR="00C748AB" w:rsidRPr="00F252DF" w:rsidRDefault="00C748AB" w:rsidP="00DC385C">
      <w:pPr>
        <w:pStyle w:val="Heading3"/>
      </w:pPr>
      <w:bookmarkStart w:id="6" w:name="_Toc187923369"/>
      <w:r w:rsidRPr="00F252DF">
        <w:t>Gateway</w:t>
      </w:r>
      <w:bookmarkEnd w:id="6"/>
      <w:r w:rsidRPr="00F252DF">
        <w:t xml:space="preserve"> </w:t>
      </w:r>
    </w:p>
    <w:p w14:paraId="734203FC" w14:textId="54D994C8" w:rsidR="00D71954" w:rsidRPr="00F252DF" w:rsidRDefault="00C748AB" w:rsidP="00D71954">
      <w:pPr>
        <w:rPr>
          <w:rFonts w:ascii="Lato" w:hAnsi="Lato" w:cs="Calibri"/>
        </w:rPr>
      </w:pPr>
      <w:r w:rsidRPr="00F252DF">
        <w:rPr>
          <w:rFonts w:ascii="Lato" w:hAnsi="Lato" w:cs="Calibri"/>
        </w:rPr>
        <w:t xml:space="preserve">The apprentice must meet the gateway requirements above before starting their </w:t>
      </w:r>
      <w:r w:rsidR="00572093" w:rsidRPr="00F252DF">
        <w:rPr>
          <w:rFonts w:ascii="Lato" w:hAnsi="Lato" w:cs="Calibri"/>
        </w:rPr>
        <w:t>end-point assessment</w:t>
      </w:r>
      <w:r w:rsidR="00AF7BBD" w:rsidRPr="00F252DF">
        <w:rPr>
          <w:rFonts w:ascii="Lato" w:hAnsi="Lato" w:cs="Calibri"/>
        </w:rPr>
        <w:t xml:space="preserve"> process (</w:t>
      </w:r>
      <w:r w:rsidRPr="00F252DF">
        <w:rPr>
          <w:rFonts w:ascii="Lato" w:hAnsi="Lato" w:cs="Calibri"/>
        </w:rPr>
        <w:t>EPA</w:t>
      </w:r>
      <w:r w:rsidR="00AF7BBD" w:rsidRPr="00F252DF">
        <w:rPr>
          <w:rFonts w:ascii="Lato" w:hAnsi="Lato" w:cs="Calibri"/>
        </w:rPr>
        <w:t>)</w:t>
      </w:r>
      <w:r w:rsidR="00DE1C10" w:rsidRPr="00F252DF">
        <w:rPr>
          <w:rFonts w:ascii="Lato" w:hAnsi="Lato" w:cs="Calibri"/>
        </w:rPr>
        <w:t>. The employer and provider must confirm that the on-programme requirements have been met by the apprentice and the apprentice is ready to undertake the EPA by</w:t>
      </w:r>
      <w:r w:rsidRPr="00F252DF">
        <w:rPr>
          <w:rFonts w:ascii="Lato" w:hAnsi="Lato" w:cs="Calibri"/>
        </w:rPr>
        <w:t xml:space="preserve"> complet</w:t>
      </w:r>
      <w:r w:rsidR="00DE1C10" w:rsidRPr="00F252DF">
        <w:rPr>
          <w:rFonts w:ascii="Lato" w:hAnsi="Lato" w:cs="Calibri"/>
        </w:rPr>
        <w:t>ing</w:t>
      </w:r>
      <w:r w:rsidRPr="00F252DF">
        <w:rPr>
          <w:rFonts w:ascii="Lato" w:hAnsi="Lato" w:cs="Calibri"/>
        </w:rPr>
        <w:t xml:space="preserve"> the Gateway Declaration </w:t>
      </w:r>
      <w:r w:rsidR="00AF7BBD" w:rsidRPr="00F252DF">
        <w:rPr>
          <w:rFonts w:ascii="Lato" w:hAnsi="Lato" w:cs="Calibri"/>
        </w:rPr>
        <w:t>F</w:t>
      </w:r>
      <w:r w:rsidRPr="00F252DF">
        <w:rPr>
          <w:rFonts w:ascii="Lato" w:hAnsi="Lato" w:cs="Calibri"/>
        </w:rPr>
        <w:t>orm (appendix 4)</w:t>
      </w:r>
      <w:r w:rsidR="00D749A5" w:rsidRPr="00F252DF">
        <w:rPr>
          <w:rFonts w:ascii="Lato" w:hAnsi="Lato" w:cs="Calibri"/>
        </w:rPr>
        <w:t xml:space="preserve">. This form should be sent to the RECAO </w:t>
      </w:r>
      <w:r w:rsidRPr="00F252DF">
        <w:rPr>
          <w:rFonts w:ascii="Lato" w:hAnsi="Lato" w:cs="Calibri"/>
        </w:rPr>
        <w:t xml:space="preserve">with the apprentice’s Maths and English certificates to </w:t>
      </w:r>
      <w:hyperlink r:id="rId13" w:history="1">
        <w:r w:rsidR="00DF1A47" w:rsidRPr="00F252DF">
          <w:rPr>
            <w:rStyle w:val="Hyperlink"/>
            <w:rFonts w:ascii="Lato" w:hAnsi="Lato" w:cs="Calibri"/>
          </w:rPr>
          <w:t>epa@rec.uk.com</w:t>
        </w:r>
      </w:hyperlink>
      <w:r w:rsidRPr="00F252DF">
        <w:rPr>
          <w:rFonts w:ascii="Lato" w:hAnsi="Lato" w:cs="Calibri"/>
        </w:rPr>
        <w:t xml:space="preserve"> to start the end point assessment process.</w:t>
      </w:r>
      <w:r w:rsidR="00AE4EAD" w:rsidRPr="00F252DF">
        <w:rPr>
          <w:rFonts w:ascii="Lato" w:hAnsi="Lato" w:cs="Calibri"/>
        </w:rPr>
        <w:t xml:space="preserve"> </w:t>
      </w:r>
      <w:r w:rsidR="00D71954" w:rsidRPr="00F252DF">
        <w:rPr>
          <w:rFonts w:ascii="Lato" w:hAnsi="Lato" w:cs="Calibri"/>
        </w:rPr>
        <w:t>The customer is responsible for ensuring the accuracy of the information being supplied at gateway</w:t>
      </w:r>
      <w:r w:rsidR="00DE1C10" w:rsidRPr="00F252DF">
        <w:rPr>
          <w:rFonts w:ascii="Lato" w:hAnsi="Lato" w:cs="Calibri"/>
        </w:rPr>
        <w:t>.</w:t>
      </w:r>
    </w:p>
    <w:p w14:paraId="20E9D5C2" w14:textId="77777777" w:rsidR="006F3A73" w:rsidRPr="00F252DF" w:rsidRDefault="006F3A73" w:rsidP="00DC385C">
      <w:pPr>
        <w:pStyle w:val="Heading3"/>
      </w:pPr>
      <w:bookmarkStart w:id="7" w:name="_Toc187923370"/>
      <w:r w:rsidRPr="00F252DF">
        <w:t>Reasonable adjustments or special considerations</w:t>
      </w:r>
      <w:bookmarkEnd w:id="7"/>
      <w:r w:rsidRPr="00F252DF">
        <w:t xml:space="preserve"> </w:t>
      </w:r>
    </w:p>
    <w:p w14:paraId="45BA3710" w14:textId="287C3CD4" w:rsidR="006F3A73" w:rsidRPr="00F252DF" w:rsidRDefault="006F3A73" w:rsidP="006F3A73">
      <w:pPr>
        <w:rPr>
          <w:rFonts w:ascii="Lato" w:hAnsi="Lato" w:cs="Calibri"/>
        </w:rPr>
      </w:pPr>
      <w:r w:rsidRPr="00F252DF">
        <w:rPr>
          <w:rFonts w:ascii="Lato" w:hAnsi="Lato" w:cs="Calibri"/>
        </w:rPr>
        <w:t xml:space="preserve">These will be determined by the RECAO Centre Manager at gateway and the IEPA will be notified before the EPA planning meeting call so they can be discussed in this meeting with the apprentice, employer and/or training provider. If there are any additional learning needs (ALN) requirements or special considerations (SC), the </w:t>
      </w:r>
      <w:r w:rsidR="00F71655" w:rsidRPr="00F252DF">
        <w:rPr>
          <w:rFonts w:ascii="Lato" w:hAnsi="Lato" w:cs="Calibri"/>
        </w:rPr>
        <w:t xml:space="preserve">RECAO </w:t>
      </w:r>
      <w:r w:rsidRPr="00F252DF">
        <w:rPr>
          <w:rFonts w:ascii="Lato" w:hAnsi="Lato" w:cs="Calibri"/>
        </w:rPr>
        <w:t xml:space="preserve">IEPA will be notified of this </w:t>
      </w:r>
      <w:r w:rsidR="00F71655" w:rsidRPr="00F252DF">
        <w:rPr>
          <w:rFonts w:ascii="Lato" w:hAnsi="Lato" w:cs="Calibri"/>
        </w:rPr>
        <w:t>and will make the necessary arrangements for the end point assessment.</w:t>
      </w:r>
    </w:p>
    <w:p w14:paraId="1EEAF78E" w14:textId="77777777" w:rsidR="00F5021A" w:rsidRDefault="00F5021A">
      <w:pPr>
        <w:rPr>
          <w:rFonts w:ascii="Lato" w:hAnsi="Lato" w:cs="Calibri"/>
          <w:b/>
          <w:bCs/>
          <w:color w:val="5974D4"/>
          <w:sz w:val="22"/>
        </w:rPr>
      </w:pPr>
      <w:bookmarkStart w:id="8" w:name="_Toc187923371"/>
      <w:r>
        <w:br w:type="page"/>
      </w:r>
    </w:p>
    <w:p w14:paraId="13DF3483" w14:textId="489889CA" w:rsidR="006F3A73" w:rsidRPr="00F252DF" w:rsidRDefault="00A17E34" w:rsidP="00DC385C">
      <w:pPr>
        <w:pStyle w:val="Heading3"/>
      </w:pPr>
      <w:r w:rsidRPr="00F252DF">
        <w:t>EPA p</w:t>
      </w:r>
      <w:r w:rsidR="006F3A73" w:rsidRPr="00F252DF">
        <w:t>lanning meeting</w:t>
      </w:r>
      <w:bookmarkEnd w:id="8"/>
    </w:p>
    <w:p w14:paraId="7171F9F5" w14:textId="54E1FD48" w:rsidR="006F3A73" w:rsidRPr="00F252DF" w:rsidRDefault="006F3A73" w:rsidP="006F3A73">
      <w:pPr>
        <w:rPr>
          <w:rFonts w:ascii="Lato" w:hAnsi="Lato" w:cs="Calibri"/>
        </w:rPr>
      </w:pPr>
      <w:r w:rsidRPr="00F252DF">
        <w:rPr>
          <w:rFonts w:ascii="Lato" w:hAnsi="Lato" w:cs="Calibri"/>
        </w:rPr>
        <w:t xml:space="preserve">The </w:t>
      </w:r>
      <w:r w:rsidR="00F71655" w:rsidRPr="00F252DF">
        <w:rPr>
          <w:rFonts w:ascii="Lato" w:hAnsi="Lato" w:cs="Calibri"/>
        </w:rPr>
        <w:t xml:space="preserve">RECAO </w:t>
      </w:r>
      <w:r w:rsidRPr="00F252DF">
        <w:rPr>
          <w:rFonts w:ascii="Lato" w:hAnsi="Lato" w:cs="Calibri"/>
        </w:rPr>
        <w:t>IEPA arranges the post gateway meeting with the apprentice, their manager and/or the Training Provider no later than one week after the gateway has been approved</w:t>
      </w:r>
      <w:r w:rsidR="00DA7D87" w:rsidRPr="00F252DF">
        <w:rPr>
          <w:rFonts w:ascii="Lato" w:hAnsi="Lato" w:cs="Calibri"/>
        </w:rPr>
        <w:t xml:space="preserve"> by sending </w:t>
      </w:r>
      <w:r w:rsidRPr="00F252DF">
        <w:rPr>
          <w:rFonts w:ascii="Lato" w:hAnsi="Lato" w:cs="Calibri"/>
        </w:rPr>
        <w:t>the below email to the apprentice, their manager and/or the Training Provider to arrange this meeting:</w:t>
      </w:r>
    </w:p>
    <w:tbl>
      <w:tblPr>
        <w:tblStyle w:val="TableGrid"/>
        <w:tblW w:w="10485" w:type="dxa"/>
        <w:tblLook w:val="04A0" w:firstRow="1" w:lastRow="0" w:firstColumn="1" w:lastColumn="0" w:noHBand="0" w:noVBand="1"/>
      </w:tblPr>
      <w:tblGrid>
        <w:gridCol w:w="10485"/>
      </w:tblGrid>
      <w:tr w:rsidR="006F3A73" w:rsidRPr="00F252DF" w14:paraId="3C35BED9" w14:textId="77777777" w:rsidTr="005D0957">
        <w:tc>
          <w:tcPr>
            <w:tcW w:w="10485" w:type="dxa"/>
          </w:tcPr>
          <w:p w14:paraId="0DF79FFC" w14:textId="77777777" w:rsidR="006F3A73" w:rsidRPr="00F252DF" w:rsidRDefault="006F3A73">
            <w:pPr>
              <w:spacing w:after="160" w:line="278" w:lineRule="auto"/>
              <w:rPr>
                <w:rFonts w:ascii="Lato" w:hAnsi="Lato" w:cs="Calibri"/>
              </w:rPr>
            </w:pPr>
            <w:proofErr w:type="gramStart"/>
            <w:r w:rsidRPr="00F252DF">
              <w:rPr>
                <w:rFonts w:ascii="Lato" w:hAnsi="Lato" w:cs="Calibri"/>
              </w:rPr>
              <w:t>Hi ,</w:t>
            </w:r>
            <w:proofErr w:type="gramEnd"/>
          </w:p>
          <w:p w14:paraId="6FC149FB" w14:textId="77777777" w:rsidR="006F3A73" w:rsidRPr="00F252DF" w:rsidRDefault="006F3A73">
            <w:pPr>
              <w:spacing w:after="160" w:line="278" w:lineRule="auto"/>
              <w:rPr>
                <w:rFonts w:ascii="Lato" w:hAnsi="Lato" w:cs="Calibri"/>
              </w:rPr>
            </w:pPr>
            <w:r w:rsidRPr="00F252DF">
              <w:rPr>
                <w:rFonts w:ascii="Lato" w:hAnsi="Lato" w:cs="Calibri"/>
              </w:rPr>
              <w:t xml:space="preserve">I am </w:t>
            </w:r>
            <w:r w:rsidRPr="00F252DF">
              <w:rPr>
                <w:rFonts w:ascii="Lato" w:hAnsi="Lato" w:cs="Calibri"/>
                <w:color w:val="0070C0"/>
              </w:rPr>
              <w:t xml:space="preserve">[insert IEPA full name], </w:t>
            </w:r>
            <w:r w:rsidRPr="00F252DF">
              <w:rPr>
                <w:rFonts w:ascii="Lato" w:hAnsi="Lato" w:cs="Calibri"/>
              </w:rPr>
              <w:t>this is an introductory email to advise you that I have had the following apprentice assigned to me for End-point Assessment.</w:t>
            </w:r>
          </w:p>
          <w:p w14:paraId="65400E4E" w14:textId="77777777" w:rsidR="006F3A73" w:rsidRPr="00F252DF" w:rsidRDefault="006F3A73">
            <w:pPr>
              <w:numPr>
                <w:ilvl w:val="0"/>
                <w:numId w:val="6"/>
              </w:numPr>
              <w:spacing w:after="160" w:line="278" w:lineRule="auto"/>
              <w:rPr>
                <w:rFonts w:ascii="Lato" w:hAnsi="Lato" w:cs="Calibri"/>
              </w:rPr>
            </w:pPr>
            <w:r w:rsidRPr="00F252DF">
              <w:rPr>
                <w:rFonts w:ascii="Lato" w:hAnsi="Lato" w:cs="Calibri"/>
                <w:b/>
                <w:bCs/>
                <w:color w:val="0070C0"/>
              </w:rPr>
              <w:t>[Insert apprentice full name]</w:t>
            </w:r>
            <w:r w:rsidRPr="00F252DF">
              <w:rPr>
                <w:rFonts w:ascii="Lato" w:hAnsi="Lato" w:cs="Calibri"/>
                <w:color w:val="0070C0"/>
              </w:rPr>
              <w:t xml:space="preserve"> </w:t>
            </w:r>
            <w:r w:rsidRPr="00F252DF">
              <w:rPr>
                <w:rFonts w:ascii="Lato" w:hAnsi="Lato" w:cs="Calibri"/>
              </w:rPr>
              <w:t xml:space="preserve">- Recruiter apprenticeship standard at level 3 </w:t>
            </w:r>
          </w:p>
          <w:p w14:paraId="6571A45E" w14:textId="77777777" w:rsidR="006F3A73" w:rsidRPr="00F252DF" w:rsidRDefault="006F3A73">
            <w:pPr>
              <w:spacing w:after="160" w:line="278" w:lineRule="auto"/>
              <w:rPr>
                <w:rFonts w:ascii="Lato" w:hAnsi="Lato" w:cs="Calibri"/>
              </w:rPr>
            </w:pPr>
            <w:r w:rsidRPr="00F252DF">
              <w:rPr>
                <w:rFonts w:ascii="Lato" w:hAnsi="Lato" w:cs="Calibri"/>
              </w:rPr>
              <w:t xml:space="preserve">The planning meeting is provisionally booked for </w:t>
            </w:r>
            <w:r w:rsidRPr="00F252DF">
              <w:rPr>
                <w:rFonts w:ascii="Lato" w:hAnsi="Lato" w:cs="Calibri"/>
                <w:b/>
                <w:bCs/>
                <w:color w:val="0070C0"/>
              </w:rPr>
              <w:t>[Insert day, date, month, year].</w:t>
            </w:r>
            <w:r w:rsidRPr="00F252DF">
              <w:rPr>
                <w:rFonts w:ascii="Lato" w:hAnsi="Lato" w:cs="Calibri"/>
                <w:color w:val="0070C0"/>
              </w:rPr>
              <w:t> </w:t>
            </w:r>
            <w:r w:rsidRPr="00F252DF">
              <w:rPr>
                <w:rFonts w:ascii="Lato" w:hAnsi="Lato" w:cs="Calibri"/>
              </w:rPr>
              <w:t>This will take the form of a 30-minute Microsoft Teams conference call and needs to be with the apprentice, manager and/or their mentor for 30 minutes and once agreed I will send you a link to the online meeting.</w:t>
            </w:r>
          </w:p>
          <w:p w14:paraId="53BBA8C7" w14:textId="77777777" w:rsidR="006F3A73" w:rsidRPr="00F252DF" w:rsidRDefault="006F3A73">
            <w:pPr>
              <w:spacing w:after="160" w:line="278" w:lineRule="auto"/>
              <w:rPr>
                <w:rFonts w:ascii="Lato" w:hAnsi="Lato" w:cs="Calibri"/>
              </w:rPr>
            </w:pPr>
            <w:r w:rsidRPr="00F252DF">
              <w:rPr>
                <w:rFonts w:ascii="Lato" w:hAnsi="Lato" w:cs="Calibri"/>
              </w:rPr>
              <w:t>Please can you confirm this with your apprentice and respond to me via email that this is agreed. (The planning meeting booking date and time can only be changed if agreed by myself so please inform me as soon as possible if there is a mitigating circumstance why this date and time cannot be agreed).</w:t>
            </w:r>
          </w:p>
          <w:p w14:paraId="6146B315" w14:textId="77777777" w:rsidR="006F3A73" w:rsidRPr="00F252DF" w:rsidRDefault="006F3A73">
            <w:pPr>
              <w:spacing w:after="160" w:line="278" w:lineRule="auto"/>
              <w:rPr>
                <w:rFonts w:ascii="Lato" w:hAnsi="Lato" w:cs="Calibri"/>
              </w:rPr>
            </w:pPr>
            <w:r w:rsidRPr="00F252DF">
              <w:rPr>
                <w:rFonts w:ascii="Lato" w:hAnsi="Lato" w:cs="Calibri"/>
              </w:rPr>
              <w:t xml:space="preserve">On the call we can discuss any reasonable adjustments that you may or may not have disclosed at gateway that need to be put into place </w:t>
            </w:r>
            <w:proofErr w:type="gramStart"/>
            <w:r w:rsidRPr="00F252DF">
              <w:rPr>
                <w:rFonts w:ascii="Lato" w:hAnsi="Lato" w:cs="Calibri"/>
              </w:rPr>
              <w:t>in order for</w:t>
            </w:r>
            <w:proofErr w:type="gramEnd"/>
            <w:r w:rsidRPr="00F252DF">
              <w:rPr>
                <w:rFonts w:ascii="Lato" w:hAnsi="Lato" w:cs="Calibri"/>
              </w:rPr>
              <w:t xml:space="preserve"> all components of assessment to be completed for the apprentice.</w:t>
            </w:r>
          </w:p>
          <w:p w14:paraId="70510FD5" w14:textId="77777777" w:rsidR="006F3A73" w:rsidRPr="00F252DF" w:rsidRDefault="006F3A73">
            <w:pPr>
              <w:rPr>
                <w:rFonts w:ascii="Lato" w:hAnsi="Lato" w:cs="Calibri"/>
              </w:rPr>
            </w:pPr>
            <w:r w:rsidRPr="00F252DF">
              <w:rPr>
                <w:rFonts w:ascii="Lato" w:hAnsi="Lato" w:cs="Calibri"/>
              </w:rPr>
              <w:t xml:space="preserve">In advance of this call, please can </w:t>
            </w:r>
            <w:r w:rsidRPr="00F252DF">
              <w:rPr>
                <w:rFonts w:ascii="Lato" w:hAnsi="Lato" w:cs="Calibri"/>
                <w:color w:val="0070C0"/>
              </w:rPr>
              <w:t xml:space="preserve">[insert the apprentice first name] </w:t>
            </w:r>
            <w:r w:rsidRPr="00F252DF">
              <w:rPr>
                <w:rFonts w:ascii="Lato" w:hAnsi="Lato" w:cs="Calibri"/>
              </w:rPr>
              <w:t xml:space="preserve">email me the market sectors they recruit in to, whether these are permanent, contract or temporary roles and the typical job roles they resource for. This will speed up the process of allocating the presentation title to the apprentice in this meeting. </w:t>
            </w:r>
          </w:p>
          <w:p w14:paraId="70D94B19" w14:textId="77777777" w:rsidR="006F3A73" w:rsidRPr="00F252DF" w:rsidRDefault="006F3A73">
            <w:pPr>
              <w:spacing w:after="160" w:line="278" w:lineRule="auto"/>
              <w:rPr>
                <w:rFonts w:ascii="Lato" w:hAnsi="Lato" w:cs="Calibri"/>
              </w:rPr>
            </w:pPr>
            <w:r w:rsidRPr="00F252DF">
              <w:rPr>
                <w:rFonts w:ascii="Lato" w:hAnsi="Lato" w:cs="Calibri"/>
              </w:rPr>
              <w:t>Kind regards,</w:t>
            </w:r>
          </w:p>
          <w:p w14:paraId="5B22ED80" w14:textId="77777777" w:rsidR="006F3A73" w:rsidRPr="00F252DF" w:rsidRDefault="006F3A73">
            <w:pPr>
              <w:spacing w:after="160" w:line="278" w:lineRule="auto"/>
              <w:rPr>
                <w:rFonts w:ascii="Lato" w:hAnsi="Lato" w:cs="Calibri"/>
              </w:rPr>
            </w:pPr>
            <w:r w:rsidRPr="00F252DF">
              <w:rPr>
                <w:rFonts w:ascii="Lato" w:hAnsi="Lato" w:cs="Calibri"/>
              </w:rPr>
              <w:t>[Insert IEPA first name]</w:t>
            </w:r>
          </w:p>
          <w:p w14:paraId="65FE253C" w14:textId="77777777" w:rsidR="006F3A73" w:rsidRPr="00F252DF" w:rsidRDefault="006F3A73">
            <w:pPr>
              <w:spacing w:after="160" w:line="278" w:lineRule="auto"/>
              <w:rPr>
                <w:rFonts w:ascii="Lato" w:hAnsi="Lato" w:cs="Calibri"/>
              </w:rPr>
            </w:pPr>
            <w:r w:rsidRPr="00F252DF">
              <w:rPr>
                <w:rFonts w:ascii="Lato" w:hAnsi="Lato" w:cs="Calibri"/>
                <w:b/>
                <w:bCs/>
              </w:rPr>
              <w:t>[Insert IEPA full name]</w:t>
            </w:r>
          </w:p>
          <w:p w14:paraId="61E7518D" w14:textId="77777777" w:rsidR="006F3A73" w:rsidRPr="00F252DF" w:rsidRDefault="006F3A73">
            <w:pPr>
              <w:spacing w:after="160" w:line="278" w:lineRule="auto"/>
              <w:rPr>
                <w:rFonts w:ascii="Lato" w:hAnsi="Lato" w:cs="Calibri"/>
              </w:rPr>
            </w:pPr>
            <w:r w:rsidRPr="00F252DF">
              <w:rPr>
                <w:rFonts w:ascii="Lato" w:hAnsi="Lato" w:cs="Calibri"/>
                <w:b/>
                <w:bCs/>
              </w:rPr>
              <w:t>Independent End Point Assessor (IEPA)</w:t>
            </w:r>
          </w:p>
          <w:p w14:paraId="02307780" w14:textId="77777777" w:rsidR="006F3A73" w:rsidRPr="00F252DF" w:rsidRDefault="006F3A73">
            <w:pPr>
              <w:spacing w:after="160" w:line="278" w:lineRule="auto"/>
              <w:rPr>
                <w:rFonts w:ascii="Lato" w:hAnsi="Lato" w:cs="Calibri"/>
              </w:rPr>
            </w:pPr>
            <w:r w:rsidRPr="00F252DF">
              <w:rPr>
                <w:rFonts w:ascii="Lato" w:hAnsi="Lato" w:cs="Calibri"/>
                <w:b/>
                <w:bCs/>
              </w:rPr>
              <w:t>REC Awarding Organisation</w:t>
            </w:r>
          </w:p>
          <w:p w14:paraId="186524D9" w14:textId="77777777" w:rsidR="006F3A73" w:rsidRPr="00F252DF" w:rsidRDefault="006F3A73">
            <w:pPr>
              <w:spacing w:after="160" w:line="278" w:lineRule="auto"/>
              <w:rPr>
                <w:rFonts w:ascii="Lato" w:hAnsi="Lato" w:cs="Calibri"/>
              </w:rPr>
            </w:pPr>
            <w:r w:rsidRPr="00F252DF">
              <w:rPr>
                <w:rFonts w:ascii="Lato" w:hAnsi="Lato" w:cs="Calibri"/>
              </w:rPr>
              <w:t>EPA Mobile:</w:t>
            </w:r>
            <w:r w:rsidRPr="00F252DF">
              <w:rPr>
                <w:rFonts w:ascii="Lato" w:hAnsi="Lato" w:cs="Calibri"/>
                <w:b/>
                <w:bCs/>
              </w:rPr>
              <w:t> </w:t>
            </w:r>
          </w:p>
          <w:p w14:paraId="7B4346E9" w14:textId="77777777" w:rsidR="006F3A73" w:rsidRPr="00F252DF" w:rsidRDefault="006F3A73">
            <w:pPr>
              <w:spacing w:after="160" w:line="278" w:lineRule="auto"/>
              <w:rPr>
                <w:rFonts w:ascii="Lato" w:hAnsi="Lato" w:cs="Calibri"/>
              </w:rPr>
            </w:pPr>
            <w:r w:rsidRPr="00F252DF">
              <w:rPr>
                <w:rFonts w:ascii="Lato" w:hAnsi="Lato" w:cs="Calibri"/>
              </w:rPr>
              <w:t xml:space="preserve">Email:  </w:t>
            </w:r>
          </w:p>
          <w:p w14:paraId="5F0464AF" w14:textId="77777777" w:rsidR="006F3A73" w:rsidRPr="00F252DF" w:rsidRDefault="006F3A73">
            <w:pPr>
              <w:rPr>
                <w:rFonts w:ascii="Lato" w:hAnsi="Lato" w:cs="Calibri"/>
              </w:rPr>
            </w:pPr>
          </w:p>
          <w:p w14:paraId="46977A25" w14:textId="77777777" w:rsidR="006F3A73" w:rsidRPr="00F252DF" w:rsidRDefault="006F3A73">
            <w:pPr>
              <w:rPr>
                <w:rFonts w:ascii="Lato" w:hAnsi="Lato" w:cs="Calibri"/>
              </w:rPr>
            </w:pPr>
          </w:p>
        </w:tc>
      </w:tr>
    </w:tbl>
    <w:p w14:paraId="2A7F2E19" w14:textId="77777777" w:rsidR="00A17E34" w:rsidRPr="00F252DF" w:rsidRDefault="00A17E34" w:rsidP="00D71954">
      <w:pPr>
        <w:rPr>
          <w:rFonts w:ascii="Lato" w:hAnsi="Lato" w:cs="Calibri"/>
          <w:b/>
        </w:rPr>
      </w:pPr>
    </w:p>
    <w:p w14:paraId="36540078" w14:textId="6F40F836" w:rsidR="006A2168" w:rsidRPr="00F252DF" w:rsidRDefault="00D71954" w:rsidP="00D3454C">
      <w:pPr>
        <w:pStyle w:val="Heading2"/>
      </w:pPr>
      <w:bookmarkStart w:id="9" w:name="_Toc187923372"/>
      <w:r w:rsidRPr="00F252DF">
        <w:t>In</w:t>
      </w:r>
      <w:r w:rsidR="006A2168" w:rsidRPr="00F252DF">
        <w:t>v</w:t>
      </w:r>
      <w:r w:rsidRPr="00F252DF">
        <w:t>oicing</w:t>
      </w:r>
      <w:bookmarkEnd w:id="9"/>
    </w:p>
    <w:p w14:paraId="62FD8BCC" w14:textId="6010CBAA" w:rsidR="00D71954" w:rsidRPr="00F252DF" w:rsidRDefault="00A52B02" w:rsidP="00D71954">
      <w:pPr>
        <w:rPr>
          <w:rFonts w:ascii="Lato" w:hAnsi="Lato" w:cs="Calibri"/>
        </w:rPr>
      </w:pPr>
      <w:r w:rsidRPr="00F252DF">
        <w:rPr>
          <w:rFonts w:ascii="Lato" w:hAnsi="Lato" w:cs="Calibri"/>
        </w:rPr>
        <w:t>A c</w:t>
      </w:r>
      <w:r w:rsidR="00D71954" w:rsidRPr="00F252DF">
        <w:rPr>
          <w:rFonts w:ascii="Lato" w:hAnsi="Lato" w:cs="Calibri"/>
        </w:rPr>
        <w:t>harge</w:t>
      </w:r>
      <w:r w:rsidRPr="00F252DF">
        <w:rPr>
          <w:rFonts w:ascii="Lato" w:hAnsi="Lato" w:cs="Calibri"/>
        </w:rPr>
        <w:t xml:space="preserve"> is made</w:t>
      </w:r>
      <w:r w:rsidR="00D71954" w:rsidRPr="00F252DF">
        <w:rPr>
          <w:rFonts w:ascii="Lato" w:hAnsi="Lato" w:cs="Calibri"/>
        </w:rPr>
        <w:t xml:space="preserve"> </w:t>
      </w:r>
      <w:r w:rsidR="00DE1C10" w:rsidRPr="00F252DF">
        <w:rPr>
          <w:rFonts w:ascii="Lato" w:hAnsi="Lato" w:cs="Calibri"/>
        </w:rPr>
        <w:t>for</w:t>
      </w:r>
      <w:r w:rsidR="00D71954" w:rsidRPr="00F252DF">
        <w:rPr>
          <w:rFonts w:ascii="Lato" w:hAnsi="Lato" w:cs="Calibri"/>
        </w:rPr>
        <w:t xml:space="preserve"> each apprentice registered </w:t>
      </w:r>
      <w:r w:rsidRPr="00F252DF">
        <w:rPr>
          <w:rFonts w:ascii="Lato" w:hAnsi="Lato" w:cs="Calibri"/>
        </w:rPr>
        <w:t>at</w:t>
      </w:r>
      <w:r w:rsidR="00D71954" w:rsidRPr="00F252DF">
        <w:rPr>
          <w:rFonts w:ascii="Lato" w:hAnsi="Lato" w:cs="Calibri"/>
        </w:rPr>
        <w:t xml:space="preserve"> gateway</w:t>
      </w:r>
      <w:r w:rsidRPr="00F252DF">
        <w:rPr>
          <w:rFonts w:ascii="Lato" w:hAnsi="Lato" w:cs="Calibri"/>
        </w:rPr>
        <w:t xml:space="preserve"> with the RECAO.</w:t>
      </w:r>
      <w:r w:rsidR="00D71954" w:rsidRPr="00F252DF">
        <w:rPr>
          <w:rFonts w:ascii="Lato" w:hAnsi="Lato" w:cs="Calibri"/>
        </w:rPr>
        <w:t xml:space="preserve"> </w:t>
      </w:r>
      <w:r w:rsidR="00880CDD" w:rsidRPr="00F252DF">
        <w:rPr>
          <w:rFonts w:ascii="Lato" w:hAnsi="Lato" w:cs="Calibri"/>
        </w:rPr>
        <w:t>T</w:t>
      </w:r>
      <w:r w:rsidR="006A2168" w:rsidRPr="00F252DF">
        <w:rPr>
          <w:rFonts w:ascii="Lato" w:hAnsi="Lato" w:cs="Calibri"/>
        </w:rPr>
        <w:t>he RECAO</w:t>
      </w:r>
      <w:r w:rsidR="00D71954" w:rsidRPr="00F252DF">
        <w:rPr>
          <w:rFonts w:ascii="Lato" w:hAnsi="Lato" w:cs="Calibri"/>
        </w:rPr>
        <w:t xml:space="preserve"> will invoice for all apprentices who completed the Gateway Review in th</w:t>
      </w:r>
      <w:r w:rsidR="00880CDD" w:rsidRPr="00F252DF">
        <w:rPr>
          <w:rFonts w:ascii="Lato" w:hAnsi="Lato" w:cs="Calibri"/>
        </w:rPr>
        <w:t>at</w:t>
      </w:r>
      <w:r w:rsidR="00D71954" w:rsidRPr="00F252DF">
        <w:rPr>
          <w:rFonts w:ascii="Lato" w:hAnsi="Lato" w:cs="Calibri"/>
        </w:rPr>
        <w:t xml:space="preserve"> month. </w:t>
      </w:r>
    </w:p>
    <w:p w14:paraId="07A28F2A" w14:textId="77777777" w:rsidR="004446CF" w:rsidRDefault="004446CF">
      <w:pPr>
        <w:rPr>
          <w:rFonts w:ascii="Lato" w:hAnsi="Lato" w:cs="Calibri"/>
          <w:b/>
        </w:rPr>
      </w:pPr>
      <w:r>
        <w:rPr>
          <w:rFonts w:ascii="Lato" w:hAnsi="Lato" w:cs="Calibri"/>
          <w:b/>
        </w:rPr>
        <w:br w:type="page"/>
      </w:r>
    </w:p>
    <w:p w14:paraId="03C045C1" w14:textId="42F4A57B" w:rsidR="00067C1E" w:rsidRPr="00F252DF" w:rsidRDefault="00946860" w:rsidP="003511E5">
      <w:pPr>
        <w:jc w:val="center"/>
        <w:rPr>
          <w:rFonts w:ascii="Lato" w:hAnsi="Lato" w:cs="Calibri"/>
        </w:rPr>
      </w:pPr>
      <w:r>
        <w:rPr>
          <w:rFonts w:ascii="Lato" w:hAnsi="Lato" w:cs="Calibri"/>
          <w:noProof/>
          <w:lang w:eastAsia="en-GB"/>
        </w:rPr>
        <w:drawing>
          <wp:inline distT="0" distB="0" distL="0" distR="0" wp14:anchorId="2897D55D" wp14:editId="69F193D2">
            <wp:extent cx="6645910" cy="9599930"/>
            <wp:effectExtent l="0" t="0" r="2540" b="1270"/>
            <wp:docPr id="444668672" name="Picture 22" descr="A diagram of a company's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68672" name="Picture 22" descr="A diagram of a company's proces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645910" cy="9599930"/>
                    </a:xfrm>
                    <a:prstGeom prst="rect">
                      <a:avLst/>
                    </a:prstGeom>
                  </pic:spPr>
                </pic:pic>
              </a:graphicData>
            </a:graphic>
          </wp:inline>
        </w:drawing>
      </w:r>
    </w:p>
    <w:p w14:paraId="7818B1EE" w14:textId="1D49FDF2" w:rsidR="00334821" w:rsidRDefault="00956C20" w:rsidP="00334821">
      <w:pPr>
        <w:pStyle w:val="Heading1"/>
      </w:pPr>
      <w:bookmarkStart w:id="10" w:name="_Toc187923373"/>
      <w:r>
        <w:t xml:space="preserve">EPA </w:t>
      </w:r>
      <w:r w:rsidR="00334821">
        <w:t>Assessment</w:t>
      </w:r>
      <w:bookmarkEnd w:id="10"/>
    </w:p>
    <w:p w14:paraId="7E96ED3F" w14:textId="783EB5CC" w:rsidR="00631ADC" w:rsidRPr="00F252DF" w:rsidRDefault="00A17E34" w:rsidP="00956C20">
      <w:pPr>
        <w:pStyle w:val="Heading2"/>
      </w:pPr>
      <w:bookmarkStart w:id="11" w:name="_Toc187923374"/>
      <w:r w:rsidRPr="00F252DF">
        <w:t>Assessment method</w:t>
      </w:r>
      <w:r w:rsidR="00EB74F4" w:rsidRPr="00F252DF">
        <w:t xml:space="preserve"> 1 - </w:t>
      </w:r>
      <w:r w:rsidR="00427A51" w:rsidRPr="00F252DF">
        <w:t xml:space="preserve">Presentation </w:t>
      </w:r>
      <w:r w:rsidR="00AF31D2" w:rsidRPr="00F252DF">
        <w:t>and Questioning</w:t>
      </w:r>
      <w:bookmarkEnd w:id="11"/>
      <w:r w:rsidR="00AF31D2" w:rsidRPr="00F252DF">
        <w:t xml:space="preserve"> </w:t>
      </w:r>
    </w:p>
    <w:p w14:paraId="36D6D17B" w14:textId="119ED454" w:rsidR="00135972" w:rsidRPr="00F252DF" w:rsidRDefault="00AF31D2" w:rsidP="00956C20">
      <w:pPr>
        <w:pStyle w:val="Heading3"/>
      </w:pPr>
      <w:bookmarkStart w:id="12" w:name="_Toc187923375"/>
      <w:r w:rsidRPr="00F252DF">
        <w:t>Presentation o</w:t>
      </w:r>
      <w:r w:rsidR="00135972" w:rsidRPr="00F252DF">
        <w:t>verview</w:t>
      </w:r>
      <w:bookmarkEnd w:id="12"/>
    </w:p>
    <w:p w14:paraId="40CADDF3" w14:textId="752DA230" w:rsidR="00135972" w:rsidRPr="00F252DF" w:rsidRDefault="00135972" w:rsidP="00427A51">
      <w:pPr>
        <w:rPr>
          <w:rFonts w:ascii="Lato" w:hAnsi="Lato" w:cs="Calibri"/>
        </w:rPr>
      </w:pPr>
      <w:r w:rsidRPr="00F252DF">
        <w:rPr>
          <w:rFonts w:ascii="Lato" w:hAnsi="Lato" w:cs="Calibri"/>
        </w:rPr>
        <w:t xml:space="preserve">The apprentice is required to create and deliver a 20-minute presentation based on a title issued by their </w:t>
      </w:r>
      <w:r w:rsidR="00A42B06" w:rsidRPr="00F252DF">
        <w:rPr>
          <w:rFonts w:ascii="Lato" w:hAnsi="Lato" w:cs="Calibri"/>
        </w:rPr>
        <w:t xml:space="preserve">RECAO </w:t>
      </w:r>
      <w:r w:rsidR="00E209E5" w:rsidRPr="00F252DF">
        <w:rPr>
          <w:rFonts w:ascii="Lato" w:hAnsi="Lato" w:cs="Calibri"/>
        </w:rPr>
        <w:t>I</w:t>
      </w:r>
      <w:r w:rsidRPr="00F252DF">
        <w:rPr>
          <w:rFonts w:ascii="Lato" w:hAnsi="Lato" w:cs="Calibri"/>
        </w:rPr>
        <w:t>EPA Advisor. A short break of 10 minutes is permitted before a 30-minute Q&amp;A session.</w:t>
      </w:r>
    </w:p>
    <w:p w14:paraId="0E2CDFC5" w14:textId="65CEA0C6" w:rsidR="00427A51" w:rsidRPr="00F252DF" w:rsidRDefault="00427A51" w:rsidP="00956C20">
      <w:pPr>
        <w:pStyle w:val="Heading3"/>
      </w:pPr>
      <w:bookmarkStart w:id="13" w:name="_Toc187923376"/>
      <w:r w:rsidRPr="00F252DF">
        <w:t>Presentation themes:</w:t>
      </w:r>
      <w:bookmarkEnd w:id="13"/>
    </w:p>
    <w:p w14:paraId="186F63D2" w14:textId="003950FF" w:rsidR="00427A51" w:rsidRPr="00F252DF" w:rsidRDefault="00427A51" w:rsidP="00631ADC">
      <w:pPr>
        <w:pStyle w:val="Default"/>
        <w:rPr>
          <w:rFonts w:ascii="Lato" w:hAnsi="Lato" w:cs="Calibri"/>
          <w:color w:val="auto"/>
        </w:rPr>
      </w:pPr>
      <w:r w:rsidRPr="00F252DF">
        <w:rPr>
          <w:rFonts w:ascii="Lato" w:hAnsi="Lato" w:cs="Calibri"/>
          <w:color w:val="auto"/>
        </w:rPr>
        <w:t xml:space="preserve">The presentation must cover the following </w:t>
      </w:r>
      <w:r w:rsidR="00631ADC" w:rsidRPr="00F252DF">
        <w:rPr>
          <w:rFonts w:ascii="Lato" w:hAnsi="Lato" w:cs="Calibri"/>
          <w:color w:val="auto"/>
        </w:rPr>
        <w:t xml:space="preserve">4 </w:t>
      </w:r>
      <w:r w:rsidRPr="00F252DF">
        <w:rPr>
          <w:rFonts w:ascii="Lato" w:hAnsi="Lato" w:cs="Calibri"/>
          <w:color w:val="auto"/>
        </w:rPr>
        <w:t>themes:</w:t>
      </w:r>
    </w:p>
    <w:p w14:paraId="67212E87" w14:textId="77777777" w:rsidR="00896E84" w:rsidRPr="00F252DF" w:rsidRDefault="00896E84" w:rsidP="00631ADC">
      <w:pPr>
        <w:pStyle w:val="Default"/>
        <w:rPr>
          <w:rFonts w:ascii="Lato" w:hAnsi="Lato" w:cs="Calibri"/>
          <w:color w:val="auto"/>
        </w:rPr>
      </w:pPr>
    </w:p>
    <w:tbl>
      <w:tblPr>
        <w:tblStyle w:val="TableGrid"/>
        <w:tblW w:w="0" w:type="auto"/>
        <w:tblLook w:val="04A0" w:firstRow="1" w:lastRow="0" w:firstColumn="1" w:lastColumn="0" w:noHBand="0" w:noVBand="1"/>
      </w:tblPr>
      <w:tblGrid>
        <w:gridCol w:w="10343"/>
      </w:tblGrid>
      <w:tr w:rsidR="00D317A6" w:rsidRPr="00F252DF" w14:paraId="2B834B7E" w14:textId="77777777" w:rsidTr="00A0216D">
        <w:tc>
          <w:tcPr>
            <w:tcW w:w="10343" w:type="dxa"/>
          </w:tcPr>
          <w:p w14:paraId="14C1F86F" w14:textId="77777777" w:rsidR="00896E84" w:rsidRPr="00F252DF" w:rsidRDefault="00896E84" w:rsidP="00896E84">
            <w:pPr>
              <w:pStyle w:val="Default"/>
              <w:numPr>
                <w:ilvl w:val="0"/>
                <w:numId w:val="5"/>
              </w:numPr>
              <w:rPr>
                <w:rFonts w:ascii="Lato" w:hAnsi="Lato" w:cs="Calibri"/>
                <w:color w:val="auto"/>
              </w:rPr>
            </w:pPr>
            <w:r w:rsidRPr="00F252DF">
              <w:rPr>
                <w:rFonts w:ascii="Lato" w:hAnsi="Lato" w:cs="Calibri"/>
                <w:color w:val="auto"/>
              </w:rPr>
              <w:t>Organisational strategy – K21, K22, K23, S19, S21</w:t>
            </w:r>
          </w:p>
          <w:p w14:paraId="14480F65" w14:textId="77777777" w:rsidR="00896E84" w:rsidRPr="00F252DF" w:rsidRDefault="00896E84" w:rsidP="00631ADC">
            <w:pPr>
              <w:pStyle w:val="Default"/>
              <w:rPr>
                <w:rFonts w:ascii="Lato" w:hAnsi="Lato" w:cs="Calibri"/>
                <w:color w:val="auto"/>
              </w:rPr>
            </w:pPr>
          </w:p>
        </w:tc>
      </w:tr>
      <w:tr w:rsidR="00D317A6" w:rsidRPr="00F252DF" w14:paraId="3589913F" w14:textId="77777777" w:rsidTr="00A0216D">
        <w:tc>
          <w:tcPr>
            <w:tcW w:w="10343" w:type="dxa"/>
          </w:tcPr>
          <w:p w14:paraId="76498E9D" w14:textId="77777777" w:rsidR="00896E84" w:rsidRPr="00F252DF" w:rsidRDefault="00896E84" w:rsidP="00896E84">
            <w:pPr>
              <w:pStyle w:val="ListParagraph"/>
              <w:numPr>
                <w:ilvl w:val="0"/>
                <w:numId w:val="5"/>
              </w:numPr>
              <w:rPr>
                <w:rFonts w:ascii="Lato" w:hAnsi="Lato" w:cs="Calibri"/>
              </w:rPr>
            </w:pPr>
            <w:r w:rsidRPr="00F252DF">
              <w:rPr>
                <w:rFonts w:ascii="Lato" w:hAnsi="Lato" w:cs="Calibri"/>
              </w:rPr>
              <w:t>Technology and software – K19, S15</w:t>
            </w:r>
          </w:p>
          <w:p w14:paraId="66F3E448" w14:textId="77777777" w:rsidR="00896E84" w:rsidRPr="00F252DF" w:rsidRDefault="00896E84" w:rsidP="00631ADC">
            <w:pPr>
              <w:pStyle w:val="Default"/>
              <w:rPr>
                <w:rFonts w:ascii="Lato" w:hAnsi="Lato" w:cs="Calibri"/>
                <w:color w:val="auto"/>
              </w:rPr>
            </w:pPr>
          </w:p>
        </w:tc>
      </w:tr>
      <w:tr w:rsidR="00D317A6" w:rsidRPr="00F252DF" w14:paraId="094D6C3F" w14:textId="77777777" w:rsidTr="00A0216D">
        <w:tc>
          <w:tcPr>
            <w:tcW w:w="10343" w:type="dxa"/>
          </w:tcPr>
          <w:p w14:paraId="216601C9" w14:textId="77777777" w:rsidR="00896E84" w:rsidRPr="00F252DF" w:rsidRDefault="00896E84" w:rsidP="00896E84">
            <w:pPr>
              <w:pStyle w:val="Default"/>
              <w:numPr>
                <w:ilvl w:val="0"/>
                <w:numId w:val="5"/>
              </w:numPr>
              <w:rPr>
                <w:rFonts w:ascii="Lato" w:hAnsi="Lato" w:cs="Calibri"/>
                <w:color w:val="auto"/>
              </w:rPr>
            </w:pPr>
            <w:r w:rsidRPr="00F252DF">
              <w:rPr>
                <w:rFonts w:ascii="Lato" w:hAnsi="Lato" w:cs="Calibri"/>
                <w:color w:val="auto"/>
              </w:rPr>
              <w:t>Stakeholder engagement and management- K1, K14, S3, S12, S13, B4</w:t>
            </w:r>
          </w:p>
          <w:p w14:paraId="7995F7B9" w14:textId="77777777" w:rsidR="00896E84" w:rsidRPr="00F252DF" w:rsidRDefault="00896E84" w:rsidP="00896E84">
            <w:pPr>
              <w:pStyle w:val="Default"/>
              <w:rPr>
                <w:rFonts w:ascii="Lato" w:hAnsi="Lato" w:cs="Calibri"/>
                <w:color w:val="auto"/>
              </w:rPr>
            </w:pPr>
          </w:p>
        </w:tc>
      </w:tr>
      <w:tr w:rsidR="00D317A6" w:rsidRPr="00F252DF" w14:paraId="45F821F9" w14:textId="77777777" w:rsidTr="00A0216D">
        <w:tc>
          <w:tcPr>
            <w:tcW w:w="10343" w:type="dxa"/>
          </w:tcPr>
          <w:p w14:paraId="6822F2B6" w14:textId="77777777" w:rsidR="00896E84" w:rsidRPr="00F252DF" w:rsidRDefault="00896E84" w:rsidP="00896E84">
            <w:pPr>
              <w:pStyle w:val="Default"/>
              <w:numPr>
                <w:ilvl w:val="0"/>
                <w:numId w:val="5"/>
              </w:numPr>
              <w:rPr>
                <w:rFonts w:ascii="Lato" w:hAnsi="Lato" w:cs="Calibri"/>
                <w:color w:val="auto"/>
              </w:rPr>
            </w:pPr>
            <w:r w:rsidRPr="00F252DF">
              <w:rPr>
                <w:rFonts w:ascii="Lato" w:hAnsi="Lato" w:cs="Calibri"/>
                <w:color w:val="auto"/>
              </w:rPr>
              <w:t>Recruitment processes – K4, L10, L12, K13, K18, S2, S5, S6, S10, B3</w:t>
            </w:r>
          </w:p>
          <w:p w14:paraId="7A3E600F" w14:textId="77777777" w:rsidR="00896E84" w:rsidRPr="00F252DF" w:rsidRDefault="00896E84" w:rsidP="00896E84">
            <w:pPr>
              <w:pStyle w:val="Default"/>
              <w:rPr>
                <w:rFonts w:ascii="Lato" w:hAnsi="Lato" w:cs="Calibri"/>
                <w:color w:val="auto"/>
              </w:rPr>
            </w:pPr>
          </w:p>
        </w:tc>
      </w:tr>
    </w:tbl>
    <w:p w14:paraId="29A6CC58" w14:textId="77777777" w:rsidR="00896E84" w:rsidRPr="00F252DF" w:rsidRDefault="00896E84" w:rsidP="00631ADC">
      <w:pPr>
        <w:pStyle w:val="Default"/>
        <w:rPr>
          <w:rFonts w:ascii="Lato" w:hAnsi="Lato" w:cs="Calibri"/>
          <w:color w:val="324046"/>
        </w:rPr>
      </w:pPr>
    </w:p>
    <w:p w14:paraId="55969143" w14:textId="4B2FBA0A" w:rsidR="009B0E1A" w:rsidRPr="00F252DF" w:rsidRDefault="0074190B" w:rsidP="009B0E1A">
      <w:pPr>
        <w:rPr>
          <w:rFonts w:ascii="Lato" w:hAnsi="Lato" w:cs="Calibri"/>
        </w:rPr>
      </w:pPr>
      <w:r w:rsidRPr="00F252DF">
        <w:rPr>
          <w:rFonts w:ascii="Lato" w:hAnsi="Lato" w:cs="Calibri"/>
        </w:rPr>
        <w:t xml:space="preserve">The </w:t>
      </w:r>
      <w:r w:rsidR="00067E13" w:rsidRPr="00F252DF">
        <w:rPr>
          <w:rFonts w:ascii="Lato" w:hAnsi="Lato" w:cs="Calibri"/>
        </w:rPr>
        <w:t>presentation t</w:t>
      </w:r>
      <w:r w:rsidR="002649B0" w:rsidRPr="00F252DF">
        <w:rPr>
          <w:rFonts w:ascii="Lato" w:hAnsi="Lato" w:cs="Calibri"/>
        </w:rPr>
        <w:t>opic</w:t>
      </w:r>
      <w:r w:rsidR="00067E13" w:rsidRPr="00F252DF">
        <w:rPr>
          <w:rFonts w:ascii="Lato" w:hAnsi="Lato" w:cs="Calibri"/>
        </w:rPr>
        <w:t xml:space="preserve"> title</w:t>
      </w:r>
      <w:r w:rsidR="002649B0" w:rsidRPr="00F252DF">
        <w:rPr>
          <w:rFonts w:ascii="Lato" w:hAnsi="Lato" w:cs="Calibri"/>
        </w:rPr>
        <w:t xml:space="preserve"> </w:t>
      </w:r>
      <w:r w:rsidRPr="00F252DF">
        <w:rPr>
          <w:rFonts w:ascii="Lato" w:hAnsi="Lato" w:cs="Calibri"/>
        </w:rPr>
        <w:t xml:space="preserve">is </w:t>
      </w:r>
      <w:r w:rsidR="002649B0" w:rsidRPr="00F252DF">
        <w:rPr>
          <w:rFonts w:ascii="Lato" w:hAnsi="Lato" w:cs="Calibri"/>
        </w:rPr>
        <w:t xml:space="preserve">set by </w:t>
      </w:r>
      <w:r w:rsidR="000B3654" w:rsidRPr="00F252DF">
        <w:rPr>
          <w:rFonts w:ascii="Lato" w:hAnsi="Lato" w:cs="Calibri"/>
        </w:rPr>
        <w:t xml:space="preserve">the </w:t>
      </w:r>
      <w:r w:rsidR="000E6BFD" w:rsidRPr="00F252DF">
        <w:rPr>
          <w:rFonts w:ascii="Lato" w:hAnsi="Lato" w:cs="Calibri"/>
        </w:rPr>
        <w:t>RECAO</w:t>
      </w:r>
      <w:r w:rsidR="000B3654" w:rsidRPr="00F252DF">
        <w:rPr>
          <w:rFonts w:ascii="Lato" w:hAnsi="Lato" w:cs="Calibri"/>
        </w:rPr>
        <w:t xml:space="preserve"> IEPA in the post</w:t>
      </w:r>
      <w:r w:rsidR="002649B0" w:rsidRPr="00F252DF">
        <w:rPr>
          <w:rFonts w:ascii="Lato" w:hAnsi="Lato" w:cs="Calibri"/>
        </w:rPr>
        <w:t xml:space="preserve"> Gateway</w:t>
      </w:r>
      <w:r w:rsidR="000B3654" w:rsidRPr="00F252DF">
        <w:rPr>
          <w:rFonts w:ascii="Lato" w:hAnsi="Lato" w:cs="Calibri"/>
        </w:rPr>
        <w:t xml:space="preserve"> meeting</w:t>
      </w:r>
      <w:r w:rsidR="00F12563" w:rsidRPr="00F252DF">
        <w:rPr>
          <w:rFonts w:ascii="Lato" w:hAnsi="Lato" w:cs="Calibri"/>
        </w:rPr>
        <w:t xml:space="preserve"> who will ch</w:t>
      </w:r>
      <w:r w:rsidR="009B0E1A" w:rsidRPr="00F252DF">
        <w:rPr>
          <w:rFonts w:ascii="Lato" w:hAnsi="Lato" w:cs="Calibri"/>
        </w:rPr>
        <w:t xml:space="preserve">oose one </w:t>
      </w:r>
      <w:r w:rsidR="00F12563" w:rsidRPr="00F252DF">
        <w:rPr>
          <w:rFonts w:ascii="Lato" w:hAnsi="Lato" w:cs="Calibri"/>
        </w:rPr>
        <w:t xml:space="preserve">appropriate title </w:t>
      </w:r>
      <w:r w:rsidR="009B0E1A" w:rsidRPr="00F252DF">
        <w:rPr>
          <w:rFonts w:ascii="Lato" w:hAnsi="Lato" w:cs="Calibri"/>
        </w:rPr>
        <w:t xml:space="preserve">from the </w:t>
      </w:r>
      <w:r w:rsidR="003F0709" w:rsidRPr="00F252DF">
        <w:rPr>
          <w:rFonts w:ascii="Lato" w:hAnsi="Lato" w:cs="Calibri"/>
        </w:rPr>
        <w:t>RECAO bank of</w:t>
      </w:r>
      <w:r w:rsidR="009B0E1A" w:rsidRPr="00F252DF">
        <w:rPr>
          <w:rFonts w:ascii="Lato" w:hAnsi="Lato" w:cs="Calibri"/>
        </w:rPr>
        <w:t xml:space="preserve"> topics following the discussion with the apprentice, employer and/or the Training Provider</w:t>
      </w:r>
      <w:r w:rsidR="00067E13" w:rsidRPr="00F252DF">
        <w:rPr>
          <w:rFonts w:ascii="Lato" w:hAnsi="Lato" w:cs="Calibri"/>
        </w:rPr>
        <w:t xml:space="preserve"> in this meeting</w:t>
      </w:r>
      <w:r w:rsidR="009B0E1A" w:rsidRPr="00F252DF">
        <w:rPr>
          <w:rFonts w:ascii="Lato" w:hAnsi="Lato" w:cs="Calibri"/>
        </w:rPr>
        <w:t>.</w:t>
      </w:r>
    </w:p>
    <w:p w14:paraId="0C4F942E" w14:textId="74155594" w:rsidR="009B0E1A" w:rsidRPr="00F252DF" w:rsidRDefault="003F0709" w:rsidP="00010F54">
      <w:pPr>
        <w:pStyle w:val="Heading3"/>
      </w:pPr>
      <w:bookmarkStart w:id="14" w:name="_Toc187923377"/>
      <w:r w:rsidRPr="00F252DF">
        <w:t>Example p</w:t>
      </w:r>
      <w:r w:rsidR="009B0E1A" w:rsidRPr="00F252DF">
        <w:t>resentation topics:</w:t>
      </w:r>
      <w:bookmarkEnd w:id="14"/>
    </w:p>
    <w:tbl>
      <w:tblPr>
        <w:tblW w:w="10343" w:type="dxa"/>
        <w:tblInd w:w="5" w:type="dxa"/>
        <w:tblLook w:val="04A0" w:firstRow="1" w:lastRow="0" w:firstColumn="1" w:lastColumn="0" w:noHBand="0" w:noVBand="1"/>
      </w:tblPr>
      <w:tblGrid>
        <w:gridCol w:w="10343"/>
      </w:tblGrid>
      <w:tr w:rsidR="00AB0C39" w:rsidRPr="00F252DF" w14:paraId="55B19BEA" w14:textId="77777777" w:rsidTr="00A0216D">
        <w:trPr>
          <w:trHeight w:val="552"/>
        </w:trPr>
        <w:tc>
          <w:tcPr>
            <w:tcW w:w="10343" w:type="dxa"/>
            <w:tcBorders>
              <w:top w:val="nil"/>
              <w:left w:val="nil"/>
              <w:bottom w:val="single" w:sz="4" w:space="0" w:color="auto"/>
              <w:right w:val="nil"/>
            </w:tcBorders>
            <w:shd w:val="clear" w:color="auto" w:fill="F2F2F2" w:themeFill="background1" w:themeFillShade="F2"/>
            <w:vAlign w:val="bottom"/>
            <w:hideMark/>
          </w:tcPr>
          <w:p w14:paraId="5CE198D9" w14:textId="77777777" w:rsidR="00AB0C39" w:rsidRPr="00F252DF" w:rsidRDefault="00AB0C39" w:rsidP="00AB0C39">
            <w:pPr>
              <w:pStyle w:val="ListParagraph"/>
              <w:numPr>
                <w:ilvl w:val="0"/>
                <w:numId w:val="23"/>
              </w:numPr>
              <w:spacing w:after="0" w:line="240" w:lineRule="auto"/>
              <w:rPr>
                <w:rFonts w:ascii="Lato" w:eastAsia="Times New Roman" w:hAnsi="Lato" w:cs="Calibri"/>
                <w:color w:val="000000"/>
                <w:kern w:val="0"/>
                <w:lang w:eastAsia="en-GB"/>
                <w14:ligatures w14:val="none"/>
              </w:rPr>
            </w:pPr>
            <w:r w:rsidRPr="00F252DF">
              <w:rPr>
                <w:rFonts w:ascii="Lato" w:eastAsia="Times New Roman" w:hAnsi="Lato" w:cs="Calibri"/>
                <w:color w:val="000000"/>
                <w:kern w:val="0"/>
                <w:lang w:eastAsia="en-GB"/>
                <w14:ligatures w14:val="none"/>
              </w:rPr>
              <w:t>Effectively managing stakeholder relationships during a challenging recruitment campaign.</w:t>
            </w:r>
          </w:p>
        </w:tc>
      </w:tr>
      <w:tr w:rsidR="00AB0C39" w:rsidRPr="00F252DF" w14:paraId="66FD7B27" w14:textId="77777777" w:rsidTr="00A0216D">
        <w:trPr>
          <w:trHeight w:val="552"/>
        </w:trPr>
        <w:tc>
          <w:tcPr>
            <w:tcW w:w="10343" w:type="dxa"/>
            <w:tcBorders>
              <w:top w:val="nil"/>
              <w:left w:val="nil"/>
              <w:bottom w:val="single" w:sz="4" w:space="0" w:color="auto"/>
              <w:right w:val="nil"/>
            </w:tcBorders>
            <w:shd w:val="clear" w:color="auto" w:fill="F2F2F2" w:themeFill="background1" w:themeFillShade="F2"/>
            <w:vAlign w:val="bottom"/>
            <w:hideMark/>
          </w:tcPr>
          <w:p w14:paraId="2815CA45" w14:textId="77777777" w:rsidR="00AB0C39" w:rsidRPr="00F252DF" w:rsidRDefault="00AB0C39" w:rsidP="00AB0C39">
            <w:pPr>
              <w:pStyle w:val="ListParagraph"/>
              <w:numPr>
                <w:ilvl w:val="0"/>
                <w:numId w:val="23"/>
              </w:numPr>
              <w:spacing w:after="0" w:line="240" w:lineRule="auto"/>
              <w:rPr>
                <w:rFonts w:ascii="Lato" w:eastAsia="Times New Roman" w:hAnsi="Lato" w:cs="Calibri"/>
                <w:color w:val="000000"/>
                <w:kern w:val="0"/>
                <w:lang w:eastAsia="en-GB"/>
                <w14:ligatures w14:val="none"/>
              </w:rPr>
            </w:pPr>
            <w:r w:rsidRPr="00F252DF">
              <w:rPr>
                <w:rFonts w:ascii="Lato" w:eastAsia="Times New Roman" w:hAnsi="Lato" w:cs="Calibri"/>
                <w:color w:val="000000"/>
                <w:kern w:val="0"/>
                <w:lang w:eastAsia="en-GB"/>
                <w14:ligatures w14:val="none"/>
              </w:rPr>
              <w:t xml:space="preserve">Utilising technology and software tools to support a recruitment campaign and meet stakeholder requirements. </w:t>
            </w:r>
          </w:p>
        </w:tc>
      </w:tr>
      <w:tr w:rsidR="00AB0C39" w:rsidRPr="00F252DF" w14:paraId="539F09DB" w14:textId="77777777" w:rsidTr="00A0216D">
        <w:trPr>
          <w:trHeight w:val="552"/>
        </w:trPr>
        <w:tc>
          <w:tcPr>
            <w:tcW w:w="10343" w:type="dxa"/>
            <w:tcBorders>
              <w:top w:val="nil"/>
              <w:left w:val="nil"/>
              <w:bottom w:val="single" w:sz="4" w:space="0" w:color="auto"/>
              <w:right w:val="nil"/>
            </w:tcBorders>
            <w:shd w:val="clear" w:color="auto" w:fill="F2F2F2" w:themeFill="background1" w:themeFillShade="F2"/>
            <w:vAlign w:val="bottom"/>
            <w:hideMark/>
          </w:tcPr>
          <w:p w14:paraId="7E490DB0" w14:textId="77777777" w:rsidR="00AB0C39" w:rsidRPr="00F252DF" w:rsidRDefault="00AB0C39" w:rsidP="00AB0C39">
            <w:pPr>
              <w:pStyle w:val="ListParagraph"/>
              <w:numPr>
                <w:ilvl w:val="0"/>
                <w:numId w:val="23"/>
              </w:numPr>
              <w:spacing w:after="0" w:line="240" w:lineRule="auto"/>
              <w:rPr>
                <w:rFonts w:ascii="Lato" w:eastAsia="Times New Roman" w:hAnsi="Lato" w:cs="Calibri"/>
                <w:color w:val="000000"/>
                <w:kern w:val="0"/>
                <w:lang w:eastAsia="en-GB"/>
                <w14:ligatures w14:val="none"/>
              </w:rPr>
            </w:pPr>
            <w:r w:rsidRPr="00F252DF">
              <w:rPr>
                <w:rFonts w:ascii="Lato" w:eastAsia="Times New Roman" w:hAnsi="Lato" w:cs="Calibri"/>
                <w:color w:val="000000"/>
                <w:kern w:val="0"/>
                <w:lang w:eastAsia="en-GB"/>
                <w14:ligatures w14:val="none"/>
              </w:rPr>
              <w:t>Effectively implementing strategies for increasing talent and client pipelines.</w:t>
            </w:r>
          </w:p>
        </w:tc>
      </w:tr>
      <w:tr w:rsidR="00AB0C39" w:rsidRPr="00F252DF" w14:paraId="7A0F59D4" w14:textId="77777777" w:rsidTr="00A0216D">
        <w:trPr>
          <w:trHeight w:val="828"/>
        </w:trPr>
        <w:tc>
          <w:tcPr>
            <w:tcW w:w="10343" w:type="dxa"/>
            <w:tcBorders>
              <w:top w:val="nil"/>
              <w:left w:val="nil"/>
              <w:bottom w:val="single" w:sz="4" w:space="0" w:color="auto"/>
              <w:right w:val="nil"/>
            </w:tcBorders>
            <w:shd w:val="clear" w:color="auto" w:fill="F2F2F2" w:themeFill="background1" w:themeFillShade="F2"/>
            <w:vAlign w:val="bottom"/>
            <w:hideMark/>
          </w:tcPr>
          <w:p w14:paraId="09115C52" w14:textId="77777777" w:rsidR="00AB0C39" w:rsidRPr="00F252DF" w:rsidRDefault="00AB0C39" w:rsidP="00AB0C39">
            <w:pPr>
              <w:pStyle w:val="ListParagraph"/>
              <w:numPr>
                <w:ilvl w:val="0"/>
                <w:numId w:val="23"/>
              </w:numPr>
              <w:spacing w:after="0" w:line="240" w:lineRule="auto"/>
              <w:rPr>
                <w:rFonts w:ascii="Lato" w:eastAsia="Times New Roman" w:hAnsi="Lato" w:cs="Calibri"/>
                <w:color w:val="000000"/>
                <w:kern w:val="0"/>
                <w:lang w:eastAsia="en-GB"/>
                <w14:ligatures w14:val="none"/>
              </w:rPr>
            </w:pPr>
            <w:r w:rsidRPr="00F252DF">
              <w:rPr>
                <w:rFonts w:ascii="Lato" w:eastAsia="Times New Roman" w:hAnsi="Lato" w:cs="Calibri"/>
                <w:color w:val="000000"/>
                <w:kern w:val="0"/>
                <w:lang w:eastAsia="en-GB"/>
                <w14:ligatures w14:val="none"/>
              </w:rPr>
              <w:t>Implementing strategies that have resulted in more sustainable and greener methods of working within recruitment activities and their area of responsibility.</w:t>
            </w:r>
          </w:p>
        </w:tc>
      </w:tr>
      <w:tr w:rsidR="00AB0C39" w:rsidRPr="00F252DF" w14:paraId="0E5AE029" w14:textId="77777777" w:rsidTr="00A0216D">
        <w:trPr>
          <w:trHeight w:val="552"/>
        </w:trPr>
        <w:tc>
          <w:tcPr>
            <w:tcW w:w="10343" w:type="dxa"/>
            <w:tcBorders>
              <w:top w:val="nil"/>
              <w:left w:val="nil"/>
              <w:bottom w:val="single" w:sz="4" w:space="0" w:color="auto"/>
              <w:right w:val="nil"/>
            </w:tcBorders>
            <w:shd w:val="clear" w:color="auto" w:fill="F2F2F2" w:themeFill="background1" w:themeFillShade="F2"/>
            <w:vAlign w:val="bottom"/>
            <w:hideMark/>
          </w:tcPr>
          <w:p w14:paraId="2DB831CA" w14:textId="77777777" w:rsidR="00AB0C39" w:rsidRPr="00F252DF" w:rsidRDefault="00AB0C39" w:rsidP="00AB0C39">
            <w:pPr>
              <w:pStyle w:val="ListParagraph"/>
              <w:numPr>
                <w:ilvl w:val="0"/>
                <w:numId w:val="23"/>
              </w:numPr>
              <w:spacing w:after="0" w:line="240" w:lineRule="auto"/>
              <w:rPr>
                <w:rFonts w:ascii="Lato" w:eastAsia="Times New Roman" w:hAnsi="Lato" w:cs="Calibri"/>
                <w:color w:val="000000"/>
                <w:kern w:val="0"/>
                <w:lang w:eastAsia="en-GB"/>
                <w14:ligatures w14:val="none"/>
              </w:rPr>
            </w:pPr>
            <w:r w:rsidRPr="00F252DF">
              <w:rPr>
                <w:rFonts w:ascii="Lato" w:eastAsia="Times New Roman" w:hAnsi="Lato" w:cs="Calibri"/>
                <w:color w:val="000000"/>
                <w:kern w:val="0"/>
                <w:lang w:eastAsia="en-GB"/>
                <w14:ligatures w14:val="none"/>
              </w:rPr>
              <w:t>Methods and techniques for utilising networking and marketing tools to attract more candidates when sourcing vacancies.</w:t>
            </w:r>
          </w:p>
        </w:tc>
      </w:tr>
    </w:tbl>
    <w:p w14:paraId="39A217DB" w14:textId="77777777" w:rsidR="009B0E1A" w:rsidRPr="00F252DF" w:rsidRDefault="009B0E1A" w:rsidP="002649B0">
      <w:pPr>
        <w:rPr>
          <w:rFonts w:ascii="Lato" w:hAnsi="Lato" w:cs="Calibri"/>
        </w:rPr>
      </w:pPr>
    </w:p>
    <w:p w14:paraId="79FB6B1A" w14:textId="7BD72A0C" w:rsidR="00F555D9" w:rsidRPr="00F252DF" w:rsidRDefault="00067E13" w:rsidP="00067E13">
      <w:pPr>
        <w:rPr>
          <w:rFonts w:ascii="Lato" w:hAnsi="Lato" w:cs="Calibri"/>
        </w:rPr>
      </w:pPr>
      <w:r w:rsidRPr="00F252DF">
        <w:rPr>
          <w:rFonts w:ascii="Lato" w:hAnsi="Lato" w:cs="Calibri"/>
        </w:rPr>
        <w:t xml:space="preserve">The Apprentice has </w:t>
      </w:r>
      <w:r w:rsidR="00D721C3" w:rsidRPr="00F252DF">
        <w:rPr>
          <w:rFonts w:ascii="Lato" w:hAnsi="Lato" w:cs="Calibri"/>
          <w:b/>
          <w:bCs/>
        </w:rPr>
        <w:t>up to 6</w:t>
      </w:r>
      <w:r w:rsidRPr="00F252DF">
        <w:rPr>
          <w:rFonts w:ascii="Lato" w:hAnsi="Lato" w:cs="Calibri"/>
          <w:b/>
          <w:bCs/>
        </w:rPr>
        <w:t xml:space="preserve"> weeks</w:t>
      </w:r>
      <w:r w:rsidRPr="00F252DF">
        <w:rPr>
          <w:rFonts w:ascii="Lato" w:hAnsi="Lato" w:cs="Calibri"/>
        </w:rPr>
        <w:t xml:space="preserve"> </w:t>
      </w:r>
      <w:r w:rsidRPr="00F252DF">
        <w:rPr>
          <w:rFonts w:ascii="Lato" w:hAnsi="Lato" w:cs="Calibri"/>
          <w:b/>
          <w:bCs/>
        </w:rPr>
        <w:t xml:space="preserve">to </w:t>
      </w:r>
      <w:r w:rsidR="003C3BFE" w:rsidRPr="00F252DF">
        <w:rPr>
          <w:rFonts w:ascii="Lato" w:hAnsi="Lato" w:cs="Calibri"/>
          <w:b/>
          <w:bCs/>
        </w:rPr>
        <w:t xml:space="preserve">complete </w:t>
      </w:r>
      <w:r w:rsidRPr="00F252DF">
        <w:rPr>
          <w:rFonts w:ascii="Lato" w:hAnsi="Lato" w:cs="Calibri"/>
          <w:b/>
          <w:bCs/>
        </w:rPr>
        <w:t>their presentation</w:t>
      </w:r>
      <w:r w:rsidR="00A67F24" w:rsidRPr="00F252DF">
        <w:rPr>
          <w:rFonts w:ascii="Lato" w:hAnsi="Lato" w:cs="Calibri"/>
          <w:b/>
          <w:bCs/>
        </w:rPr>
        <w:t xml:space="preserve"> </w:t>
      </w:r>
      <w:r w:rsidR="00A67F24" w:rsidRPr="00F252DF">
        <w:rPr>
          <w:rFonts w:ascii="Lato" w:hAnsi="Lato" w:cs="Calibri"/>
        </w:rPr>
        <w:t>once it has been assigned to the apprentice in the planning meeting by the RECAO IEPA</w:t>
      </w:r>
      <w:r w:rsidRPr="00F252DF">
        <w:rPr>
          <w:rFonts w:ascii="Lato" w:hAnsi="Lato" w:cs="Calibri"/>
        </w:rPr>
        <w:t xml:space="preserve"> </w:t>
      </w:r>
      <w:r w:rsidR="006A06F9" w:rsidRPr="00F252DF">
        <w:rPr>
          <w:rFonts w:ascii="Lato" w:hAnsi="Lato" w:cs="Calibri"/>
        </w:rPr>
        <w:t xml:space="preserve">and </w:t>
      </w:r>
      <w:r w:rsidR="00A67F24" w:rsidRPr="00F252DF">
        <w:rPr>
          <w:rFonts w:ascii="Lato" w:hAnsi="Lato" w:cs="Calibri"/>
        </w:rPr>
        <w:t xml:space="preserve">given </w:t>
      </w:r>
      <w:r w:rsidR="006A06F9" w:rsidRPr="00F252DF">
        <w:rPr>
          <w:rFonts w:ascii="Lato" w:hAnsi="Lato" w:cs="Calibri"/>
        </w:rPr>
        <w:t>any supporting materials</w:t>
      </w:r>
      <w:r w:rsidR="00A67F24" w:rsidRPr="00F252DF">
        <w:rPr>
          <w:rFonts w:ascii="Lato" w:hAnsi="Lato" w:cs="Calibri"/>
        </w:rPr>
        <w:t>. This must be</w:t>
      </w:r>
      <w:r w:rsidR="003C3BFE" w:rsidRPr="00F252DF">
        <w:rPr>
          <w:rFonts w:ascii="Lato" w:hAnsi="Lato" w:cs="Calibri"/>
        </w:rPr>
        <w:t xml:space="preserve"> </w:t>
      </w:r>
      <w:r w:rsidR="003C3BFE" w:rsidRPr="00F252DF">
        <w:rPr>
          <w:rFonts w:ascii="Lato" w:hAnsi="Lato" w:cs="Calibri"/>
          <w:b/>
          <w:bCs/>
        </w:rPr>
        <w:t>submit</w:t>
      </w:r>
      <w:r w:rsidR="00A67F24" w:rsidRPr="00F252DF">
        <w:rPr>
          <w:rFonts w:ascii="Lato" w:hAnsi="Lato" w:cs="Calibri"/>
          <w:b/>
          <w:bCs/>
        </w:rPr>
        <w:t xml:space="preserve">ted no later than </w:t>
      </w:r>
      <w:r w:rsidR="003C3BFE" w:rsidRPr="00F252DF">
        <w:rPr>
          <w:rFonts w:ascii="Lato" w:hAnsi="Lato" w:cs="Calibri"/>
          <w:b/>
          <w:bCs/>
        </w:rPr>
        <w:t xml:space="preserve">by the end of </w:t>
      </w:r>
      <w:r w:rsidR="003E50E8" w:rsidRPr="00F252DF">
        <w:rPr>
          <w:rFonts w:ascii="Lato" w:hAnsi="Lato" w:cs="Calibri"/>
          <w:b/>
          <w:bCs/>
        </w:rPr>
        <w:t>week 7</w:t>
      </w:r>
      <w:r w:rsidR="003E50E8" w:rsidRPr="00F252DF">
        <w:rPr>
          <w:rFonts w:ascii="Lato" w:hAnsi="Lato" w:cs="Calibri"/>
        </w:rPr>
        <w:t xml:space="preserve"> </w:t>
      </w:r>
      <w:r w:rsidR="00A67F24" w:rsidRPr="00F252DF">
        <w:rPr>
          <w:rFonts w:ascii="Lato" w:hAnsi="Lato" w:cs="Calibri"/>
        </w:rPr>
        <w:t xml:space="preserve">from Gateway, </w:t>
      </w:r>
      <w:r w:rsidRPr="00F252DF">
        <w:rPr>
          <w:rFonts w:ascii="Lato" w:hAnsi="Lato" w:cs="Calibri"/>
        </w:rPr>
        <w:t xml:space="preserve">to </w:t>
      </w:r>
      <w:r w:rsidR="006A06F9" w:rsidRPr="00F252DF">
        <w:rPr>
          <w:rFonts w:ascii="Lato" w:hAnsi="Lato" w:cs="Calibri"/>
        </w:rPr>
        <w:t xml:space="preserve">the </w:t>
      </w:r>
      <w:r w:rsidRPr="00F252DF">
        <w:rPr>
          <w:rFonts w:ascii="Lato" w:hAnsi="Lato" w:cs="Calibri"/>
        </w:rPr>
        <w:t xml:space="preserve">RECAO IEPA. The IEPA </w:t>
      </w:r>
      <w:r w:rsidR="000E7771" w:rsidRPr="00F252DF">
        <w:rPr>
          <w:rFonts w:ascii="Lato" w:hAnsi="Lato" w:cs="Calibri"/>
        </w:rPr>
        <w:t>will</w:t>
      </w:r>
      <w:r w:rsidRPr="00F252DF">
        <w:rPr>
          <w:rFonts w:ascii="Lato" w:hAnsi="Lato" w:cs="Calibri"/>
        </w:rPr>
        <w:t xml:space="preserve"> set the deadline date in the gateway meeting and confirm this date along with the presentation topic title in an email the </w:t>
      </w:r>
      <w:r w:rsidR="00F555D9" w:rsidRPr="00F252DF">
        <w:rPr>
          <w:rFonts w:ascii="Lato" w:hAnsi="Lato" w:cs="Calibri"/>
        </w:rPr>
        <w:t>same</w:t>
      </w:r>
      <w:r w:rsidRPr="00F252DF">
        <w:rPr>
          <w:rFonts w:ascii="Lato" w:hAnsi="Lato" w:cs="Calibri"/>
        </w:rPr>
        <w:t xml:space="preserve"> day as the gateway meeting</w:t>
      </w:r>
      <w:r w:rsidR="00F24657" w:rsidRPr="00F252DF">
        <w:rPr>
          <w:rFonts w:ascii="Lato" w:hAnsi="Lato" w:cs="Calibri"/>
        </w:rPr>
        <w:t xml:space="preserve"> to allow the apprentice to have the full </w:t>
      </w:r>
      <w:proofErr w:type="gramStart"/>
      <w:r w:rsidR="00F24657" w:rsidRPr="00F252DF">
        <w:rPr>
          <w:rFonts w:ascii="Lato" w:hAnsi="Lato" w:cs="Calibri"/>
        </w:rPr>
        <w:t>6 week</w:t>
      </w:r>
      <w:proofErr w:type="gramEnd"/>
      <w:r w:rsidR="00F24657" w:rsidRPr="00F252DF">
        <w:rPr>
          <w:rFonts w:ascii="Lato" w:hAnsi="Lato" w:cs="Calibri"/>
        </w:rPr>
        <w:t xml:space="preserve"> period to produce the presentation</w:t>
      </w:r>
      <w:r w:rsidRPr="00F252DF">
        <w:rPr>
          <w:rFonts w:ascii="Lato" w:hAnsi="Lato" w:cs="Calibri"/>
        </w:rPr>
        <w:t xml:space="preserve">. </w:t>
      </w:r>
    </w:p>
    <w:p w14:paraId="0925CE53" w14:textId="77777777" w:rsidR="00D866C2" w:rsidRPr="00F252DF" w:rsidRDefault="00D866C2" w:rsidP="00067E13">
      <w:pPr>
        <w:rPr>
          <w:rFonts w:ascii="Lato" w:hAnsi="Lato" w:cs="Calibri"/>
        </w:rPr>
      </w:pPr>
    </w:p>
    <w:p w14:paraId="53DC836A" w14:textId="77777777" w:rsidR="00A0216D" w:rsidRDefault="00A0216D" w:rsidP="00067E13">
      <w:pPr>
        <w:rPr>
          <w:rFonts w:ascii="Lato" w:hAnsi="Lato" w:cs="Calibri"/>
        </w:rPr>
      </w:pPr>
    </w:p>
    <w:p w14:paraId="1A634DF9" w14:textId="77777777" w:rsidR="00A0216D" w:rsidRDefault="00A0216D" w:rsidP="00067E13">
      <w:pPr>
        <w:rPr>
          <w:rFonts w:ascii="Lato" w:hAnsi="Lato" w:cs="Calibri"/>
        </w:rPr>
      </w:pPr>
    </w:p>
    <w:p w14:paraId="398E06C0" w14:textId="4DAA53F2" w:rsidR="00067E13" w:rsidRPr="00F252DF" w:rsidRDefault="00067E13" w:rsidP="00067E13">
      <w:pPr>
        <w:rPr>
          <w:rFonts w:ascii="Lato" w:hAnsi="Lato" w:cs="Calibri"/>
        </w:rPr>
      </w:pPr>
      <w:r w:rsidRPr="00F252DF">
        <w:rPr>
          <w:rFonts w:ascii="Lato" w:hAnsi="Lato" w:cs="Calibri"/>
        </w:rPr>
        <w:t xml:space="preserve">The below email </w:t>
      </w:r>
      <w:r w:rsidR="000E7771" w:rsidRPr="00F252DF">
        <w:rPr>
          <w:rFonts w:ascii="Lato" w:hAnsi="Lato" w:cs="Calibri"/>
        </w:rPr>
        <w:t>will be</w:t>
      </w:r>
      <w:r w:rsidRPr="00F252DF">
        <w:rPr>
          <w:rFonts w:ascii="Lato" w:hAnsi="Lato" w:cs="Calibri"/>
        </w:rPr>
        <w:t xml:space="preserve"> used:</w:t>
      </w:r>
    </w:p>
    <w:tbl>
      <w:tblPr>
        <w:tblStyle w:val="TableGrid"/>
        <w:tblW w:w="0" w:type="auto"/>
        <w:tblLook w:val="04A0" w:firstRow="1" w:lastRow="0" w:firstColumn="1" w:lastColumn="0" w:noHBand="0" w:noVBand="1"/>
      </w:tblPr>
      <w:tblGrid>
        <w:gridCol w:w="10343"/>
      </w:tblGrid>
      <w:tr w:rsidR="009B080E" w:rsidRPr="00F252DF" w14:paraId="6F7F0989" w14:textId="77777777" w:rsidTr="00A0216D">
        <w:tc>
          <w:tcPr>
            <w:tcW w:w="10343" w:type="dxa"/>
          </w:tcPr>
          <w:p w14:paraId="2CBF7A24" w14:textId="6073A2F9" w:rsidR="009B080E" w:rsidRPr="00F252DF" w:rsidRDefault="009B080E" w:rsidP="009B080E">
            <w:pPr>
              <w:spacing w:after="160" w:line="278" w:lineRule="auto"/>
              <w:rPr>
                <w:rFonts w:ascii="Lato" w:hAnsi="Lato" w:cs="Calibri"/>
              </w:rPr>
            </w:pPr>
            <w:proofErr w:type="gramStart"/>
            <w:r w:rsidRPr="00F252DF">
              <w:rPr>
                <w:rFonts w:ascii="Lato" w:hAnsi="Lato" w:cs="Calibri"/>
              </w:rPr>
              <w:t>Hi ,</w:t>
            </w:r>
            <w:proofErr w:type="gramEnd"/>
            <w:r w:rsidRPr="00F252DF">
              <w:rPr>
                <w:rFonts w:ascii="Lato" w:hAnsi="Lato" w:cs="Calibri"/>
              </w:rPr>
              <w:t xml:space="preserve"> </w:t>
            </w:r>
          </w:p>
          <w:p w14:paraId="27F24123" w14:textId="4DDF3B0B" w:rsidR="009B080E" w:rsidRPr="00F252DF" w:rsidRDefault="009B080E" w:rsidP="009B080E">
            <w:pPr>
              <w:spacing w:after="160" w:line="278" w:lineRule="auto"/>
              <w:rPr>
                <w:rFonts w:ascii="Lato" w:hAnsi="Lato" w:cs="Calibri"/>
              </w:rPr>
            </w:pPr>
            <w:r w:rsidRPr="00F252DF">
              <w:rPr>
                <w:rFonts w:ascii="Lato" w:hAnsi="Lato" w:cs="Calibri"/>
              </w:rPr>
              <w:t xml:space="preserve">Thank you for your time on the EPA planning meeting call. I have attached the relevant details for your L3 </w:t>
            </w:r>
            <w:r w:rsidR="00060AAC" w:rsidRPr="00F252DF">
              <w:rPr>
                <w:rFonts w:ascii="Lato" w:hAnsi="Lato" w:cs="Calibri"/>
              </w:rPr>
              <w:t xml:space="preserve">Recruiter </w:t>
            </w:r>
            <w:r w:rsidRPr="00F252DF">
              <w:rPr>
                <w:rFonts w:ascii="Lato" w:hAnsi="Lato" w:cs="Calibri"/>
              </w:rPr>
              <w:t>E</w:t>
            </w:r>
            <w:r w:rsidR="00060AAC" w:rsidRPr="00F252DF">
              <w:rPr>
                <w:rFonts w:ascii="Lato" w:hAnsi="Lato" w:cs="Calibri"/>
              </w:rPr>
              <w:t xml:space="preserve">nd </w:t>
            </w:r>
            <w:r w:rsidRPr="00F252DF">
              <w:rPr>
                <w:rFonts w:ascii="Lato" w:hAnsi="Lato" w:cs="Calibri"/>
              </w:rPr>
              <w:t>P</w:t>
            </w:r>
            <w:r w:rsidR="00060AAC" w:rsidRPr="00F252DF">
              <w:rPr>
                <w:rFonts w:ascii="Lato" w:hAnsi="Lato" w:cs="Calibri"/>
              </w:rPr>
              <w:t xml:space="preserve">oint </w:t>
            </w:r>
            <w:r w:rsidRPr="00F252DF">
              <w:rPr>
                <w:rFonts w:ascii="Lato" w:hAnsi="Lato" w:cs="Calibri"/>
              </w:rPr>
              <w:t>A</w:t>
            </w:r>
            <w:r w:rsidR="00060AAC" w:rsidRPr="00F252DF">
              <w:rPr>
                <w:rFonts w:ascii="Lato" w:hAnsi="Lato" w:cs="Calibri"/>
              </w:rPr>
              <w:t>ssessment (EPA) p</w:t>
            </w:r>
            <w:r w:rsidRPr="00F252DF">
              <w:rPr>
                <w:rFonts w:ascii="Lato" w:hAnsi="Lato" w:cs="Calibri"/>
              </w:rPr>
              <w:t>resentation.</w:t>
            </w:r>
          </w:p>
          <w:p w14:paraId="13B99A48" w14:textId="5CF6C178" w:rsidR="009B080E" w:rsidRPr="00F252DF" w:rsidRDefault="009B080E" w:rsidP="009B080E">
            <w:pPr>
              <w:spacing w:after="160" w:line="278" w:lineRule="auto"/>
              <w:rPr>
                <w:rFonts w:ascii="Lato" w:hAnsi="Lato" w:cs="Calibri"/>
              </w:rPr>
            </w:pPr>
            <w:r w:rsidRPr="00F252DF">
              <w:rPr>
                <w:rFonts w:ascii="Lato" w:hAnsi="Lato" w:cs="Calibri"/>
              </w:rPr>
              <w:t>The presentation (including the signed Declaration of Authenticity</w:t>
            </w:r>
            <w:r w:rsidR="0026545D" w:rsidRPr="00F252DF">
              <w:rPr>
                <w:rFonts w:ascii="Lato" w:hAnsi="Lato" w:cs="Calibri"/>
              </w:rPr>
              <w:t xml:space="preserve"> attached</w:t>
            </w:r>
            <w:r w:rsidRPr="00F252DF">
              <w:rPr>
                <w:rFonts w:ascii="Lato" w:hAnsi="Lato" w:cs="Calibri"/>
              </w:rPr>
              <w:t xml:space="preserve">) must be submitted by </w:t>
            </w:r>
            <w:r w:rsidRPr="00F252DF">
              <w:rPr>
                <w:rFonts w:ascii="Lato" w:hAnsi="Lato" w:cs="Calibri"/>
                <w:b/>
                <w:bCs/>
              </w:rPr>
              <w:t xml:space="preserve">5pm on </w:t>
            </w:r>
            <w:r w:rsidRPr="00F252DF">
              <w:rPr>
                <w:rFonts w:ascii="Lato" w:hAnsi="Lato" w:cs="Calibri"/>
                <w:b/>
                <w:bCs/>
                <w:color w:val="0070C0"/>
              </w:rPr>
              <w:t>[insert day, date, month, year]</w:t>
            </w:r>
            <w:r w:rsidRPr="00F252DF">
              <w:rPr>
                <w:rFonts w:ascii="Lato" w:hAnsi="Lato" w:cs="Calibri"/>
                <w:color w:val="0070C0"/>
              </w:rPr>
              <w:t xml:space="preserve"> </w:t>
            </w:r>
            <w:r w:rsidRPr="00F252DF">
              <w:rPr>
                <w:rFonts w:ascii="Lato" w:hAnsi="Lato" w:cs="Calibri"/>
              </w:rPr>
              <w:t xml:space="preserve">to </w:t>
            </w:r>
            <w:r w:rsidRPr="00F252DF">
              <w:rPr>
                <w:rFonts w:ascii="Lato" w:hAnsi="Lato" w:cs="Calibri"/>
                <w:color w:val="0070C0"/>
              </w:rPr>
              <w:t xml:space="preserve">[insert IEPA mail address] </w:t>
            </w:r>
            <w:r w:rsidRPr="00F252DF">
              <w:rPr>
                <w:rFonts w:ascii="Lato" w:hAnsi="Lato" w:cs="Calibri"/>
              </w:rPr>
              <w:t xml:space="preserve">and </w:t>
            </w:r>
            <w:hyperlink r:id="rId15" w:history="1">
              <w:r w:rsidRPr="00F252DF">
                <w:rPr>
                  <w:rStyle w:val="Hyperlink"/>
                  <w:rFonts w:ascii="Lato" w:hAnsi="Lato" w:cs="Calibri"/>
                </w:rPr>
                <w:t>epa@rec.uk.com</w:t>
              </w:r>
            </w:hyperlink>
            <w:r w:rsidRPr="00F252DF">
              <w:rPr>
                <w:rFonts w:ascii="Lato" w:hAnsi="Lato" w:cs="Calibri"/>
              </w:rPr>
              <w:t xml:space="preserve"> </w:t>
            </w:r>
          </w:p>
          <w:p w14:paraId="52608955" w14:textId="77777777" w:rsidR="009B080E" w:rsidRPr="00F252DF" w:rsidRDefault="009B080E" w:rsidP="009B080E">
            <w:pPr>
              <w:rPr>
                <w:rFonts w:ascii="Lato" w:hAnsi="Lato" w:cs="Calibri"/>
              </w:rPr>
            </w:pPr>
            <w:r w:rsidRPr="00F252DF">
              <w:rPr>
                <w:rFonts w:ascii="Lato" w:hAnsi="Lato" w:cs="Calibri"/>
              </w:rPr>
              <w:t>The presentation topic title agreed in the planning call meeting is:</w:t>
            </w:r>
          </w:p>
          <w:p w14:paraId="5C815F2A" w14:textId="77777777" w:rsidR="009B080E" w:rsidRPr="00F252DF" w:rsidRDefault="009B080E" w:rsidP="009B080E">
            <w:pPr>
              <w:rPr>
                <w:rFonts w:ascii="Lato" w:hAnsi="Lato" w:cs="Calibri"/>
                <w:b/>
                <w:bCs/>
                <w:color w:val="0070C0"/>
              </w:rPr>
            </w:pPr>
            <w:r w:rsidRPr="00F252DF">
              <w:rPr>
                <w:rFonts w:ascii="Lato" w:hAnsi="Lato" w:cs="Calibri"/>
                <w:b/>
                <w:bCs/>
                <w:color w:val="0070C0"/>
              </w:rPr>
              <w:t>[Insert presentation title and reference number].</w:t>
            </w:r>
          </w:p>
          <w:p w14:paraId="6F39670E" w14:textId="77777777" w:rsidR="008132CC" w:rsidRPr="00F252DF" w:rsidRDefault="008132CC" w:rsidP="009B080E">
            <w:pPr>
              <w:rPr>
                <w:rFonts w:ascii="Lato" w:hAnsi="Lato" w:cs="Calibri"/>
                <w:b/>
                <w:bCs/>
                <w:color w:val="0070C0"/>
              </w:rPr>
            </w:pPr>
          </w:p>
          <w:p w14:paraId="6A2CAD90" w14:textId="77777777" w:rsidR="009B080E" w:rsidRPr="00F252DF" w:rsidRDefault="009B080E" w:rsidP="009B080E">
            <w:pPr>
              <w:spacing w:after="160" w:line="278" w:lineRule="auto"/>
              <w:rPr>
                <w:rFonts w:ascii="Lato" w:hAnsi="Lato" w:cs="Calibri"/>
              </w:rPr>
            </w:pPr>
            <w:r w:rsidRPr="00F252DF">
              <w:rPr>
                <w:rFonts w:ascii="Lato" w:hAnsi="Lato" w:cs="Calibri"/>
              </w:rPr>
              <w:t>Please confirm receipt of this mail.</w:t>
            </w:r>
          </w:p>
          <w:p w14:paraId="4F0B6F50" w14:textId="77777777" w:rsidR="009B080E" w:rsidRPr="00F252DF" w:rsidRDefault="009B080E" w:rsidP="009B080E">
            <w:pPr>
              <w:spacing w:after="160" w:line="278" w:lineRule="auto"/>
              <w:rPr>
                <w:rFonts w:ascii="Lato" w:hAnsi="Lato" w:cs="Calibri"/>
              </w:rPr>
            </w:pPr>
            <w:r w:rsidRPr="00F252DF">
              <w:rPr>
                <w:rFonts w:ascii="Lato" w:hAnsi="Lato" w:cs="Calibri"/>
              </w:rPr>
              <w:t>Kind regards,</w:t>
            </w:r>
          </w:p>
          <w:p w14:paraId="04BA2F86" w14:textId="77777777" w:rsidR="009B080E" w:rsidRPr="00F252DF" w:rsidRDefault="009B080E" w:rsidP="009B080E">
            <w:pPr>
              <w:spacing w:after="160" w:line="278" w:lineRule="auto"/>
              <w:rPr>
                <w:rFonts w:ascii="Lato" w:hAnsi="Lato" w:cs="Calibri"/>
              </w:rPr>
            </w:pPr>
            <w:r w:rsidRPr="00F252DF">
              <w:rPr>
                <w:rFonts w:ascii="Lato" w:hAnsi="Lato" w:cs="Calibri"/>
              </w:rPr>
              <w:t>Alison</w:t>
            </w:r>
          </w:p>
          <w:p w14:paraId="75BDEAE3" w14:textId="77777777" w:rsidR="009B080E" w:rsidRPr="00F252DF" w:rsidRDefault="009B080E" w:rsidP="009B080E">
            <w:pPr>
              <w:spacing w:after="160" w:line="278" w:lineRule="auto"/>
              <w:rPr>
                <w:rFonts w:ascii="Lato" w:hAnsi="Lato" w:cs="Calibri"/>
              </w:rPr>
            </w:pPr>
            <w:r w:rsidRPr="00F252DF">
              <w:rPr>
                <w:rFonts w:ascii="Lato" w:hAnsi="Lato" w:cs="Calibri"/>
              </w:rPr>
              <w:t>[Insert IEPA first name]</w:t>
            </w:r>
          </w:p>
          <w:p w14:paraId="11E9040C" w14:textId="77777777" w:rsidR="009B080E" w:rsidRPr="00F252DF" w:rsidRDefault="009B080E" w:rsidP="009B080E">
            <w:pPr>
              <w:spacing w:after="160" w:line="278" w:lineRule="auto"/>
              <w:rPr>
                <w:rFonts w:ascii="Lato" w:hAnsi="Lato" w:cs="Calibri"/>
              </w:rPr>
            </w:pPr>
            <w:r w:rsidRPr="00F252DF">
              <w:rPr>
                <w:rFonts w:ascii="Lato" w:hAnsi="Lato" w:cs="Calibri"/>
                <w:b/>
                <w:bCs/>
              </w:rPr>
              <w:t>[Insert IEPA full name]</w:t>
            </w:r>
          </w:p>
          <w:p w14:paraId="334D0452" w14:textId="77777777" w:rsidR="009B080E" w:rsidRPr="00F252DF" w:rsidRDefault="009B080E" w:rsidP="009B080E">
            <w:pPr>
              <w:spacing w:after="160" w:line="278" w:lineRule="auto"/>
              <w:rPr>
                <w:rFonts w:ascii="Lato" w:hAnsi="Lato" w:cs="Calibri"/>
              </w:rPr>
            </w:pPr>
            <w:r w:rsidRPr="00F252DF">
              <w:rPr>
                <w:rFonts w:ascii="Lato" w:hAnsi="Lato" w:cs="Calibri"/>
                <w:b/>
                <w:bCs/>
              </w:rPr>
              <w:t>Independent End Point Assessor (IEPA)</w:t>
            </w:r>
          </w:p>
          <w:p w14:paraId="2CAB8DF7" w14:textId="77777777" w:rsidR="009B080E" w:rsidRPr="00F252DF" w:rsidRDefault="009B080E" w:rsidP="009B080E">
            <w:pPr>
              <w:spacing w:after="160" w:line="278" w:lineRule="auto"/>
              <w:rPr>
                <w:rFonts w:ascii="Lato" w:hAnsi="Lato" w:cs="Calibri"/>
              </w:rPr>
            </w:pPr>
            <w:r w:rsidRPr="00F252DF">
              <w:rPr>
                <w:rFonts w:ascii="Lato" w:hAnsi="Lato" w:cs="Calibri"/>
                <w:b/>
                <w:bCs/>
              </w:rPr>
              <w:t>REC Awarding Organisation</w:t>
            </w:r>
          </w:p>
          <w:p w14:paraId="4C71FDD8" w14:textId="77777777" w:rsidR="009B080E" w:rsidRPr="00F252DF" w:rsidRDefault="009B080E" w:rsidP="009B080E">
            <w:pPr>
              <w:spacing w:after="160" w:line="278" w:lineRule="auto"/>
              <w:rPr>
                <w:rFonts w:ascii="Lato" w:hAnsi="Lato" w:cs="Calibri"/>
              </w:rPr>
            </w:pPr>
            <w:r w:rsidRPr="00F252DF">
              <w:rPr>
                <w:rFonts w:ascii="Lato" w:hAnsi="Lato" w:cs="Calibri"/>
              </w:rPr>
              <w:t>EPA Mobile:</w:t>
            </w:r>
            <w:r w:rsidRPr="00F252DF">
              <w:rPr>
                <w:rFonts w:ascii="Lato" w:hAnsi="Lato" w:cs="Calibri"/>
                <w:b/>
                <w:bCs/>
              </w:rPr>
              <w:t> </w:t>
            </w:r>
          </w:p>
          <w:p w14:paraId="32472C66" w14:textId="6A958597" w:rsidR="009B080E" w:rsidRPr="00F252DF" w:rsidRDefault="009B080E" w:rsidP="006F4C1C">
            <w:pPr>
              <w:spacing w:after="160" w:line="278" w:lineRule="auto"/>
              <w:rPr>
                <w:rFonts w:ascii="Lato" w:hAnsi="Lato" w:cs="Calibri"/>
              </w:rPr>
            </w:pPr>
            <w:r w:rsidRPr="00F252DF">
              <w:rPr>
                <w:rFonts w:ascii="Lato" w:hAnsi="Lato" w:cs="Calibri"/>
              </w:rPr>
              <w:t xml:space="preserve">Email:  </w:t>
            </w:r>
          </w:p>
        </w:tc>
      </w:tr>
    </w:tbl>
    <w:p w14:paraId="219C4121" w14:textId="77777777" w:rsidR="00067E13" w:rsidRPr="00F252DF" w:rsidRDefault="00067E13" w:rsidP="00067E13">
      <w:pPr>
        <w:rPr>
          <w:rFonts w:ascii="Lato" w:hAnsi="Lato" w:cs="Calibri"/>
        </w:rPr>
      </w:pPr>
    </w:p>
    <w:p w14:paraId="6418C454" w14:textId="5E203529" w:rsidR="002649B0" w:rsidRPr="00F252DF" w:rsidRDefault="00DE3AAF" w:rsidP="002649B0">
      <w:pPr>
        <w:rPr>
          <w:rFonts w:ascii="Lato" w:hAnsi="Lato" w:cs="Calibri"/>
        </w:rPr>
      </w:pPr>
      <w:r w:rsidRPr="00F252DF">
        <w:rPr>
          <w:rFonts w:ascii="Lato" w:hAnsi="Lato" w:cs="Calibri"/>
        </w:rPr>
        <w:t>The apprentice will submit the</w:t>
      </w:r>
      <w:r w:rsidR="00B404F1" w:rsidRPr="00F252DF">
        <w:rPr>
          <w:rFonts w:ascii="Lato" w:hAnsi="Lato" w:cs="Calibri"/>
        </w:rPr>
        <w:t xml:space="preserve"> presentation and </w:t>
      </w:r>
      <w:r w:rsidR="001F3F6A" w:rsidRPr="00F252DF">
        <w:rPr>
          <w:rFonts w:ascii="Lato" w:hAnsi="Lato" w:cs="Calibri"/>
        </w:rPr>
        <w:t>declaration of authenticity form (appendix 2)</w:t>
      </w:r>
      <w:r w:rsidRPr="00F252DF">
        <w:rPr>
          <w:rFonts w:ascii="Lato" w:hAnsi="Lato" w:cs="Calibri"/>
        </w:rPr>
        <w:t xml:space="preserve"> to </w:t>
      </w:r>
      <w:r w:rsidR="002649B0" w:rsidRPr="00F252DF">
        <w:rPr>
          <w:rFonts w:ascii="Lato" w:hAnsi="Lato" w:cs="Calibri"/>
        </w:rPr>
        <w:t xml:space="preserve">the </w:t>
      </w:r>
      <w:r w:rsidRPr="00F252DF">
        <w:rPr>
          <w:rFonts w:ascii="Lato" w:hAnsi="Lato" w:cs="Calibri"/>
        </w:rPr>
        <w:t xml:space="preserve">RECAO </w:t>
      </w:r>
      <w:r w:rsidR="002649B0" w:rsidRPr="00F252DF">
        <w:rPr>
          <w:rFonts w:ascii="Lato" w:hAnsi="Lato" w:cs="Calibri"/>
        </w:rPr>
        <w:t>I</w:t>
      </w:r>
      <w:r w:rsidR="006E4144" w:rsidRPr="00F252DF">
        <w:rPr>
          <w:rFonts w:ascii="Lato" w:hAnsi="Lato" w:cs="Calibri"/>
        </w:rPr>
        <w:t>EPA</w:t>
      </w:r>
      <w:r w:rsidR="002649B0" w:rsidRPr="00F252DF">
        <w:rPr>
          <w:rFonts w:ascii="Lato" w:hAnsi="Lato" w:cs="Calibri"/>
        </w:rPr>
        <w:t xml:space="preserve"> </w:t>
      </w:r>
      <w:r w:rsidRPr="00F252DF">
        <w:rPr>
          <w:rFonts w:ascii="Lato" w:hAnsi="Lato" w:cs="Calibri"/>
        </w:rPr>
        <w:t>for</w:t>
      </w:r>
      <w:r w:rsidR="002649B0" w:rsidRPr="00F252DF">
        <w:rPr>
          <w:rFonts w:ascii="Lato" w:hAnsi="Lato" w:cs="Calibri"/>
        </w:rPr>
        <w:t xml:space="preserve"> review</w:t>
      </w:r>
      <w:r w:rsidR="00A51CDF" w:rsidRPr="00F252DF">
        <w:rPr>
          <w:rFonts w:ascii="Lato" w:hAnsi="Lato" w:cs="Calibri"/>
        </w:rPr>
        <w:t xml:space="preserve"> (</w:t>
      </w:r>
      <w:r w:rsidRPr="00F252DF">
        <w:rPr>
          <w:rFonts w:ascii="Lato" w:hAnsi="Lato" w:cs="Calibri"/>
        </w:rPr>
        <w:t xml:space="preserve">it is </w:t>
      </w:r>
      <w:r w:rsidR="00A51CDF" w:rsidRPr="00F252DF">
        <w:rPr>
          <w:rFonts w:ascii="Lato" w:hAnsi="Lato" w:cs="Calibri"/>
        </w:rPr>
        <w:t>not assess</w:t>
      </w:r>
      <w:r w:rsidRPr="00F252DF">
        <w:rPr>
          <w:rFonts w:ascii="Lato" w:hAnsi="Lato" w:cs="Calibri"/>
        </w:rPr>
        <w:t>ed</w:t>
      </w:r>
      <w:r w:rsidR="00A51CDF" w:rsidRPr="00F252DF">
        <w:rPr>
          <w:rFonts w:ascii="Lato" w:hAnsi="Lato" w:cs="Calibri"/>
        </w:rPr>
        <w:t>)</w:t>
      </w:r>
      <w:r w:rsidR="002649B0" w:rsidRPr="00F252DF">
        <w:rPr>
          <w:rFonts w:ascii="Lato" w:hAnsi="Lato" w:cs="Calibri"/>
        </w:rPr>
        <w:t xml:space="preserve"> prior to </w:t>
      </w:r>
      <w:r w:rsidR="006E4144" w:rsidRPr="00F252DF">
        <w:rPr>
          <w:rFonts w:ascii="Lato" w:hAnsi="Lato" w:cs="Calibri"/>
        </w:rPr>
        <w:t>the live assessment day</w:t>
      </w:r>
      <w:r w:rsidRPr="00F252DF">
        <w:rPr>
          <w:rFonts w:ascii="Lato" w:hAnsi="Lato" w:cs="Calibri"/>
        </w:rPr>
        <w:t xml:space="preserve">. </w:t>
      </w:r>
      <w:r w:rsidR="00973AC2" w:rsidRPr="00F252DF">
        <w:rPr>
          <w:rFonts w:ascii="Lato" w:hAnsi="Lato" w:cs="Calibri"/>
        </w:rPr>
        <w:t xml:space="preserve">This will </w:t>
      </w:r>
      <w:r w:rsidR="00E413C1" w:rsidRPr="00F252DF">
        <w:rPr>
          <w:rFonts w:ascii="Lato" w:hAnsi="Lato" w:cs="Calibri"/>
        </w:rPr>
        <w:t>enable</w:t>
      </w:r>
      <w:r w:rsidR="00973AC2" w:rsidRPr="00F252DF">
        <w:rPr>
          <w:rFonts w:ascii="Lato" w:hAnsi="Lato" w:cs="Calibri"/>
        </w:rPr>
        <w:t xml:space="preserve"> the IEPA </w:t>
      </w:r>
      <w:r w:rsidR="00E413C1" w:rsidRPr="00F252DF">
        <w:rPr>
          <w:rFonts w:ascii="Lato" w:hAnsi="Lato" w:cs="Calibri"/>
        </w:rPr>
        <w:t xml:space="preserve">to </w:t>
      </w:r>
      <w:r w:rsidR="00973AC2" w:rsidRPr="00F252DF">
        <w:rPr>
          <w:rFonts w:ascii="Lato" w:hAnsi="Lato" w:cs="Calibri"/>
        </w:rPr>
        <w:t xml:space="preserve">select a mandatory question </w:t>
      </w:r>
      <w:r w:rsidR="00E413C1" w:rsidRPr="00F252DF">
        <w:rPr>
          <w:rFonts w:ascii="Lato" w:hAnsi="Lato" w:cs="Calibri"/>
        </w:rPr>
        <w:t xml:space="preserve">from each of the </w:t>
      </w:r>
      <w:r w:rsidR="00C7064B" w:rsidRPr="00F252DF">
        <w:rPr>
          <w:rFonts w:ascii="Lato" w:hAnsi="Lato" w:cs="Calibri"/>
        </w:rPr>
        <w:t xml:space="preserve">four KSB areas </w:t>
      </w:r>
      <w:r w:rsidR="00973AC2" w:rsidRPr="00F252DF">
        <w:rPr>
          <w:rFonts w:ascii="Lato" w:hAnsi="Lato" w:cs="Calibri"/>
        </w:rPr>
        <w:t>and possible probing questions in advance of the live assessment</w:t>
      </w:r>
      <w:r w:rsidR="009F7067" w:rsidRPr="00F252DF">
        <w:rPr>
          <w:rFonts w:ascii="Lato" w:hAnsi="Lato" w:cs="Calibri"/>
        </w:rPr>
        <w:t xml:space="preserve"> to give the apprentice every opportunity of achieving </w:t>
      </w:r>
      <w:r w:rsidR="00632D38" w:rsidRPr="00F252DF">
        <w:rPr>
          <w:rFonts w:ascii="Lato" w:hAnsi="Lato" w:cs="Calibri"/>
        </w:rPr>
        <w:t>the</w:t>
      </w:r>
      <w:r w:rsidR="009F7067" w:rsidRPr="00F252DF">
        <w:rPr>
          <w:rFonts w:ascii="Lato" w:hAnsi="Lato" w:cs="Calibri"/>
        </w:rPr>
        <w:t xml:space="preserve"> high</w:t>
      </w:r>
      <w:r w:rsidR="00632D38" w:rsidRPr="00F252DF">
        <w:rPr>
          <w:rFonts w:ascii="Lato" w:hAnsi="Lato" w:cs="Calibri"/>
        </w:rPr>
        <w:t>est</w:t>
      </w:r>
      <w:r w:rsidR="009F7067" w:rsidRPr="00F252DF">
        <w:rPr>
          <w:rFonts w:ascii="Lato" w:hAnsi="Lato" w:cs="Calibri"/>
        </w:rPr>
        <w:t xml:space="preserve"> grade</w:t>
      </w:r>
      <w:r w:rsidR="00632D38" w:rsidRPr="00F252DF">
        <w:rPr>
          <w:rFonts w:ascii="Lato" w:hAnsi="Lato" w:cs="Calibri"/>
        </w:rPr>
        <w:t xml:space="preserve"> possible</w:t>
      </w:r>
      <w:r w:rsidR="00E413C1" w:rsidRPr="00F252DF">
        <w:rPr>
          <w:rFonts w:ascii="Lato" w:hAnsi="Lato" w:cs="Calibri"/>
        </w:rPr>
        <w:t xml:space="preserve">. </w:t>
      </w:r>
    </w:p>
    <w:p w14:paraId="0E038635" w14:textId="48E8C0C5" w:rsidR="00832BDB" w:rsidRPr="00F252DF" w:rsidRDefault="00F143F3" w:rsidP="00010F54">
      <w:pPr>
        <w:pStyle w:val="Heading3"/>
      </w:pPr>
      <w:bookmarkStart w:id="15" w:name="_Toc187923378"/>
      <w:r w:rsidRPr="00F252DF">
        <w:t xml:space="preserve">On the day of the live </w:t>
      </w:r>
      <w:r w:rsidR="008706E0" w:rsidRPr="00F252DF">
        <w:t>assessment</w:t>
      </w:r>
      <w:bookmarkEnd w:id="15"/>
    </w:p>
    <w:p w14:paraId="585CEEDD" w14:textId="2A8B31F6" w:rsidR="002649B0" w:rsidRPr="00F252DF" w:rsidRDefault="00832BDB" w:rsidP="002649B0">
      <w:pPr>
        <w:rPr>
          <w:rFonts w:ascii="Lato" w:hAnsi="Lato" w:cs="Calibri"/>
        </w:rPr>
      </w:pPr>
      <w:r w:rsidRPr="00F252DF">
        <w:rPr>
          <w:rFonts w:ascii="Lato" w:hAnsi="Lato" w:cs="Calibri"/>
        </w:rPr>
        <w:t>T</w:t>
      </w:r>
      <w:r w:rsidR="002649B0" w:rsidRPr="00F252DF">
        <w:rPr>
          <w:rFonts w:ascii="Lato" w:hAnsi="Lato" w:cs="Calibri"/>
        </w:rPr>
        <w:t xml:space="preserve">he Apprentice is required to deliver their </w:t>
      </w:r>
      <w:r w:rsidR="008706E0" w:rsidRPr="00F252DF">
        <w:rPr>
          <w:rFonts w:ascii="Lato" w:hAnsi="Lato" w:cs="Calibri"/>
        </w:rPr>
        <w:t>20-minute</w:t>
      </w:r>
      <w:r w:rsidR="002649B0" w:rsidRPr="00F252DF">
        <w:rPr>
          <w:rFonts w:ascii="Lato" w:hAnsi="Lato" w:cs="Calibri"/>
        </w:rPr>
        <w:t xml:space="preserve"> presentation which is then followed by a </w:t>
      </w:r>
      <w:r w:rsidR="004E6A3D" w:rsidRPr="00F252DF">
        <w:rPr>
          <w:rFonts w:ascii="Lato" w:hAnsi="Lato" w:cs="Calibri"/>
        </w:rPr>
        <w:t>10-minute</w:t>
      </w:r>
      <w:r w:rsidR="002649B0" w:rsidRPr="00F252DF">
        <w:rPr>
          <w:rFonts w:ascii="Lato" w:hAnsi="Lato" w:cs="Calibri"/>
        </w:rPr>
        <w:t xml:space="preserve"> break before moving onto the 30 minutes of Q&amp;A. </w:t>
      </w:r>
      <w:r w:rsidR="008706E0" w:rsidRPr="00F252DF">
        <w:rPr>
          <w:rFonts w:ascii="Lato" w:hAnsi="Lato" w:cs="Calibri"/>
        </w:rPr>
        <w:t>There is a</w:t>
      </w:r>
      <w:r w:rsidR="002649B0" w:rsidRPr="00F252DF">
        <w:rPr>
          <w:rFonts w:ascii="Lato" w:hAnsi="Lato" w:cs="Calibri"/>
        </w:rPr>
        <w:t xml:space="preserve"> </w:t>
      </w:r>
      <w:r w:rsidR="008706E0" w:rsidRPr="00F252DF">
        <w:rPr>
          <w:rFonts w:ascii="Lato" w:hAnsi="Lato" w:cs="Calibri"/>
        </w:rPr>
        <w:t>10-minute</w:t>
      </w:r>
      <w:r w:rsidR="002649B0" w:rsidRPr="00F252DF">
        <w:rPr>
          <w:rFonts w:ascii="Lato" w:hAnsi="Lato" w:cs="Calibri"/>
        </w:rPr>
        <w:t xml:space="preserve"> break between the presentation and Q&amp;A to enable the I</w:t>
      </w:r>
      <w:r w:rsidR="008706E0" w:rsidRPr="00F252DF">
        <w:rPr>
          <w:rFonts w:ascii="Lato" w:hAnsi="Lato" w:cs="Calibri"/>
        </w:rPr>
        <w:t>EPA</w:t>
      </w:r>
      <w:r w:rsidR="002649B0" w:rsidRPr="00F252DF">
        <w:rPr>
          <w:rFonts w:ascii="Lato" w:hAnsi="Lato" w:cs="Calibri"/>
        </w:rPr>
        <w:t xml:space="preserve"> to review what has been delivered and adjust questions if required</w:t>
      </w:r>
      <w:r w:rsidR="008706E0" w:rsidRPr="00F252DF">
        <w:rPr>
          <w:rFonts w:ascii="Lato" w:hAnsi="Lato" w:cs="Calibri"/>
        </w:rPr>
        <w:t>.</w:t>
      </w:r>
    </w:p>
    <w:p w14:paraId="707A4BC4" w14:textId="77777777" w:rsidR="002D2EE6" w:rsidRPr="00F252DF" w:rsidRDefault="002D2EE6" w:rsidP="002D2EE6">
      <w:pPr>
        <w:rPr>
          <w:rFonts w:ascii="Lato" w:hAnsi="Lato" w:cs="Calibri"/>
          <w:b/>
          <w:bCs/>
        </w:rPr>
      </w:pPr>
      <w:r w:rsidRPr="00F252DF">
        <w:rPr>
          <w:rFonts w:ascii="Lato" w:hAnsi="Lato" w:cs="Calibri"/>
          <w:b/>
          <w:bCs/>
        </w:rPr>
        <w:t xml:space="preserve">TIMINGS: </w:t>
      </w:r>
    </w:p>
    <w:p w14:paraId="1EB992B8" w14:textId="77777777" w:rsidR="002D2EE6" w:rsidRPr="00F252DF" w:rsidRDefault="002D2EE6" w:rsidP="002D2EE6">
      <w:pPr>
        <w:rPr>
          <w:rFonts w:ascii="Lato" w:hAnsi="Lato" w:cs="Calibri"/>
        </w:rPr>
      </w:pPr>
      <w:r w:rsidRPr="00F252DF">
        <w:rPr>
          <w:rFonts w:ascii="Lato" w:hAnsi="Lato" w:cs="Calibri"/>
          <w:b/>
          <w:bCs/>
        </w:rPr>
        <w:t>Presentation:</w:t>
      </w:r>
      <w:r w:rsidRPr="00F252DF">
        <w:rPr>
          <w:rFonts w:ascii="Lato" w:hAnsi="Lato" w:cs="Calibri"/>
        </w:rPr>
        <w:t xml:space="preserve"> The apprentice has up to 20 minutes (-/+10%) for the presentation. If under the 10% time, the apprentice will be asked if they would like to add anything additional before finishing.</w:t>
      </w:r>
    </w:p>
    <w:p w14:paraId="503E61B4" w14:textId="77777777" w:rsidR="002D2EE6" w:rsidRPr="00F252DF" w:rsidRDefault="002D2EE6" w:rsidP="002D2EE6">
      <w:pPr>
        <w:rPr>
          <w:rFonts w:ascii="Lato" w:hAnsi="Lato" w:cs="Calibri"/>
        </w:rPr>
      </w:pPr>
      <w:r w:rsidRPr="00F252DF">
        <w:rPr>
          <w:rFonts w:ascii="Lato" w:hAnsi="Lato" w:cs="Calibri"/>
          <w:b/>
          <w:bCs/>
        </w:rPr>
        <w:t>Questioning:</w:t>
      </w:r>
      <w:r w:rsidRPr="00F252DF">
        <w:rPr>
          <w:rFonts w:ascii="Lato" w:hAnsi="Lato" w:cs="Calibri"/>
        </w:rPr>
        <w:t xml:space="preserve"> The apprentice has 30 minutes and is allowed up to an additional 10% time to finish an answer.</w:t>
      </w:r>
    </w:p>
    <w:p w14:paraId="196C1390" w14:textId="77777777" w:rsidR="00783520" w:rsidRDefault="00783520" w:rsidP="002649B0">
      <w:pPr>
        <w:rPr>
          <w:rFonts w:ascii="Lato" w:hAnsi="Lato" w:cs="Calibri"/>
          <w:b/>
          <w:bCs/>
        </w:rPr>
      </w:pPr>
    </w:p>
    <w:p w14:paraId="61E52B45" w14:textId="77777777" w:rsidR="007751DB" w:rsidRPr="00F252DF" w:rsidRDefault="007751DB" w:rsidP="002649B0">
      <w:pPr>
        <w:rPr>
          <w:rFonts w:ascii="Lato" w:hAnsi="Lato" w:cs="Calibri"/>
          <w:b/>
          <w:bCs/>
        </w:rPr>
      </w:pPr>
    </w:p>
    <w:p w14:paraId="63167D3F" w14:textId="4693AFC6" w:rsidR="00020EEA" w:rsidRPr="00F252DF" w:rsidRDefault="00020EEA" w:rsidP="001168C1">
      <w:pPr>
        <w:pStyle w:val="Heading3"/>
      </w:pPr>
      <w:bookmarkStart w:id="16" w:name="_Toc187923379"/>
      <w:r w:rsidRPr="00F252DF">
        <w:t>Questioning</w:t>
      </w:r>
      <w:r w:rsidR="00314192" w:rsidRPr="00F252DF">
        <w:t xml:space="preserve"> overview</w:t>
      </w:r>
      <w:bookmarkEnd w:id="16"/>
    </w:p>
    <w:p w14:paraId="0C3A4C91" w14:textId="7A43723C" w:rsidR="00104926" w:rsidRPr="00F252DF" w:rsidRDefault="00314192" w:rsidP="00595551">
      <w:pPr>
        <w:rPr>
          <w:rFonts w:ascii="Lato" w:hAnsi="Lato" w:cs="Calibri"/>
        </w:rPr>
      </w:pPr>
      <w:r w:rsidRPr="00F252DF">
        <w:rPr>
          <w:rFonts w:ascii="Lato" w:hAnsi="Lato" w:cs="Calibri"/>
        </w:rPr>
        <w:t>T</w:t>
      </w:r>
      <w:r w:rsidR="002649B0" w:rsidRPr="00F252DF">
        <w:rPr>
          <w:rFonts w:ascii="Lato" w:hAnsi="Lato" w:cs="Calibri"/>
        </w:rPr>
        <w:t>he I</w:t>
      </w:r>
      <w:r w:rsidR="008706E0" w:rsidRPr="00F252DF">
        <w:rPr>
          <w:rFonts w:ascii="Lato" w:hAnsi="Lato" w:cs="Calibri"/>
        </w:rPr>
        <w:t>EPA</w:t>
      </w:r>
      <w:r w:rsidR="002649B0" w:rsidRPr="00F252DF">
        <w:rPr>
          <w:rFonts w:ascii="Lato" w:hAnsi="Lato" w:cs="Calibri"/>
        </w:rPr>
        <w:t xml:space="preserve">, will </w:t>
      </w:r>
      <w:r w:rsidRPr="00F252DF">
        <w:rPr>
          <w:rFonts w:ascii="Lato" w:hAnsi="Lato" w:cs="Calibri"/>
        </w:rPr>
        <w:t xml:space="preserve">ask the apprentice </w:t>
      </w:r>
      <w:r w:rsidR="00595551" w:rsidRPr="00F252DF">
        <w:rPr>
          <w:rFonts w:ascii="Lato" w:hAnsi="Lato" w:cs="Calibri"/>
        </w:rPr>
        <w:t>at least 5 questions (one from each of the 4 themes and one closing question from the RECAO question bank) in the live assessment which can be asked in any order.</w:t>
      </w:r>
      <w:r w:rsidR="002649B0" w:rsidRPr="00F252DF">
        <w:rPr>
          <w:rFonts w:ascii="Lato" w:hAnsi="Lato" w:cs="Calibri"/>
        </w:rPr>
        <w:t xml:space="preserve"> </w:t>
      </w:r>
    </w:p>
    <w:p w14:paraId="3398194A" w14:textId="136A9933" w:rsidR="00104926" w:rsidRPr="00F252DF" w:rsidRDefault="00104926" w:rsidP="00104926">
      <w:pPr>
        <w:rPr>
          <w:rFonts w:ascii="Lato" w:hAnsi="Lato" w:cs="Calibri"/>
        </w:rPr>
      </w:pPr>
      <w:r w:rsidRPr="00F252DF">
        <w:rPr>
          <w:rFonts w:ascii="Lato" w:hAnsi="Lato" w:cs="Calibri"/>
        </w:rPr>
        <w:t xml:space="preserve">The IEPA can add their own probe questions after </w:t>
      </w:r>
      <w:r w:rsidR="002275F0" w:rsidRPr="00F252DF">
        <w:rPr>
          <w:rFonts w:ascii="Lato" w:hAnsi="Lato" w:cs="Calibri"/>
        </w:rPr>
        <w:t xml:space="preserve">each of </w:t>
      </w:r>
      <w:r w:rsidRPr="00F252DF">
        <w:rPr>
          <w:rFonts w:ascii="Lato" w:hAnsi="Lato" w:cs="Calibri"/>
        </w:rPr>
        <w:t xml:space="preserve">the RECAO </w:t>
      </w:r>
      <w:r w:rsidR="002275F0" w:rsidRPr="00F252DF">
        <w:rPr>
          <w:rFonts w:ascii="Lato" w:hAnsi="Lato" w:cs="Calibri"/>
        </w:rPr>
        <w:t xml:space="preserve">mandatory </w:t>
      </w:r>
      <w:r w:rsidRPr="00F252DF">
        <w:rPr>
          <w:rFonts w:ascii="Lato" w:hAnsi="Lato" w:cs="Calibri"/>
        </w:rPr>
        <w:t>question</w:t>
      </w:r>
      <w:r w:rsidR="002275F0" w:rsidRPr="00F252DF">
        <w:rPr>
          <w:rFonts w:ascii="Lato" w:hAnsi="Lato" w:cs="Calibri"/>
        </w:rPr>
        <w:t>s</w:t>
      </w:r>
      <w:r w:rsidRPr="00F252DF">
        <w:rPr>
          <w:rFonts w:ascii="Lato" w:hAnsi="Lato" w:cs="Calibri"/>
        </w:rPr>
        <w:t xml:space="preserve"> has been asked to enable the apprentice to cover all the learning outcomes and stretch the apprentice to a distinction level </w:t>
      </w:r>
      <w:r w:rsidR="00121B78" w:rsidRPr="00F252DF">
        <w:rPr>
          <w:rFonts w:ascii="Lato" w:hAnsi="Lato" w:cs="Calibri"/>
        </w:rPr>
        <w:t>and</w:t>
      </w:r>
      <w:r w:rsidRPr="00F252DF">
        <w:rPr>
          <w:rFonts w:ascii="Lato" w:hAnsi="Lato" w:cs="Calibri"/>
        </w:rPr>
        <w:t xml:space="preserve"> ensure a natural flo</w:t>
      </w:r>
      <w:r w:rsidR="00121B78" w:rsidRPr="00F252DF">
        <w:rPr>
          <w:rFonts w:ascii="Lato" w:hAnsi="Lato" w:cs="Calibri"/>
        </w:rPr>
        <w:t>w</w:t>
      </w:r>
      <w:r w:rsidRPr="00F252DF">
        <w:rPr>
          <w:rFonts w:ascii="Lato" w:hAnsi="Lato" w:cs="Calibri"/>
        </w:rPr>
        <w:t>.</w:t>
      </w:r>
    </w:p>
    <w:p w14:paraId="2FB83EBA" w14:textId="33FC3082" w:rsidR="005C0DF0" w:rsidRPr="00F252DF" w:rsidRDefault="005C0DF0" w:rsidP="005C0DF0">
      <w:pPr>
        <w:rPr>
          <w:rFonts w:ascii="Lato" w:hAnsi="Lato" w:cs="Calibri"/>
        </w:rPr>
      </w:pPr>
      <w:r w:rsidRPr="00F252DF">
        <w:rPr>
          <w:rFonts w:ascii="Lato" w:hAnsi="Lato" w:cs="Calibri"/>
        </w:rPr>
        <w:t xml:space="preserve">The apprentice will be able to refer to the presentation or presentation aides during </w:t>
      </w:r>
      <w:r w:rsidR="003306A1" w:rsidRPr="00F252DF">
        <w:rPr>
          <w:rFonts w:ascii="Lato" w:hAnsi="Lato" w:cs="Calibri"/>
        </w:rPr>
        <w:t xml:space="preserve">the </w:t>
      </w:r>
      <w:r w:rsidRPr="00F252DF">
        <w:rPr>
          <w:rFonts w:ascii="Lato" w:hAnsi="Lato" w:cs="Calibri"/>
        </w:rPr>
        <w:t xml:space="preserve">Q&amp;A. The presentation will be conducted using video conferencing software and recorded to satisfy the </w:t>
      </w:r>
      <w:r w:rsidR="003A5424" w:rsidRPr="00F252DF">
        <w:rPr>
          <w:rFonts w:ascii="Lato" w:hAnsi="Lato" w:cs="Calibri"/>
        </w:rPr>
        <w:t xml:space="preserve">RECAO </w:t>
      </w:r>
      <w:r w:rsidRPr="00F252DF">
        <w:rPr>
          <w:rFonts w:ascii="Lato" w:hAnsi="Lato" w:cs="Calibri"/>
        </w:rPr>
        <w:t>quality assurance process.</w:t>
      </w:r>
    </w:p>
    <w:tbl>
      <w:tblPr>
        <w:tblStyle w:val="TableGrid"/>
        <w:tblW w:w="0" w:type="auto"/>
        <w:tblLook w:val="04A0" w:firstRow="1" w:lastRow="0" w:firstColumn="1" w:lastColumn="0" w:noHBand="0" w:noVBand="1"/>
      </w:tblPr>
      <w:tblGrid>
        <w:gridCol w:w="10343"/>
      </w:tblGrid>
      <w:tr w:rsidR="009B080E" w:rsidRPr="00F252DF" w14:paraId="62267819" w14:textId="77777777" w:rsidTr="00A0216D">
        <w:tc>
          <w:tcPr>
            <w:tcW w:w="10343" w:type="dxa"/>
          </w:tcPr>
          <w:p w14:paraId="2F60D970" w14:textId="77777777" w:rsidR="009B080E" w:rsidRPr="00F252DF" w:rsidRDefault="009B080E" w:rsidP="009B080E">
            <w:pPr>
              <w:rPr>
                <w:rFonts w:ascii="Lato" w:hAnsi="Lato" w:cs="Calibri"/>
                <w:b/>
                <w:bCs/>
              </w:rPr>
            </w:pPr>
          </w:p>
          <w:p w14:paraId="4987D7AC" w14:textId="42997DC9" w:rsidR="009B080E" w:rsidRPr="00F252DF" w:rsidRDefault="003A5424" w:rsidP="009B080E">
            <w:pPr>
              <w:rPr>
                <w:rFonts w:ascii="Lato" w:hAnsi="Lato" w:cs="Calibri"/>
                <w:b/>
                <w:bCs/>
              </w:rPr>
            </w:pPr>
            <w:r w:rsidRPr="00F252DF">
              <w:rPr>
                <w:rFonts w:ascii="Lato" w:hAnsi="Lato" w:cs="Calibri"/>
                <w:b/>
                <w:bCs/>
              </w:rPr>
              <w:t xml:space="preserve">Examples of </w:t>
            </w:r>
            <w:r w:rsidR="0020636D" w:rsidRPr="00F252DF">
              <w:rPr>
                <w:rFonts w:ascii="Lato" w:hAnsi="Lato" w:cs="Calibri"/>
                <w:b/>
                <w:bCs/>
              </w:rPr>
              <w:t>q</w:t>
            </w:r>
            <w:r w:rsidR="009B080E" w:rsidRPr="00F252DF">
              <w:rPr>
                <w:rFonts w:ascii="Lato" w:hAnsi="Lato" w:cs="Calibri"/>
                <w:b/>
                <w:bCs/>
              </w:rPr>
              <w:t>uestion</w:t>
            </w:r>
            <w:r w:rsidR="0020636D" w:rsidRPr="00F252DF">
              <w:rPr>
                <w:rFonts w:ascii="Lato" w:hAnsi="Lato" w:cs="Calibri"/>
                <w:b/>
                <w:bCs/>
              </w:rPr>
              <w:t>s</w:t>
            </w:r>
            <w:r w:rsidR="00783520" w:rsidRPr="00F252DF">
              <w:rPr>
                <w:rFonts w:ascii="Lato" w:hAnsi="Lato" w:cs="Calibri"/>
                <w:b/>
                <w:bCs/>
              </w:rPr>
              <w:t xml:space="preserve"> following the presentation</w:t>
            </w:r>
            <w:r w:rsidR="009B080E" w:rsidRPr="00F252DF">
              <w:rPr>
                <w:rFonts w:ascii="Lato" w:hAnsi="Lato" w:cs="Calibri"/>
                <w:b/>
                <w:bCs/>
              </w:rPr>
              <w:t>:</w:t>
            </w:r>
          </w:p>
          <w:p w14:paraId="04AFC183" w14:textId="77777777" w:rsidR="009B080E" w:rsidRPr="00F252DF" w:rsidRDefault="009B080E" w:rsidP="009B080E">
            <w:pPr>
              <w:rPr>
                <w:rFonts w:ascii="Lato" w:hAnsi="Lato" w:cs="Calibri"/>
                <w:b/>
                <w:bCs/>
              </w:rPr>
            </w:pPr>
          </w:p>
          <w:p w14:paraId="7B69AF08" w14:textId="77777777" w:rsidR="009B080E" w:rsidRPr="00F252DF" w:rsidRDefault="009B080E" w:rsidP="009B080E">
            <w:pPr>
              <w:pStyle w:val="Default"/>
              <w:rPr>
                <w:rFonts w:ascii="Lato" w:hAnsi="Lato" w:cs="Calibri"/>
                <w:b/>
                <w:bCs/>
                <w:color w:val="auto"/>
              </w:rPr>
            </w:pPr>
            <w:r w:rsidRPr="00F252DF">
              <w:rPr>
                <w:rFonts w:ascii="Lato" w:hAnsi="Lato" w:cs="Calibri"/>
                <w:b/>
                <w:bCs/>
                <w:color w:val="auto"/>
              </w:rPr>
              <w:t>Organisational strategy</w:t>
            </w:r>
            <w:r w:rsidRPr="00F252DF">
              <w:rPr>
                <w:rFonts w:ascii="Lato" w:hAnsi="Lato" w:cs="Calibri"/>
                <w:color w:val="auto"/>
              </w:rPr>
              <w:t xml:space="preserve"> </w:t>
            </w:r>
            <w:r w:rsidRPr="00F252DF">
              <w:rPr>
                <w:rFonts w:ascii="Lato" w:hAnsi="Lato" w:cs="Calibri"/>
                <w:b/>
                <w:bCs/>
                <w:color w:val="auto"/>
              </w:rPr>
              <w:t>– K21, K22, K23, S19, S21</w:t>
            </w:r>
          </w:p>
          <w:p w14:paraId="327E33FB" w14:textId="41CF5A68" w:rsidR="009D6214" w:rsidRPr="00F252DF" w:rsidRDefault="009D6214" w:rsidP="006E30F6">
            <w:pPr>
              <w:pStyle w:val="ListParagraph"/>
              <w:numPr>
                <w:ilvl w:val="0"/>
                <w:numId w:val="25"/>
              </w:numPr>
              <w:rPr>
                <w:rFonts w:ascii="Lato" w:hAnsi="Lato" w:cs="Calibri"/>
              </w:rPr>
            </w:pPr>
            <w:r w:rsidRPr="00F252DF">
              <w:rPr>
                <w:rFonts w:ascii="Lato" w:hAnsi="Lato" w:cs="Calibri"/>
              </w:rPr>
              <w:t xml:space="preserve">Explain how </w:t>
            </w:r>
            <w:r w:rsidR="00710262" w:rsidRPr="00F252DF">
              <w:rPr>
                <w:rFonts w:ascii="Lato" w:hAnsi="Lato" w:cs="Calibri"/>
              </w:rPr>
              <w:t>you</w:t>
            </w:r>
            <w:r w:rsidRPr="00F252DF">
              <w:rPr>
                <w:rFonts w:ascii="Lato" w:hAnsi="Lato" w:cs="Calibri"/>
              </w:rPr>
              <w:t xml:space="preserve"> plan and prioritise activities and allocate and manage resources within budget requirements to meet the organisation’s recruitment strategy and processes and increase talent and client pipelines. </w:t>
            </w:r>
          </w:p>
          <w:p w14:paraId="0ABB3CC2" w14:textId="77777777" w:rsidR="00710262" w:rsidRPr="00F252DF" w:rsidRDefault="00710262" w:rsidP="009D6214">
            <w:pPr>
              <w:rPr>
                <w:rFonts w:ascii="Lato" w:hAnsi="Lato" w:cs="Calibri"/>
              </w:rPr>
            </w:pPr>
          </w:p>
          <w:p w14:paraId="545DEDF2" w14:textId="3FFF024F" w:rsidR="009D6214" w:rsidRPr="00F252DF" w:rsidRDefault="009D6214" w:rsidP="006E30F6">
            <w:pPr>
              <w:pStyle w:val="Default"/>
              <w:numPr>
                <w:ilvl w:val="0"/>
                <w:numId w:val="25"/>
              </w:numPr>
              <w:rPr>
                <w:rFonts w:ascii="Lato" w:hAnsi="Lato" w:cs="Calibri"/>
                <w:color w:val="auto"/>
              </w:rPr>
            </w:pPr>
            <w:r w:rsidRPr="00F252DF">
              <w:rPr>
                <w:rFonts w:ascii="Lato" w:hAnsi="Lato" w:cs="Calibri"/>
              </w:rPr>
              <w:t xml:space="preserve">Demonstrate how </w:t>
            </w:r>
            <w:r w:rsidR="00710262" w:rsidRPr="00F252DF">
              <w:rPr>
                <w:rFonts w:ascii="Lato" w:hAnsi="Lato" w:cs="Calibri"/>
              </w:rPr>
              <w:t>you</w:t>
            </w:r>
            <w:r w:rsidRPr="00F252DF">
              <w:rPr>
                <w:rFonts w:ascii="Lato" w:hAnsi="Lato" w:cs="Calibri"/>
              </w:rPr>
              <w:t xml:space="preserve"> utilise ethical and sustainable recruitment strategies, processes and working practices to identify and apply sustainable and greener methods of working. </w:t>
            </w:r>
          </w:p>
          <w:p w14:paraId="4FCD4E50" w14:textId="77777777" w:rsidR="00783520" w:rsidRPr="00F252DF" w:rsidRDefault="00783520" w:rsidP="00783520">
            <w:pPr>
              <w:pStyle w:val="ListParagraph"/>
              <w:rPr>
                <w:rFonts w:ascii="Lato" w:hAnsi="Lato" w:cs="Calibri"/>
              </w:rPr>
            </w:pPr>
          </w:p>
          <w:p w14:paraId="4918E517" w14:textId="77777777" w:rsidR="009B080E" w:rsidRPr="00F252DF" w:rsidRDefault="009B080E" w:rsidP="009B080E">
            <w:pPr>
              <w:rPr>
                <w:rFonts w:ascii="Lato" w:hAnsi="Lato" w:cs="Calibri"/>
                <w:b/>
                <w:bCs/>
              </w:rPr>
            </w:pPr>
            <w:r w:rsidRPr="00F252DF">
              <w:rPr>
                <w:rFonts w:ascii="Lato" w:hAnsi="Lato" w:cs="Calibri"/>
                <w:b/>
                <w:bCs/>
              </w:rPr>
              <w:t>Technology and software – K19, S15</w:t>
            </w:r>
          </w:p>
          <w:p w14:paraId="249FE70B" w14:textId="35AD6F40" w:rsidR="006E30F6" w:rsidRPr="00F252DF" w:rsidRDefault="006E30F6" w:rsidP="006E30F6">
            <w:pPr>
              <w:pStyle w:val="ListParagraph"/>
              <w:numPr>
                <w:ilvl w:val="0"/>
                <w:numId w:val="26"/>
              </w:numPr>
              <w:rPr>
                <w:rFonts w:ascii="Lato" w:hAnsi="Lato" w:cs="Calibri"/>
                <w:b/>
                <w:bCs/>
              </w:rPr>
            </w:pPr>
            <w:r w:rsidRPr="00F252DF">
              <w:rPr>
                <w:rFonts w:ascii="Lato" w:hAnsi="Lato" w:cs="Calibri"/>
              </w:rPr>
              <w:t>Explain how you ensure compliance with organisation and legislation requirements when using technology and software tools to manage information and recruitment activities.</w:t>
            </w:r>
          </w:p>
          <w:p w14:paraId="386911FA" w14:textId="77777777" w:rsidR="00783520" w:rsidRPr="00F252DF" w:rsidRDefault="00783520" w:rsidP="00783520">
            <w:pPr>
              <w:rPr>
                <w:rFonts w:ascii="Lato" w:hAnsi="Lato" w:cs="Calibri"/>
                <w:b/>
                <w:bCs/>
              </w:rPr>
            </w:pPr>
          </w:p>
          <w:p w14:paraId="6F316546" w14:textId="2D989EC7" w:rsidR="00E44FD4" w:rsidRPr="00F252DF" w:rsidRDefault="009B080E" w:rsidP="009B080E">
            <w:pPr>
              <w:pStyle w:val="Default"/>
              <w:rPr>
                <w:rFonts w:ascii="Lato" w:hAnsi="Lato" w:cs="Calibri"/>
                <w:b/>
                <w:bCs/>
                <w:color w:val="auto"/>
              </w:rPr>
            </w:pPr>
            <w:r w:rsidRPr="00F252DF">
              <w:rPr>
                <w:rFonts w:ascii="Lato" w:hAnsi="Lato" w:cs="Calibri"/>
                <w:b/>
                <w:bCs/>
                <w:color w:val="auto"/>
              </w:rPr>
              <w:t>Stakeholder engagement and management- K1, K14, S3, S12, S13, B4</w:t>
            </w:r>
          </w:p>
          <w:p w14:paraId="558DD58C" w14:textId="0A4D441A" w:rsidR="006E30F6" w:rsidRPr="00F252DF" w:rsidRDefault="006E30F6" w:rsidP="00E44FD4">
            <w:pPr>
              <w:pStyle w:val="Default"/>
              <w:numPr>
                <w:ilvl w:val="0"/>
                <w:numId w:val="27"/>
              </w:numPr>
              <w:rPr>
                <w:rFonts w:ascii="Lato" w:hAnsi="Lato" w:cs="Calibri"/>
              </w:rPr>
            </w:pPr>
            <w:r w:rsidRPr="00F252DF">
              <w:rPr>
                <w:rFonts w:ascii="Lato" w:hAnsi="Lato" w:cs="Calibri"/>
              </w:rPr>
              <w:t xml:space="preserve">Explain how </w:t>
            </w:r>
            <w:r w:rsidR="00E8495D" w:rsidRPr="00F252DF">
              <w:rPr>
                <w:rFonts w:ascii="Lato" w:hAnsi="Lato" w:cs="Calibri"/>
              </w:rPr>
              <w:t xml:space="preserve">you </w:t>
            </w:r>
            <w:r w:rsidR="00CD673D" w:rsidRPr="00F252DF">
              <w:rPr>
                <w:rFonts w:ascii="Lato" w:hAnsi="Lato" w:cs="Calibri"/>
              </w:rPr>
              <w:t xml:space="preserve">have </w:t>
            </w:r>
            <w:r w:rsidRPr="00F252DF">
              <w:rPr>
                <w:rFonts w:ascii="Lato" w:hAnsi="Lato" w:cs="Calibri"/>
              </w:rPr>
              <w:t>identif</w:t>
            </w:r>
            <w:r w:rsidR="00CD673D" w:rsidRPr="00F252DF">
              <w:rPr>
                <w:rFonts w:ascii="Lato" w:hAnsi="Lato" w:cs="Calibri"/>
              </w:rPr>
              <w:t>ied</w:t>
            </w:r>
            <w:r w:rsidRPr="00F252DF">
              <w:rPr>
                <w:rFonts w:ascii="Lato" w:hAnsi="Lato" w:cs="Calibri"/>
              </w:rPr>
              <w:t xml:space="preserve"> opportunities to improve </w:t>
            </w:r>
            <w:r w:rsidR="00CD673D" w:rsidRPr="00F252DF">
              <w:rPr>
                <w:rFonts w:ascii="Lato" w:hAnsi="Lato" w:cs="Calibri"/>
              </w:rPr>
              <w:t>your</w:t>
            </w:r>
            <w:r w:rsidRPr="00F252DF">
              <w:rPr>
                <w:rFonts w:ascii="Lato" w:hAnsi="Lato" w:cs="Calibri"/>
              </w:rPr>
              <w:t xml:space="preserve"> own performance and ensure continuous improvement</w:t>
            </w:r>
            <w:r w:rsidR="00CD673D" w:rsidRPr="00F252DF">
              <w:rPr>
                <w:rFonts w:ascii="Lato" w:hAnsi="Lato" w:cs="Calibri"/>
              </w:rPr>
              <w:t xml:space="preserve"> through developing and manging stakeholder relationships.</w:t>
            </w:r>
          </w:p>
          <w:p w14:paraId="3F1EE1A1" w14:textId="77777777" w:rsidR="00CD673D" w:rsidRPr="00F252DF" w:rsidRDefault="00CD673D" w:rsidP="00747692">
            <w:pPr>
              <w:pStyle w:val="Default"/>
              <w:rPr>
                <w:rFonts w:ascii="Lato" w:hAnsi="Lato" w:cs="Calibri"/>
                <w:b/>
                <w:bCs/>
                <w:color w:val="auto"/>
              </w:rPr>
            </w:pPr>
          </w:p>
          <w:p w14:paraId="49A39C1E" w14:textId="77777777" w:rsidR="009B080E" w:rsidRPr="00F252DF" w:rsidRDefault="009B080E" w:rsidP="009B080E">
            <w:pPr>
              <w:pStyle w:val="Default"/>
              <w:rPr>
                <w:rFonts w:ascii="Lato" w:hAnsi="Lato" w:cs="Calibri"/>
                <w:color w:val="auto"/>
              </w:rPr>
            </w:pPr>
          </w:p>
          <w:p w14:paraId="24A8F6A7" w14:textId="77777777" w:rsidR="009B080E" w:rsidRPr="00F252DF" w:rsidRDefault="009B080E" w:rsidP="009B080E">
            <w:pPr>
              <w:pStyle w:val="Default"/>
              <w:rPr>
                <w:rFonts w:ascii="Lato" w:hAnsi="Lato" w:cs="Calibri"/>
                <w:b/>
                <w:bCs/>
                <w:color w:val="auto"/>
              </w:rPr>
            </w:pPr>
            <w:r w:rsidRPr="00F252DF">
              <w:rPr>
                <w:rFonts w:ascii="Lato" w:hAnsi="Lato" w:cs="Calibri"/>
                <w:b/>
                <w:bCs/>
                <w:color w:val="auto"/>
              </w:rPr>
              <w:t>Recruitment processes – K4, L10, L12, K13, K18, S2, S5, S6, S10, B3</w:t>
            </w:r>
          </w:p>
          <w:p w14:paraId="25485D28" w14:textId="74DB668A" w:rsidR="00E44FD4" w:rsidRPr="00F252DF" w:rsidRDefault="00BB062C" w:rsidP="004C43A9">
            <w:pPr>
              <w:pStyle w:val="ListParagraph"/>
              <w:numPr>
                <w:ilvl w:val="0"/>
                <w:numId w:val="28"/>
              </w:numPr>
              <w:rPr>
                <w:rFonts w:ascii="Lato" w:hAnsi="Lato" w:cs="Calibri"/>
              </w:rPr>
            </w:pPr>
            <w:r w:rsidRPr="00F252DF">
              <w:rPr>
                <w:rFonts w:ascii="Lato" w:hAnsi="Lato" w:cs="Calibri"/>
              </w:rPr>
              <w:t>What is your</w:t>
            </w:r>
            <w:r w:rsidR="00E44FD4" w:rsidRPr="00F252DF">
              <w:rPr>
                <w:rFonts w:ascii="Lato" w:hAnsi="Lato" w:cs="Calibri"/>
              </w:rPr>
              <w:t xml:space="preserve"> approach to managing the recruitment, assessment, and selection process for candidates</w:t>
            </w:r>
            <w:r w:rsidR="004C43A9" w:rsidRPr="00F252DF">
              <w:rPr>
                <w:rFonts w:ascii="Lato" w:hAnsi="Lato" w:cs="Calibri"/>
              </w:rPr>
              <w:t>?</w:t>
            </w:r>
          </w:p>
          <w:p w14:paraId="2D396C78" w14:textId="4A024AB7" w:rsidR="00BB062C" w:rsidRPr="00F252DF" w:rsidRDefault="00BB062C" w:rsidP="00783520">
            <w:pPr>
              <w:ind w:left="360"/>
              <w:rPr>
                <w:rFonts w:ascii="Lato" w:hAnsi="Lato" w:cs="Calibri"/>
              </w:rPr>
            </w:pPr>
          </w:p>
          <w:p w14:paraId="642A838C" w14:textId="5AB6D715" w:rsidR="00E44FD4" w:rsidRPr="00F252DF" w:rsidRDefault="005F6796" w:rsidP="00783520">
            <w:pPr>
              <w:pStyle w:val="ListParagraph"/>
              <w:numPr>
                <w:ilvl w:val="0"/>
                <w:numId w:val="28"/>
              </w:numPr>
              <w:rPr>
                <w:rFonts w:ascii="Lato" w:hAnsi="Lato" w:cs="Calibri"/>
              </w:rPr>
            </w:pPr>
            <w:r w:rsidRPr="00F252DF">
              <w:rPr>
                <w:rFonts w:ascii="Lato" w:hAnsi="Lato" w:cs="Calibri"/>
              </w:rPr>
              <w:t>Tell me about the</w:t>
            </w:r>
            <w:r w:rsidR="00E44FD4" w:rsidRPr="00F252DF">
              <w:rPr>
                <w:rFonts w:ascii="Lato" w:hAnsi="Lato" w:cs="Calibri"/>
              </w:rPr>
              <w:t xml:space="preserve"> networking and marketing tools </w:t>
            </w:r>
            <w:r w:rsidRPr="00F252DF">
              <w:rPr>
                <w:rFonts w:ascii="Lato" w:hAnsi="Lato" w:cs="Calibri"/>
              </w:rPr>
              <w:t xml:space="preserve">you use as part of the </w:t>
            </w:r>
            <w:r w:rsidR="00E44FD4" w:rsidRPr="00F252DF">
              <w:rPr>
                <w:rFonts w:ascii="Lato" w:hAnsi="Lato" w:cs="Calibri"/>
              </w:rPr>
              <w:t>candidate</w:t>
            </w:r>
            <w:r w:rsidRPr="00F252DF">
              <w:rPr>
                <w:rFonts w:ascii="Lato" w:hAnsi="Lato" w:cs="Calibri"/>
              </w:rPr>
              <w:t xml:space="preserve"> attraction</w:t>
            </w:r>
            <w:r w:rsidR="00BB062C" w:rsidRPr="00F252DF">
              <w:rPr>
                <w:rFonts w:ascii="Lato" w:hAnsi="Lato" w:cs="Calibri"/>
              </w:rPr>
              <w:t xml:space="preserve"> process.</w:t>
            </w:r>
          </w:p>
          <w:p w14:paraId="4B9304A8" w14:textId="14EFBE6C" w:rsidR="009B080E" w:rsidRPr="00F252DF" w:rsidRDefault="009B080E" w:rsidP="009E5EA1">
            <w:pPr>
              <w:rPr>
                <w:rFonts w:ascii="Lato" w:hAnsi="Lato" w:cs="Calibri"/>
              </w:rPr>
            </w:pPr>
          </w:p>
        </w:tc>
      </w:tr>
    </w:tbl>
    <w:p w14:paraId="1F9B1288" w14:textId="77777777" w:rsidR="001F3F6A" w:rsidRPr="00F252DF" w:rsidRDefault="001F3F6A" w:rsidP="0060382C">
      <w:pPr>
        <w:rPr>
          <w:rFonts w:ascii="Lato" w:hAnsi="Lato" w:cs="Calibri"/>
          <w:b/>
          <w:bCs/>
        </w:rPr>
      </w:pPr>
    </w:p>
    <w:p w14:paraId="577FAF52" w14:textId="20294BAF" w:rsidR="00E033F7" w:rsidRPr="00F252DF" w:rsidRDefault="003E7FA2" w:rsidP="001168C1">
      <w:pPr>
        <w:pStyle w:val="Heading3"/>
      </w:pPr>
      <w:bookmarkStart w:id="17" w:name="_Toc187923380"/>
      <w:r w:rsidRPr="00F252DF">
        <w:t>Grading</w:t>
      </w:r>
      <w:bookmarkEnd w:id="17"/>
    </w:p>
    <w:p w14:paraId="6B81D250" w14:textId="4963C3D8" w:rsidR="000F7BE3" w:rsidRPr="00F252DF" w:rsidRDefault="005F1A65" w:rsidP="003E21CC">
      <w:pPr>
        <w:rPr>
          <w:rFonts w:ascii="Lato" w:hAnsi="Lato" w:cs="Calibri"/>
        </w:rPr>
      </w:pPr>
      <w:r w:rsidRPr="00F252DF">
        <w:rPr>
          <w:rFonts w:ascii="Lato" w:hAnsi="Lato" w:cs="Calibri"/>
        </w:rPr>
        <w:t xml:space="preserve">For the apprentice to pass, </w:t>
      </w:r>
      <w:r w:rsidR="00FE1155">
        <w:rPr>
          <w:rFonts w:ascii="Lato" w:hAnsi="Lato" w:cs="Calibri"/>
          <w:b/>
          <w:bCs/>
          <w:u w:val="single"/>
        </w:rPr>
        <w:t>ALL</w:t>
      </w:r>
      <w:r w:rsidRPr="00FE1155">
        <w:rPr>
          <w:rFonts w:ascii="Lato" w:hAnsi="Lato" w:cs="Calibri"/>
          <w:b/>
          <w:bCs/>
          <w:u w:val="single"/>
        </w:rPr>
        <w:t xml:space="preserve"> PASS</w:t>
      </w:r>
      <w:r w:rsidRPr="00F252DF">
        <w:rPr>
          <w:rFonts w:ascii="Lato" w:hAnsi="Lato" w:cs="Calibri"/>
        </w:rPr>
        <w:t xml:space="preserve"> criteria must be met. For the apprentice to meet an overall distinction grade, then all the pass and all the distinction criteria must be met. </w:t>
      </w:r>
    </w:p>
    <w:p w14:paraId="6CE016E2" w14:textId="4047C0CE" w:rsidR="0098366A" w:rsidRPr="00F252DF" w:rsidRDefault="00626CBB" w:rsidP="0098366A">
      <w:pPr>
        <w:rPr>
          <w:rFonts w:ascii="Lato" w:hAnsi="Lato" w:cs="Calibri"/>
        </w:rPr>
      </w:pPr>
      <w:r w:rsidRPr="00F252DF">
        <w:rPr>
          <w:rFonts w:ascii="Lato" w:hAnsi="Lato" w:cs="Calibri"/>
        </w:rPr>
        <w:t>If the apprentice fails, the</w:t>
      </w:r>
      <w:r w:rsidR="00724A39" w:rsidRPr="00F252DF">
        <w:rPr>
          <w:rFonts w:ascii="Lato" w:hAnsi="Lato" w:cs="Calibri"/>
        </w:rPr>
        <w:t xml:space="preserve">y can </w:t>
      </w:r>
      <w:r w:rsidR="0098366A" w:rsidRPr="00F252DF">
        <w:rPr>
          <w:rFonts w:ascii="Lato" w:hAnsi="Lato" w:cs="Calibri"/>
        </w:rPr>
        <w:t>re-sit or re-take</w:t>
      </w:r>
      <w:r w:rsidR="00724A39" w:rsidRPr="00F252DF">
        <w:rPr>
          <w:rFonts w:ascii="Lato" w:hAnsi="Lato" w:cs="Calibri"/>
        </w:rPr>
        <w:t xml:space="preserve"> this element of the end point assessment</w:t>
      </w:r>
      <w:r w:rsidR="0098366A" w:rsidRPr="00F252DF">
        <w:rPr>
          <w:rFonts w:ascii="Lato" w:hAnsi="Lato" w:cs="Calibri"/>
        </w:rPr>
        <w:t>.</w:t>
      </w:r>
    </w:p>
    <w:p w14:paraId="4276C86A" w14:textId="77777777" w:rsidR="00282231" w:rsidRDefault="00282231" w:rsidP="0074190B">
      <w:pPr>
        <w:rPr>
          <w:rFonts w:ascii="Lato" w:hAnsi="Lato" w:cs="Calibri"/>
          <w:b/>
          <w:bCs/>
        </w:rPr>
      </w:pPr>
    </w:p>
    <w:p w14:paraId="5C1E1FE0" w14:textId="704C2FA0" w:rsidR="0074190B" w:rsidRPr="00F252DF" w:rsidRDefault="00724A39" w:rsidP="001168C1">
      <w:pPr>
        <w:pStyle w:val="Heading2"/>
      </w:pPr>
      <w:bookmarkStart w:id="18" w:name="_Toc187923381"/>
      <w:r w:rsidRPr="00F252DF">
        <w:t>Assessment method</w:t>
      </w:r>
      <w:r w:rsidR="00350F7C" w:rsidRPr="00F252DF">
        <w:t xml:space="preserve"> 2- </w:t>
      </w:r>
      <w:r w:rsidR="00382C76" w:rsidRPr="00F252DF">
        <w:t>P</w:t>
      </w:r>
      <w:r w:rsidR="005F1A65" w:rsidRPr="00F252DF">
        <w:t xml:space="preserve">rofessional </w:t>
      </w:r>
      <w:r w:rsidR="0074190B" w:rsidRPr="00F252DF">
        <w:t>D</w:t>
      </w:r>
      <w:r w:rsidR="005F1A65" w:rsidRPr="00F252DF">
        <w:t>iscussion</w:t>
      </w:r>
      <w:bookmarkEnd w:id="18"/>
    </w:p>
    <w:p w14:paraId="5EA4B1B6" w14:textId="10F69B5E" w:rsidR="00922766" w:rsidRPr="00F252DF" w:rsidRDefault="00382C76" w:rsidP="001168C1">
      <w:pPr>
        <w:pStyle w:val="Heading3"/>
      </w:pPr>
      <w:bookmarkStart w:id="19" w:name="_Toc187923382"/>
      <w:r w:rsidRPr="00F252DF">
        <w:t>O</w:t>
      </w:r>
      <w:r w:rsidR="00922766" w:rsidRPr="00F252DF">
        <w:t>verview</w:t>
      </w:r>
      <w:bookmarkEnd w:id="19"/>
    </w:p>
    <w:p w14:paraId="0B0AD0A7" w14:textId="2FC000B2" w:rsidR="00F56E51" w:rsidRPr="00F252DF" w:rsidRDefault="00F56E51" w:rsidP="00F56E51">
      <w:pPr>
        <w:rPr>
          <w:rFonts w:ascii="Lato" w:hAnsi="Lato" w:cs="Calibri"/>
        </w:rPr>
      </w:pPr>
      <w:r w:rsidRPr="00F252DF">
        <w:rPr>
          <w:rFonts w:ascii="Lato" w:hAnsi="Lato" w:cs="Calibri"/>
        </w:rPr>
        <w:t>The apprentice is required to create a portfolio of evidence that forms the basis for the professional discussion. The professional discussion assesses the apprentice’s understanding of their portfolio of evidence to validate competence shown. It is about self-reflection of performance, demonstrating knowledge and how appropriate skills and behaviours have been applied. The apprentice should show judgement and understanding to explain with appropriate examples.</w:t>
      </w:r>
    </w:p>
    <w:p w14:paraId="5FE8DD06" w14:textId="10402128" w:rsidR="00922766" w:rsidRPr="00F252DF" w:rsidRDefault="00922766" w:rsidP="0074190B">
      <w:pPr>
        <w:rPr>
          <w:rFonts w:ascii="Lato" w:hAnsi="Lato" w:cs="Calibri"/>
        </w:rPr>
      </w:pPr>
      <w:r w:rsidRPr="00F252DF">
        <w:rPr>
          <w:rFonts w:ascii="Lato" w:hAnsi="Lato" w:cs="Calibri"/>
        </w:rPr>
        <w:t xml:space="preserve">It is suggested that the portfolio comprises a collection of around </w:t>
      </w:r>
      <w:r w:rsidR="00F22AEF" w:rsidRPr="00F252DF">
        <w:rPr>
          <w:rFonts w:ascii="Lato" w:hAnsi="Lato" w:cs="Calibri"/>
          <w:b/>
          <w:bCs/>
        </w:rPr>
        <w:t>15</w:t>
      </w:r>
      <w:r w:rsidRPr="00F252DF">
        <w:rPr>
          <w:rFonts w:ascii="Lato" w:hAnsi="Lato" w:cs="Calibri"/>
          <w:b/>
          <w:bCs/>
        </w:rPr>
        <w:t xml:space="preserve"> pieces of evidence.</w:t>
      </w:r>
      <w:r w:rsidRPr="00F252DF">
        <w:rPr>
          <w:rFonts w:ascii="Lato" w:hAnsi="Lato" w:cs="Calibri"/>
        </w:rPr>
        <w:t xml:space="preserve"> After a review of the apprentice’s portfolio the </w:t>
      </w:r>
      <w:r w:rsidR="003A1E5F" w:rsidRPr="00F252DF">
        <w:rPr>
          <w:rFonts w:ascii="Lato" w:hAnsi="Lato" w:cs="Calibri"/>
        </w:rPr>
        <w:t xml:space="preserve">RECAO </w:t>
      </w:r>
      <w:r w:rsidRPr="00F252DF">
        <w:rPr>
          <w:rFonts w:ascii="Lato" w:hAnsi="Lato" w:cs="Calibri"/>
        </w:rPr>
        <w:t>IEPA will conduct a professional discussion based on pre</w:t>
      </w:r>
      <w:r w:rsidR="003A1E5F" w:rsidRPr="00F252DF">
        <w:rPr>
          <w:rFonts w:ascii="Lato" w:hAnsi="Lato" w:cs="Calibri"/>
        </w:rPr>
        <w:t>-</w:t>
      </w:r>
      <w:r w:rsidRPr="00F252DF">
        <w:rPr>
          <w:rFonts w:ascii="Lato" w:hAnsi="Lato" w:cs="Calibri"/>
        </w:rPr>
        <w:t xml:space="preserve">selected open questions from the RECAO question bank combined with questions of </w:t>
      </w:r>
      <w:r w:rsidR="00BE67C3" w:rsidRPr="00F252DF">
        <w:rPr>
          <w:rFonts w:ascii="Lato" w:hAnsi="Lato" w:cs="Calibri"/>
        </w:rPr>
        <w:t>their</w:t>
      </w:r>
      <w:r w:rsidRPr="00F252DF">
        <w:rPr>
          <w:rFonts w:ascii="Lato" w:hAnsi="Lato" w:cs="Calibri"/>
        </w:rPr>
        <w:t xml:space="preserve"> own.</w:t>
      </w:r>
    </w:p>
    <w:p w14:paraId="03C4F45E" w14:textId="00700957" w:rsidR="00BE67C3" w:rsidRPr="00F252DF" w:rsidRDefault="00B172BA" w:rsidP="0074190B">
      <w:pPr>
        <w:rPr>
          <w:rFonts w:ascii="Lato" w:hAnsi="Lato" w:cs="Calibri"/>
        </w:rPr>
      </w:pPr>
      <w:r w:rsidRPr="00F252DF">
        <w:rPr>
          <w:rFonts w:ascii="Lato" w:hAnsi="Lato" w:cs="Calibri"/>
        </w:rPr>
        <w:t xml:space="preserve">The RECAO must give the apprentice at least 2 weeks’ notice of the professional discussion date. This date should be arranged with the apprentice in the EPA planning meeting call </w:t>
      </w:r>
      <w:r w:rsidR="009201B9" w:rsidRPr="00F252DF">
        <w:rPr>
          <w:rFonts w:ascii="Lato" w:hAnsi="Lato" w:cs="Calibri"/>
        </w:rPr>
        <w:t xml:space="preserve">with the </w:t>
      </w:r>
      <w:r w:rsidR="003A1E5F" w:rsidRPr="00F252DF">
        <w:rPr>
          <w:rFonts w:ascii="Lato" w:hAnsi="Lato" w:cs="Calibri"/>
        </w:rPr>
        <w:t xml:space="preserve">RECAO </w:t>
      </w:r>
      <w:r w:rsidR="009201B9" w:rsidRPr="00F252DF">
        <w:rPr>
          <w:rFonts w:ascii="Lato" w:hAnsi="Lato" w:cs="Calibri"/>
        </w:rPr>
        <w:t xml:space="preserve">IEPA </w:t>
      </w:r>
      <w:r w:rsidRPr="00F252DF">
        <w:rPr>
          <w:rFonts w:ascii="Lato" w:hAnsi="Lato" w:cs="Calibri"/>
        </w:rPr>
        <w:t xml:space="preserve">and confirmed in an email to the apprentice, their employer and the training provider using the template below: </w:t>
      </w:r>
    </w:p>
    <w:tbl>
      <w:tblPr>
        <w:tblStyle w:val="TableGrid"/>
        <w:tblW w:w="0" w:type="auto"/>
        <w:jc w:val="center"/>
        <w:tblLook w:val="04A0" w:firstRow="1" w:lastRow="0" w:firstColumn="1" w:lastColumn="0" w:noHBand="0" w:noVBand="1"/>
      </w:tblPr>
      <w:tblGrid>
        <w:gridCol w:w="10201"/>
      </w:tblGrid>
      <w:tr w:rsidR="00B172BA" w:rsidRPr="00F252DF" w14:paraId="267FB696" w14:textId="77777777" w:rsidTr="00C03C2B">
        <w:trPr>
          <w:jc w:val="center"/>
        </w:trPr>
        <w:tc>
          <w:tcPr>
            <w:tcW w:w="10201" w:type="dxa"/>
          </w:tcPr>
          <w:p w14:paraId="132436F0" w14:textId="77128394" w:rsidR="00B172BA" w:rsidRDefault="00B172BA" w:rsidP="008A1F36">
            <w:pPr>
              <w:spacing w:line="278" w:lineRule="auto"/>
              <w:rPr>
                <w:rFonts w:ascii="Lato" w:hAnsi="Lato" w:cs="Calibri"/>
              </w:rPr>
            </w:pPr>
            <w:r w:rsidRPr="00F252DF">
              <w:rPr>
                <w:rFonts w:ascii="Lato" w:hAnsi="Lato" w:cs="Calibri"/>
              </w:rPr>
              <w:t xml:space="preserve">Hi </w:t>
            </w:r>
            <w:r w:rsidR="00DB151E" w:rsidRPr="000177B9">
              <w:rPr>
                <w:rFonts w:ascii="Lato" w:hAnsi="Lato" w:cs="Calibri"/>
                <w:b/>
                <w:bCs/>
              </w:rPr>
              <w:t>[Insert first name</w:t>
            </w:r>
            <w:r w:rsidR="000177B9" w:rsidRPr="000177B9">
              <w:rPr>
                <w:rFonts w:ascii="Lato" w:hAnsi="Lato" w:cs="Calibri"/>
                <w:b/>
                <w:bCs/>
              </w:rPr>
              <w:t>]</w:t>
            </w:r>
            <w:r w:rsidRPr="00F252DF">
              <w:rPr>
                <w:rFonts w:ascii="Lato" w:hAnsi="Lato" w:cs="Calibri"/>
              </w:rPr>
              <w:t>,</w:t>
            </w:r>
          </w:p>
          <w:p w14:paraId="16799DBD" w14:textId="77777777" w:rsidR="008A1F36" w:rsidRPr="00F252DF" w:rsidRDefault="008A1F36" w:rsidP="008A1F36">
            <w:pPr>
              <w:spacing w:line="278" w:lineRule="auto"/>
              <w:rPr>
                <w:rFonts w:ascii="Lato" w:hAnsi="Lato" w:cs="Calibri"/>
              </w:rPr>
            </w:pPr>
          </w:p>
          <w:p w14:paraId="5DCD4C1A" w14:textId="5CE9DA69" w:rsidR="00B172BA" w:rsidRPr="00F252DF" w:rsidRDefault="00B172BA" w:rsidP="008A1F36">
            <w:pPr>
              <w:spacing w:line="278" w:lineRule="auto"/>
              <w:rPr>
                <w:rFonts w:ascii="Lato" w:hAnsi="Lato" w:cs="Calibri"/>
                <w:b/>
                <w:bCs/>
              </w:rPr>
            </w:pPr>
            <w:r w:rsidRPr="00F252DF">
              <w:rPr>
                <w:rFonts w:ascii="Lato" w:hAnsi="Lato" w:cs="Calibri"/>
              </w:rPr>
              <w:t xml:space="preserve">Please find below confirmation of your </w:t>
            </w:r>
            <w:r w:rsidRPr="00F252DF">
              <w:rPr>
                <w:rFonts w:ascii="Lato" w:hAnsi="Lato" w:cs="Calibri"/>
                <w:b/>
                <w:bCs/>
              </w:rPr>
              <w:t>L3 Recruiter end point assessment live assessment day</w:t>
            </w:r>
            <w:r w:rsidR="004E7F34" w:rsidRPr="00F252DF">
              <w:rPr>
                <w:rFonts w:ascii="Lato" w:hAnsi="Lato" w:cs="Calibri"/>
                <w:b/>
                <w:bCs/>
              </w:rPr>
              <w:t>.</w:t>
            </w:r>
          </w:p>
          <w:p w14:paraId="230F9542" w14:textId="77777777" w:rsidR="00710AF9" w:rsidRDefault="00710AF9" w:rsidP="008A1F36">
            <w:pPr>
              <w:spacing w:line="278" w:lineRule="auto"/>
              <w:rPr>
                <w:rFonts w:ascii="Lato" w:hAnsi="Lato" w:cs="Calibri"/>
              </w:rPr>
            </w:pPr>
          </w:p>
          <w:p w14:paraId="27ED615B" w14:textId="24CB3727" w:rsidR="00B172BA" w:rsidRPr="00F252DF" w:rsidRDefault="00B172BA" w:rsidP="008A1F36">
            <w:pPr>
              <w:spacing w:line="278" w:lineRule="auto"/>
              <w:rPr>
                <w:rFonts w:ascii="Lato" w:hAnsi="Lato" w:cs="Calibri"/>
                <w:b/>
                <w:bCs/>
              </w:rPr>
            </w:pPr>
            <w:r w:rsidRPr="00F252DF">
              <w:rPr>
                <w:rFonts w:ascii="Lato" w:hAnsi="Lato" w:cs="Calibri"/>
              </w:rPr>
              <w:t>Date</w:t>
            </w:r>
            <w:r w:rsidRPr="00F252DF">
              <w:rPr>
                <w:rFonts w:ascii="Lato" w:hAnsi="Lato" w:cs="Calibri"/>
                <w:b/>
                <w:bCs/>
              </w:rPr>
              <w:t>: </w:t>
            </w:r>
            <w:proofErr w:type="gramStart"/>
            <w:r w:rsidR="00FE2007">
              <w:rPr>
                <w:rFonts w:ascii="Lato" w:hAnsi="Lato" w:cs="Calibri"/>
                <w:b/>
                <w:bCs/>
              </w:rPr>
              <w:t xml:space="preserve">   </w:t>
            </w:r>
            <w:r w:rsidR="004E7F34" w:rsidRPr="00F252DF">
              <w:rPr>
                <w:rFonts w:ascii="Lato" w:hAnsi="Lato" w:cs="Calibri"/>
                <w:b/>
                <w:bCs/>
              </w:rPr>
              <w:t>[</w:t>
            </w:r>
            <w:proofErr w:type="gramEnd"/>
            <w:r w:rsidR="004E7F34" w:rsidRPr="00F252DF">
              <w:rPr>
                <w:rFonts w:ascii="Lato" w:hAnsi="Lato" w:cs="Calibri"/>
                <w:b/>
                <w:bCs/>
              </w:rPr>
              <w:t>Insert day, date, month, year]</w:t>
            </w:r>
          </w:p>
          <w:p w14:paraId="1767F846" w14:textId="6377B69C" w:rsidR="00A62873" w:rsidRPr="00F252DF" w:rsidRDefault="00B172BA" w:rsidP="008A1F36">
            <w:pPr>
              <w:spacing w:line="278" w:lineRule="auto"/>
              <w:rPr>
                <w:rFonts w:ascii="Lato" w:hAnsi="Lato" w:cs="Calibri"/>
                <w:b/>
                <w:bCs/>
              </w:rPr>
            </w:pPr>
            <w:r w:rsidRPr="00F252DF">
              <w:rPr>
                <w:rFonts w:ascii="Lato" w:hAnsi="Lato" w:cs="Calibri"/>
              </w:rPr>
              <w:t>Time</w:t>
            </w:r>
            <w:r w:rsidRPr="00F252DF">
              <w:rPr>
                <w:rFonts w:ascii="Lato" w:hAnsi="Lato" w:cs="Calibri"/>
                <w:b/>
                <w:bCs/>
              </w:rPr>
              <w:t>: </w:t>
            </w:r>
            <w:proofErr w:type="gramStart"/>
            <w:r w:rsidRPr="00F252DF">
              <w:rPr>
                <w:rFonts w:ascii="Lato" w:hAnsi="Lato" w:cs="Calibri"/>
                <w:b/>
                <w:bCs/>
              </w:rPr>
              <w:t xml:space="preserve">   </w:t>
            </w:r>
            <w:r w:rsidR="004E7F34" w:rsidRPr="00F252DF">
              <w:rPr>
                <w:rFonts w:ascii="Lato" w:hAnsi="Lato" w:cs="Calibri"/>
                <w:b/>
                <w:bCs/>
              </w:rPr>
              <w:t>[</w:t>
            </w:r>
            <w:proofErr w:type="gramEnd"/>
            <w:r w:rsidR="004E7F34" w:rsidRPr="00F252DF">
              <w:rPr>
                <w:rFonts w:ascii="Lato" w:hAnsi="Lato" w:cs="Calibri"/>
                <w:b/>
                <w:bCs/>
              </w:rPr>
              <w:t>Insert start time and end time, allow 3 hours</w:t>
            </w:r>
            <w:r w:rsidR="00A62873" w:rsidRPr="00F252DF">
              <w:rPr>
                <w:rFonts w:ascii="Lato" w:hAnsi="Lato" w:cs="Calibri"/>
                <w:b/>
                <w:bCs/>
              </w:rPr>
              <w:t>]</w:t>
            </w:r>
          </w:p>
          <w:p w14:paraId="6737654D" w14:textId="77777777" w:rsidR="00C03C2B" w:rsidRDefault="00B172BA" w:rsidP="008A1F36">
            <w:pPr>
              <w:spacing w:line="278" w:lineRule="auto"/>
              <w:rPr>
                <w:rFonts w:ascii="Lato" w:hAnsi="Lato" w:cs="Calibri"/>
                <w:b/>
                <w:bCs/>
              </w:rPr>
            </w:pPr>
            <w:r w:rsidRPr="000177B9">
              <w:rPr>
                <w:rFonts w:ascii="Lato" w:hAnsi="Lato" w:cs="Calibri"/>
              </w:rPr>
              <w:t>Venue:</w:t>
            </w:r>
            <w:r w:rsidRPr="00F252DF">
              <w:rPr>
                <w:rFonts w:ascii="Lato" w:hAnsi="Lato" w:cs="Calibri"/>
                <w:b/>
                <w:bCs/>
              </w:rPr>
              <w:t xml:space="preserve"> Online – </w:t>
            </w:r>
            <w:r w:rsidRPr="00710AF9">
              <w:rPr>
                <w:rFonts w:ascii="Lato" w:hAnsi="Lato" w:cs="Calibri"/>
              </w:rPr>
              <w:t>an invite will be sent to you as a calendar invite with a link to MS TEAMS to click in to join the meeting at the above date and time.</w:t>
            </w:r>
            <w:r w:rsidRPr="00F252DF">
              <w:rPr>
                <w:rFonts w:ascii="Lato" w:hAnsi="Lato" w:cs="Calibri"/>
                <w:b/>
                <w:bCs/>
              </w:rPr>
              <w:t xml:space="preserve"> </w:t>
            </w:r>
          </w:p>
          <w:p w14:paraId="012ABE1C" w14:textId="77777777" w:rsidR="00710AF9" w:rsidRDefault="00710AF9" w:rsidP="008A1F36">
            <w:pPr>
              <w:spacing w:line="278" w:lineRule="auto"/>
              <w:rPr>
                <w:rFonts w:ascii="Lato" w:hAnsi="Lato" w:cs="Calibri"/>
              </w:rPr>
            </w:pPr>
          </w:p>
          <w:p w14:paraId="6EFA53D7" w14:textId="77777777" w:rsidR="00035D5D" w:rsidRDefault="00B172BA" w:rsidP="008A1F36">
            <w:pPr>
              <w:spacing w:line="278" w:lineRule="auto"/>
              <w:rPr>
                <w:rFonts w:ascii="Lato" w:hAnsi="Lato" w:cs="Calibri"/>
              </w:rPr>
            </w:pPr>
            <w:r w:rsidRPr="00F252DF">
              <w:rPr>
                <w:rFonts w:ascii="Lato" w:hAnsi="Lato" w:cs="Calibri"/>
              </w:rPr>
              <w:t>Please ensure</w:t>
            </w:r>
            <w:r w:rsidR="00035D5D">
              <w:rPr>
                <w:rFonts w:ascii="Lato" w:hAnsi="Lato" w:cs="Calibri"/>
              </w:rPr>
              <w:t xml:space="preserve"> </w:t>
            </w:r>
            <w:r w:rsidRPr="00F252DF">
              <w:rPr>
                <w:rFonts w:ascii="Lato" w:hAnsi="Lato" w:cs="Calibri"/>
              </w:rPr>
              <w:t>that</w:t>
            </w:r>
            <w:r w:rsidR="00035D5D">
              <w:rPr>
                <w:rFonts w:ascii="Lato" w:hAnsi="Lato" w:cs="Calibri"/>
              </w:rPr>
              <w:t>:</w:t>
            </w:r>
          </w:p>
          <w:p w14:paraId="7F3117B9" w14:textId="77777777" w:rsidR="00035D5D" w:rsidRDefault="00B172BA" w:rsidP="008A1F36">
            <w:pPr>
              <w:pStyle w:val="ListParagraph"/>
              <w:numPr>
                <w:ilvl w:val="0"/>
                <w:numId w:val="36"/>
              </w:numPr>
              <w:rPr>
                <w:rFonts w:ascii="Lato" w:hAnsi="Lato" w:cs="Calibri"/>
              </w:rPr>
            </w:pPr>
            <w:r w:rsidRPr="00035D5D">
              <w:rPr>
                <w:rFonts w:ascii="Lato" w:hAnsi="Lato" w:cs="Calibri"/>
              </w:rPr>
              <w:t xml:space="preserve">you are set up do this online meeting via video link in a quiet distraction free environment. </w:t>
            </w:r>
          </w:p>
          <w:p w14:paraId="78FA5887" w14:textId="77777777" w:rsidR="00035D5D" w:rsidRDefault="00B172BA" w:rsidP="008A1F36">
            <w:pPr>
              <w:pStyle w:val="ListParagraph"/>
              <w:numPr>
                <w:ilvl w:val="0"/>
                <w:numId w:val="36"/>
              </w:numPr>
              <w:rPr>
                <w:rFonts w:ascii="Lato" w:hAnsi="Lato" w:cs="Calibri"/>
              </w:rPr>
            </w:pPr>
            <w:r w:rsidRPr="00035D5D">
              <w:rPr>
                <w:rFonts w:ascii="Lato" w:hAnsi="Lato" w:cs="Calibri"/>
              </w:rPr>
              <w:t xml:space="preserve">you have a webcam/camera and audio available on the device you use for this meeting. </w:t>
            </w:r>
          </w:p>
          <w:p w14:paraId="6625A3CB" w14:textId="5ADC7BF1" w:rsidR="00710AF9" w:rsidRPr="00035D5D" w:rsidRDefault="00A62873" w:rsidP="008A1F36">
            <w:pPr>
              <w:pStyle w:val="ListParagraph"/>
              <w:numPr>
                <w:ilvl w:val="0"/>
                <w:numId w:val="36"/>
              </w:numPr>
              <w:rPr>
                <w:rFonts w:ascii="Lato" w:hAnsi="Lato" w:cs="Calibri"/>
              </w:rPr>
            </w:pPr>
            <w:r w:rsidRPr="00035D5D">
              <w:rPr>
                <w:rFonts w:ascii="Lato" w:hAnsi="Lato" w:cs="Calibri"/>
              </w:rPr>
              <w:t xml:space="preserve">you will be alone in the </w:t>
            </w:r>
            <w:r w:rsidR="00A802B4" w:rsidRPr="00035D5D">
              <w:rPr>
                <w:rFonts w:ascii="Lato" w:hAnsi="Lato" w:cs="Calibri"/>
              </w:rPr>
              <w:t>room,</w:t>
            </w:r>
            <w:r w:rsidRPr="00035D5D">
              <w:rPr>
                <w:rFonts w:ascii="Lato" w:hAnsi="Lato" w:cs="Calibri"/>
              </w:rPr>
              <w:t xml:space="preserve"> and you have access to your presentation, portfolio and any notes you would like to use on the</w:t>
            </w:r>
            <w:r w:rsidR="00710AF9" w:rsidRPr="00035D5D">
              <w:rPr>
                <w:rFonts w:ascii="Lato" w:hAnsi="Lato" w:cs="Calibri"/>
              </w:rPr>
              <w:t xml:space="preserve"> d</w:t>
            </w:r>
            <w:r w:rsidRPr="00035D5D">
              <w:rPr>
                <w:rFonts w:ascii="Lato" w:hAnsi="Lato" w:cs="Calibri"/>
              </w:rPr>
              <w:t>ay</w:t>
            </w:r>
            <w:r w:rsidR="00035D5D">
              <w:rPr>
                <w:rFonts w:ascii="Lato" w:hAnsi="Lato" w:cs="Calibri"/>
              </w:rPr>
              <w:t>.</w:t>
            </w:r>
          </w:p>
          <w:p w14:paraId="201C3F03" w14:textId="59492537" w:rsidR="00B172BA" w:rsidRPr="00F252DF" w:rsidRDefault="00A62873" w:rsidP="008A1F36">
            <w:pPr>
              <w:spacing w:line="278" w:lineRule="auto"/>
              <w:rPr>
                <w:rFonts w:ascii="Lato" w:hAnsi="Lato" w:cs="Calibri"/>
              </w:rPr>
            </w:pPr>
            <w:r w:rsidRPr="00F252DF">
              <w:rPr>
                <w:rFonts w:ascii="Lato" w:hAnsi="Lato" w:cs="Calibri"/>
              </w:rPr>
              <w:t xml:space="preserve"> </w:t>
            </w:r>
            <w:r w:rsidR="00B172BA" w:rsidRPr="00F252DF">
              <w:rPr>
                <w:rFonts w:ascii="Lato" w:hAnsi="Lato" w:cs="Calibri"/>
                <w:b/>
                <w:bCs/>
              </w:rPr>
              <w:t>                             </w:t>
            </w:r>
            <w:r w:rsidR="00B172BA" w:rsidRPr="00F252DF">
              <w:rPr>
                <w:rFonts w:ascii="Lato" w:hAnsi="Lato" w:cs="Calibri"/>
              </w:rPr>
              <w:t xml:space="preserve"> </w:t>
            </w:r>
          </w:p>
          <w:p w14:paraId="7509E82A" w14:textId="7A664EA5" w:rsidR="00B172BA" w:rsidRPr="00F252DF" w:rsidRDefault="00B172BA" w:rsidP="008A1F36">
            <w:pPr>
              <w:spacing w:line="278" w:lineRule="auto"/>
              <w:rPr>
                <w:rFonts w:ascii="Lato" w:hAnsi="Lato" w:cs="Calibri"/>
              </w:rPr>
            </w:pPr>
            <w:r w:rsidRPr="00F252DF">
              <w:rPr>
                <w:rFonts w:ascii="Lato" w:hAnsi="Lato" w:cs="Calibri"/>
              </w:rPr>
              <w:t>Who will carry out the EPA: </w:t>
            </w:r>
            <w:r w:rsidR="00A62873" w:rsidRPr="00F252DF">
              <w:rPr>
                <w:rFonts w:ascii="Lato" w:hAnsi="Lato" w:cs="Calibri"/>
                <w:b/>
                <w:bCs/>
              </w:rPr>
              <w:t>[Insert IEPA full name].</w:t>
            </w:r>
          </w:p>
          <w:p w14:paraId="26581B06" w14:textId="77777777" w:rsidR="00035D5D" w:rsidRDefault="00035D5D" w:rsidP="008A1F36">
            <w:pPr>
              <w:spacing w:line="278" w:lineRule="auto"/>
              <w:rPr>
                <w:rFonts w:ascii="Lato" w:hAnsi="Lato" w:cs="Calibri"/>
                <w:b/>
                <w:bCs/>
              </w:rPr>
            </w:pPr>
          </w:p>
          <w:p w14:paraId="181C7B09" w14:textId="578BB97F" w:rsidR="00B172BA" w:rsidRPr="00F252DF" w:rsidRDefault="00B172BA" w:rsidP="008A1F36">
            <w:pPr>
              <w:spacing w:line="278" w:lineRule="auto"/>
              <w:rPr>
                <w:rFonts w:ascii="Lato" w:hAnsi="Lato" w:cs="Calibri"/>
                <w:b/>
                <w:bCs/>
              </w:rPr>
            </w:pPr>
            <w:r w:rsidRPr="00F252DF">
              <w:rPr>
                <w:rFonts w:ascii="Lato" w:hAnsi="Lato" w:cs="Calibri"/>
                <w:b/>
                <w:bCs/>
              </w:rPr>
              <w:t>Other information:</w:t>
            </w:r>
          </w:p>
          <w:p w14:paraId="42847A09" w14:textId="787C65E0" w:rsidR="00B172BA" w:rsidRPr="00F252DF" w:rsidRDefault="00B172BA" w:rsidP="008A1F36">
            <w:pPr>
              <w:numPr>
                <w:ilvl w:val="0"/>
                <w:numId w:val="7"/>
              </w:numPr>
              <w:spacing w:line="278" w:lineRule="auto"/>
              <w:rPr>
                <w:rFonts w:ascii="Lato" w:hAnsi="Lato" w:cs="Calibri"/>
              </w:rPr>
            </w:pPr>
            <w:r w:rsidRPr="00F252DF">
              <w:rPr>
                <w:rFonts w:ascii="Lato" w:hAnsi="Lato" w:cs="Calibri"/>
              </w:rPr>
              <w:t xml:space="preserve">The </w:t>
            </w:r>
            <w:r w:rsidR="00CF6535" w:rsidRPr="00F252DF">
              <w:rPr>
                <w:rFonts w:ascii="Lato" w:hAnsi="Lato" w:cs="Calibri"/>
              </w:rPr>
              <w:t>end point assessment</w:t>
            </w:r>
            <w:r w:rsidRPr="00F252DF">
              <w:rPr>
                <w:rFonts w:ascii="Lato" w:hAnsi="Lato" w:cs="Calibri"/>
              </w:rPr>
              <w:t xml:space="preserve"> will be </w:t>
            </w:r>
            <w:r w:rsidR="00A802B4" w:rsidRPr="00F252DF">
              <w:rPr>
                <w:rFonts w:ascii="Lato" w:hAnsi="Lato" w:cs="Calibri"/>
              </w:rPr>
              <w:t>video,</w:t>
            </w:r>
            <w:r w:rsidRPr="00F252DF">
              <w:rPr>
                <w:rFonts w:ascii="Lato" w:hAnsi="Lato" w:cs="Calibri"/>
              </w:rPr>
              <w:t xml:space="preserve"> and audio recorded.</w:t>
            </w:r>
          </w:p>
          <w:p w14:paraId="6F4A94B1" w14:textId="77777777" w:rsidR="00B172BA" w:rsidRPr="00F252DF" w:rsidRDefault="00B172BA" w:rsidP="008A1F36">
            <w:pPr>
              <w:numPr>
                <w:ilvl w:val="0"/>
                <w:numId w:val="7"/>
              </w:numPr>
              <w:spacing w:line="278" w:lineRule="auto"/>
              <w:rPr>
                <w:rFonts w:ascii="Lato" w:hAnsi="Lato" w:cs="Calibri"/>
              </w:rPr>
            </w:pPr>
            <w:r w:rsidRPr="00F252DF">
              <w:rPr>
                <w:rFonts w:ascii="Lato" w:hAnsi="Lato" w:cs="Calibri"/>
              </w:rPr>
              <w:t>I will need to check proof of ID so please ensure you bring a current valid passport full or current valid Driving Licence or provisional photo card driving licence with you (or other form of ID as detailed in the RECAO ID Policy document). You will hold this up to the camera so I can see it please.</w:t>
            </w:r>
          </w:p>
          <w:p w14:paraId="282F98D7" w14:textId="77777777" w:rsidR="00DB151E" w:rsidRDefault="00B172BA" w:rsidP="008A1F36">
            <w:pPr>
              <w:numPr>
                <w:ilvl w:val="0"/>
                <w:numId w:val="7"/>
              </w:numPr>
              <w:spacing w:line="278" w:lineRule="auto"/>
              <w:rPr>
                <w:rFonts w:ascii="Lato" w:hAnsi="Lato" w:cs="Calibri"/>
              </w:rPr>
            </w:pPr>
            <w:r w:rsidRPr="00F252DF">
              <w:rPr>
                <w:rFonts w:ascii="Lato" w:hAnsi="Lato" w:cs="Calibri"/>
              </w:rPr>
              <w:t xml:space="preserve">The </w:t>
            </w:r>
            <w:r w:rsidR="00A62873" w:rsidRPr="00F252DF">
              <w:rPr>
                <w:rFonts w:ascii="Lato" w:hAnsi="Lato" w:cs="Calibri"/>
              </w:rPr>
              <w:t xml:space="preserve">end point assessment will </w:t>
            </w:r>
            <w:r w:rsidRPr="00F252DF">
              <w:rPr>
                <w:rFonts w:ascii="Lato" w:hAnsi="Lato" w:cs="Calibri"/>
              </w:rPr>
              <w:t xml:space="preserve">last a maximum of </w:t>
            </w:r>
            <w:r w:rsidR="00865CA6" w:rsidRPr="00F252DF">
              <w:rPr>
                <w:rFonts w:ascii="Lato" w:hAnsi="Lato" w:cs="Calibri"/>
              </w:rPr>
              <w:t>2.5</w:t>
            </w:r>
            <w:r w:rsidRPr="00F252DF">
              <w:rPr>
                <w:rFonts w:ascii="Lato" w:hAnsi="Lato" w:cs="Calibri"/>
              </w:rPr>
              <w:t xml:space="preserve"> hour</w:t>
            </w:r>
            <w:r w:rsidR="00A62873" w:rsidRPr="00F252DF">
              <w:rPr>
                <w:rFonts w:ascii="Lato" w:hAnsi="Lato" w:cs="Calibri"/>
              </w:rPr>
              <w:t>s</w:t>
            </w:r>
            <w:r w:rsidRPr="00F252DF">
              <w:rPr>
                <w:rFonts w:ascii="Lato" w:hAnsi="Lato" w:cs="Calibri"/>
              </w:rPr>
              <w:t>.</w:t>
            </w:r>
            <w:r w:rsidR="00865CA6" w:rsidRPr="00F252DF">
              <w:rPr>
                <w:rFonts w:ascii="Lato" w:hAnsi="Lato" w:cs="Calibri"/>
              </w:rPr>
              <w:t xml:space="preserve"> This will compr</w:t>
            </w:r>
            <w:r w:rsidR="00C45E63" w:rsidRPr="00F252DF">
              <w:rPr>
                <w:rFonts w:ascii="Lato" w:hAnsi="Lato" w:cs="Calibri"/>
              </w:rPr>
              <w:t>ise of a</w:t>
            </w:r>
            <w:r w:rsidR="00DB151E">
              <w:rPr>
                <w:rFonts w:ascii="Lato" w:hAnsi="Lato" w:cs="Calibri"/>
              </w:rPr>
              <w:t>:</w:t>
            </w:r>
          </w:p>
          <w:p w14:paraId="3F3F65C3" w14:textId="77777777" w:rsidR="00DB151E" w:rsidRDefault="00C45E63" w:rsidP="008A1F36">
            <w:pPr>
              <w:numPr>
                <w:ilvl w:val="1"/>
                <w:numId w:val="7"/>
              </w:numPr>
              <w:spacing w:line="278" w:lineRule="auto"/>
              <w:rPr>
                <w:rFonts w:ascii="Lato" w:hAnsi="Lato" w:cs="Calibri"/>
              </w:rPr>
            </w:pPr>
            <w:r w:rsidRPr="00F252DF">
              <w:rPr>
                <w:rFonts w:ascii="Lato" w:hAnsi="Lato" w:cs="Calibri"/>
              </w:rPr>
              <w:t xml:space="preserve">10-minute introduction, </w:t>
            </w:r>
          </w:p>
          <w:p w14:paraId="4EC251BC" w14:textId="77777777" w:rsidR="000177B9" w:rsidRDefault="00C45E63" w:rsidP="008A1F36">
            <w:pPr>
              <w:numPr>
                <w:ilvl w:val="1"/>
                <w:numId w:val="7"/>
              </w:numPr>
              <w:spacing w:line="278" w:lineRule="auto"/>
              <w:rPr>
                <w:rFonts w:ascii="Lato" w:hAnsi="Lato" w:cs="Calibri"/>
              </w:rPr>
            </w:pPr>
            <w:r w:rsidRPr="00F252DF">
              <w:rPr>
                <w:rFonts w:ascii="Lato" w:hAnsi="Lato" w:cs="Calibri"/>
              </w:rPr>
              <w:t xml:space="preserve">20-minute presentation, </w:t>
            </w:r>
          </w:p>
          <w:p w14:paraId="4D248167" w14:textId="77777777" w:rsidR="000177B9" w:rsidRDefault="00A802B4" w:rsidP="008A1F36">
            <w:pPr>
              <w:numPr>
                <w:ilvl w:val="1"/>
                <w:numId w:val="7"/>
              </w:numPr>
              <w:spacing w:line="278" w:lineRule="auto"/>
              <w:rPr>
                <w:rFonts w:ascii="Lato" w:hAnsi="Lato" w:cs="Calibri"/>
              </w:rPr>
            </w:pPr>
            <w:r w:rsidRPr="00F252DF">
              <w:rPr>
                <w:rFonts w:ascii="Lato" w:hAnsi="Lato" w:cs="Calibri"/>
              </w:rPr>
              <w:t>10-minute</w:t>
            </w:r>
            <w:r w:rsidR="00C45E63" w:rsidRPr="00F252DF">
              <w:rPr>
                <w:rFonts w:ascii="Lato" w:hAnsi="Lato" w:cs="Calibri"/>
              </w:rPr>
              <w:t xml:space="preserve"> break. </w:t>
            </w:r>
          </w:p>
          <w:p w14:paraId="587E0A0D" w14:textId="77777777" w:rsidR="008C1EAE" w:rsidRDefault="00C45E63" w:rsidP="008A1F36">
            <w:pPr>
              <w:numPr>
                <w:ilvl w:val="1"/>
                <w:numId w:val="7"/>
              </w:numPr>
              <w:spacing w:line="278" w:lineRule="auto"/>
              <w:rPr>
                <w:rFonts w:ascii="Lato" w:hAnsi="Lato" w:cs="Calibri"/>
              </w:rPr>
            </w:pPr>
            <w:r w:rsidRPr="00F252DF">
              <w:rPr>
                <w:rFonts w:ascii="Lato" w:hAnsi="Lato" w:cs="Calibri"/>
              </w:rPr>
              <w:t xml:space="preserve">Then a 30-minute question and answer on the presentation topic. </w:t>
            </w:r>
          </w:p>
          <w:p w14:paraId="240AAEFB" w14:textId="77777777" w:rsidR="008C1EAE" w:rsidRDefault="00C45E63" w:rsidP="008A1F36">
            <w:pPr>
              <w:numPr>
                <w:ilvl w:val="1"/>
                <w:numId w:val="7"/>
              </w:numPr>
              <w:spacing w:line="278" w:lineRule="auto"/>
              <w:rPr>
                <w:rFonts w:ascii="Lato" w:hAnsi="Lato" w:cs="Calibri"/>
              </w:rPr>
            </w:pPr>
            <w:r w:rsidRPr="00F252DF">
              <w:rPr>
                <w:rFonts w:ascii="Lato" w:hAnsi="Lato" w:cs="Calibri"/>
              </w:rPr>
              <w:t xml:space="preserve">An optional 5–10-minute break, </w:t>
            </w:r>
          </w:p>
          <w:p w14:paraId="78A6AAB7" w14:textId="77777777" w:rsidR="008C1EAE" w:rsidRDefault="00C45E63" w:rsidP="008A1F36">
            <w:pPr>
              <w:numPr>
                <w:ilvl w:val="1"/>
                <w:numId w:val="7"/>
              </w:numPr>
              <w:spacing w:line="278" w:lineRule="auto"/>
              <w:rPr>
                <w:rFonts w:ascii="Lato" w:hAnsi="Lato" w:cs="Calibri"/>
              </w:rPr>
            </w:pPr>
            <w:r w:rsidRPr="00F252DF">
              <w:rPr>
                <w:rFonts w:ascii="Lato" w:hAnsi="Lato" w:cs="Calibri"/>
              </w:rPr>
              <w:t xml:space="preserve">then a 60-minute professional discussion based on your portfolio of evidence. </w:t>
            </w:r>
          </w:p>
          <w:p w14:paraId="1B3739F2" w14:textId="48E79E09" w:rsidR="00B172BA" w:rsidRDefault="00C45E63" w:rsidP="008A1F36">
            <w:pPr>
              <w:numPr>
                <w:ilvl w:val="1"/>
                <w:numId w:val="7"/>
              </w:numPr>
              <w:spacing w:line="278" w:lineRule="auto"/>
              <w:rPr>
                <w:rFonts w:ascii="Lato" w:hAnsi="Lato" w:cs="Calibri"/>
              </w:rPr>
            </w:pPr>
            <w:r w:rsidRPr="00F252DF">
              <w:rPr>
                <w:rFonts w:ascii="Lato" w:hAnsi="Lato" w:cs="Calibri"/>
              </w:rPr>
              <w:t>Then a 5-minute close.</w:t>
            </w:r>
          </w:p>
          <w:p w14:paraId="1233A43E" w14:textId="77777777" w:rsidR="008C1EAE" w:rsidRPr="00F252DF" w:rsidRDefault="008C1EAE" w:rsidP="00A1792F">
            <w:pPr>
              <w:spacing w:line="278" w:lineRule="auto"/>
              <w:rPr>
                <w:rFonts w:ascii="Lato" w:hAnsi="Lato" w:cs="Calibri"/>
              </w:rPr>
            </w:pPr>
          </w:p>
          <w:p w14:paraId="6EBA9F10" w14:textId="11E719AC" w:rsidR="00B172BA" w:rsidRPr="00F252DF" w:rsidRDefault="00B172BA" w:rsidP="008A1F36">
            <w:pPr>
              <w:rPr>
                <w:rFonts w:ascii="Lato" w:hAnsi="Lato" w:cs="Calibri"/>
              </w:rPr>
            </w:pPr>
            <w:r w:rsidRPr="00F252DF">
              <w:rPr>
                <w:rFonts w:ascii="Lato" w:hAnsi="Lato" w:cs="Calibri"/>
              </w:rPr>
              <w:t xml:space="preserve">Please refer to the </w:t>
            </w:r>
            <w:r w:rsidRPr="00F252DF">
              <w:rPr>
                <w:rFonts w:ascii="Lato" w:hAnsi="Lato" w:cs="Calibri"/>
                <w:b/>
                <w:bCs/>
              </w:rPr>
              <w:t>Recruit</w:t>
            </w:r>
            <w:r w:rsidR="00D25AA9" w:rsidRPr="00F252DF">
              <w:rPr>
                <w:rFonts w:ascii="Lato" w:hAnsi="Lato" w:cs="Calibri"/>
                <w:b/>
                <w:bCs/>
              </w:rPr>
              <w:t xml:space="preserve">er </w:t>
            </w:r>
            <w:r w:rsidR="00204DA0" w:rsidRPr="00F252DF">
              <w:rPr>
                <w:rFonts w:ascii="Lato" w:hAnsi="Lato" w:cs="Calibri"/>
                <w:b/>
                <w:bCs/>
              </w:rPr>
              <w:t>ST1421</w:t>
            </w:r>
            <w:r w:rsidRPr="00F252DF">
              <w:rPr>
                <w:rFonts w:ascii="Lato" w:hAnsi="Lato" w:cs="Calibri"/>
                <w:b/>
                <w:bCs/>
              </w:rPr>
              <w:t xml:space="preserve"> Level 3 Standard</w:t>
            </w:r>
            <w:r w:rsidRPr="00F252DF">
              <w:rPr>
                <w:rFonts w:ascii="Lato" w:hAnsi="Lato" w:cs="Calibri"/>
              </w:rPr>
              <w:t xml:space="preserve"> for the criteria you will be assessed against in the </w:t>
            </w:r>
            <w:r w:rsidR="00204DA0" w:rsidRPr="00F252DF">
              <w:rPr>
                <w:rFonts w:ascii="Lato" w:hAnsi="Lato" w:cs="Calibri"/>
              </w:rPr>
              <w:t>end point assessment,</w:t>
            </w:r>
            <w:r w:rsidRPr="00F252DF">
              <w:rPr>
                <w:rFonts w:ascii="Lato" w:hAnsi="Lato" w:cs="Calibri"/>
              </w:rPr>
              <w:t xml:space="preserve"> so you come fully prepared</w:t>
            </w:r>
            <w:r w:rsidR="00080A46">
              <w:rPr>
                <w:rFonts w:ascii="Lato" w:hAnsi="Lato" w:cs="Calibri"/>
              </w:rPr>
              <w:t xml:space="preserve">, the standard can be accessed here </w:t>
            </w:r>
            <w:hyperlink r:id="rId16" w:history="1">
              <w:r w:rsidR="00080A46" w:rsidRPr="00F252DF">
                <w:rPr>
                  <w:rStyle w:val="Hyperlink"/>
                  <w:rFonts w:ascii="Lato" w:hAnsi="Lato" w:cs="Calibri"/>
                </w:rPr>
                <w:t>https://www.instituteforapprenticeships.org/apprenticeship-standards/recruiter-v1-0?view=standard</w:t>
              </w:r>
            </w:hyperlink>
            <w:r w:rsidRPr="00F252DF">
              <w:rPr>
                <w:rFonts w:ascii="Lato" w:hAnsi="Lato" w:cs="Calibri"/>
              </w:rPr>
              <w:t>.</w:t>
            </w:r>
          </w:p>
          <w:p w14:paraId="1C460B81" w14:textId="77777777" w:rsidR="006F4C1C" w:rsidRPr="00F252DF" w:rsidRDefault="006F4C1C" w:rsidP="008A1F36">
            <w:pPr>
              <w:spacing w:line="278" w:lineRule="auto"/>
              <w:rPr>
                <w:rFonts w:ascii="Lato" w:hAnsi="Lato" w:cs="Calibri"/>
              </w:rPr>
            </w:pPr>
          </w:p>
          <w:p w14:paraId="0DD0BCF3" w14:textId="1C524C4E" w:rsidR="00B172BA" w:rsidRPr="00F252DF" w:rsidRDefault="00B172BA" w:rsidP="008A1F36">
            <w:pPr>
              <w:spacing w:line="278" w:lineRule="auto"/>
              <w:rPr>
                <w:rFonts w:ascii="Lato" w:hAnsi="Lato" w:cs="Calibri"/>
              </w:rPr>
            </w:pPr>
            <w:r w:rsidRPr="00F252DF">
              <w:rPr>
                <w:rFonts w:ascii="Lato" w:hAnsi="Lato" w:cs="Calibri"/>
              </w:rPr>
              <w:t>Kind Regards</w:t>
            </w:r>
          </w:p>
          <w:p w14:paraId="1CE2C6B4" w14:textId="77777777" w:rsidR="00204DA0" w:rsidRPr="00F252DF" w:rsidRDefault="00204DA0" w:rsidP="008A1F36">
            <w:pPr>
              <w:spacing w:line="278" w:lineRule="auto"/>
              <w:rPr>
                <w:rFonts w:ascii="Lato" w:hAnsi="Lato" w:cs="Calibri"/>
              </w:rPr>
            </w:pPr>
            <w:r w:rsidRPr="00F252DF">
              <w:rPr>
                <w:rFonts w:ascii="Lato" w:hAnsi="Lato" w:cs="Calibri"/>
              </w:rPr>
              <w:t>Insert IEPA first name]</w:t>
            </w:r>
          </w:p>
          <w:p w14:paraId="42EDAB93" w14:textId="77777777" w:rsidR="00204DA0" w:rsidRPr="00F252DF" w:rsidRDefault="00204DA0" w:rsidP="008A1F36">
            <w:pPr>
              <w:spacing w:line="278" w:lineRule="auto"/>
              <w:rPr>
                <w:rFonts w:ascii="Lato" w:hAnsi="Lato" w:cs="Calibri"/>
              </w:rPr>
            </w:pPr>
            <w:r w:rsidRPr="00F252DF">
              <w:rPr>
                <w:rFonts w:ascii="Lato" w:hAnsi="Lato" w:cs="Calibri"/>
                <w:b/>
                <w:bCs/>
              </w:rPr>
              <w:t>[Insert IEPA full name]</w:t>
            </w:r>
          </w:p>
          <w:p w14:paraId="32DC0B7B" w14:textId="77777777" w:rsidR="00204DA0" w:rsidRPr="00F252DF" w:rsidRDefault="00204DA0" w:rsidP="008A1F36">
            <w:pPr>
              <w:spacing w:line="278" w:lineRule="auto"/>
              <w:rPr>
                <w:rFonts w:ascii="Lato" w:hAnsi="Lato" w:cs="Calibri"/>
              </w:rPr>
            </w:pPr>
            <w:r w:rsidRPr="00F252DF">
              <w:rPr>
                <w:rFonts w:ascii="Lato" w:hAnsi="Lato" w:cs="Calibri"/>
                <w:b/>
                <w:bCs/>
              </w:rPr>
              <w:t>Independent End Point Assessor (IEPA)</w:t>
            </w:r>
          </w:p>
          <w:p w14:paraId="3EB148CC" w14:textId="77777777" w:rsidR="00204DA0" w:rsidRPr="00F252DF" w:rsidRDefault="00204DA0" w:rsidP="008A1F36">
            <w:pPr>
              <w:spacing w:line="278" w:lineRule="auto"/>
              <w:rPr>
                <w:rFonts w:ascii="Lato" w:hAnsi="Lato" w:cs="Calibri"/>
              </w:rPr>
            </w:pPr>
            <w:r w:rsidRPr="00F252DF">
              <w:rPr>
                <w:rFonts w:ascii="Lato" w:hAnsi="Lato" w:cs="Calibri"/>
                <w:b/>
                <w:bCs/>
              </w:rPr>
              <w:t>REC Awarding Organisation</w:t>
            </w:r>
          </w:p>
          <w:p w14:paraId="32428F27" w14:textId="77777777" w:rsidR="00204DA0" w:rsidRPr="00F252DF" w:rsidRDefault="00204DA0" w:rsidP="008A1F36">
            <w:pPr>
              <w:spacing w:line="278" w:lineRule="auto"/>
              <w:rPr>
                <w:rFonts w:ascii="Lato" w:hAnsi="Lato" w:cs="Calibri"/>
              </w:rPr>
            </w:pPr>
            <w:r w:rsidRPr="00F252DF">
              <w:rPr>
                <w:rFonts w:ascii="Lato" w:hAnsi="Lato" w:cs="Calibri"/>
              </w:rPr>
              <w:t>EPA Mobile:</w:t>
            </w:r>
            <w:r w:rsidRPr="00F252DF">
              <w:rPr>
                <w:rFonts w:ascii="Lato" w:hAnsi="Lato" w:cs="Calibri"/>
                <w:b/>
                <w:bCs/>
              </w:rPr>
              <w:t> </w:t>
            </w:r>
          </w:p>
          <w:p w14:paraId="5229BE8B" w14:textId="55E69B90" w:rsidR="00B172BA" w:rsidRPr="00F252DF" w:rsidRDefault="00204DA0" w:rsidP="008A1F36">
            <w:pPr>
              <w:spacing w:line="278" w:lineRule="auto"/>
              <w:rPr>
                <w:rFonts w:ascii="Lato" w:hAnsi="Lato" w:cs="Calibri"/>
              </w:rPr>
            </w:pPr>
            <w:r w:rsidRPr="00F252DF">
              <w:rPr>
                <w:rFonts w:ascii="Lato" w:hAnsi="Lato" w:cs="Calibri"/>
              </w:rPr>
              <w:t xml:space="preserve">Email:  </w:t>
            </w:r>
          </w:p>
        </w:tc>
      </w:tr>
    </w:tbl>
    <w:p w14:paraId="5BCA5752" w14:textId="77777777" w:rsidR="00FC5030" w:rsidRDefault="00FC5030" w:rsidP="00FC5030">
      <w:pPr>
        <w:pStyle w:val="Heading3"/>
        <w:numPr>
          <w:ilvl w:val="0"/>
          <w:numId w:val="0"/>
        </w:numPr>
        <w:ind w:left="720" w:hanging="720"/>
      </w:pPr>
    </w:p>
    <w:p w14:paraId="2EFF80EF" w14:textId="2963268A" w:rsidR="00B418C5" w:rsidRPr="00F252DF" w:rsidRDefault="00B418C5" w:rsidP="001168C1">
      <w:pPr>
        <w:pStyle w:val="Heading3"/>
      </w:pPr>
      <w:bookmarkStart w:id="20" w:name="_Toc187923383"/>
      <w:r w:rsidRPr="00F252DF">
        <w:t>Portfolio of evidence requirements:</w:t>
      </w:r>
      <w:bookmarkEnd w:id="20"/>
    </w:p>
    <w:p w14:paraId="38CA7FDE" w14:textId="24B644EC" w:rsidR="00B418C5" w:rsidRPr="00F252DF" w:rsidRDefault="00B418C5" w:rsidP="00B418C5">
      <w:pPr>
        <w:rPr>
          <w:rFonts w:ascii="Lato" w:hAnsi="Lato" w:cs="Calibri"/>
        </w:rPr>
      </w:pPr>
      <w:r w:rsidRPr="00F252DF">
        <w:rPr>
          <w:rFonts w:ascii="Lato" w:hAnsi="Lato" w:cs="Calibri"/>
        </w:rPr>
        <w:t>The apprentice must compile a portfolio of evidence during the on-programme period of the apprenticeship. It should only</w:t>
      </w:r>
      <w:r w:rsidR="003D2C89" w:rsidRPr="00F252DF">
        <w:rPr>
          <w:rFonts w:ascii="Lato" w:hAnsi="Lato" w:cs="Calibri"/>
        </w:rPr>
        <w:t xml:space="preserve"> </w:t>
      </w:r>
      <w:r w:rsidRPr="00F252DF">
        <w:rPr>
          <w:rFonts w:ascii="Lato" w:hAnsi="Lato" w:cs="Calibri"/>
        </w:rPr>
        <w:t xml:space="preserve">contain evidence related to the KSBs that will be assessed by </w:t>
      </w:r>
      <w:r w:rsidR="003D2C89" w:rsidRPr="00F252DF">
        <w:rPr>
          <w:rFonts w:ascii="Lato" w:hAnsi="Lato" w:cs="Calibri"/>
        </w:rPr>
        <w:t>the professional</w:t>
      </w:r>
      <w:r w:rsidRPr="00F252DF">
        <w:rPr>
          <w:rFonts w:ascii="Lato" w:hAnsi="Lato" w:cs="Calibri"/>
        </w:rPr>
        <w:t xml:space="preserve"> discussion</w:t>
      </w:r>
      <w:r w:rsidR="00EC387D" w:rsidRPr="00F252DF">
        <w:rPr>
          <w:rFonts w:ascii="Lato" w:hAnsi="Lato" w:cs="Calibri"/>
        </w:rPr>
        <w:t xml:space="preserve"> (see appendix </w:t>
      </w:r>
      <w:r w:rsidR="00AF08E8" w:rsidRPr="00F252DF">
        <w:rPr>
          <w:rFonts w:ascii="Lato" w:hAnsi="Lato" w:cs="Calibri"/>
        </w:rPr>
        <w:t>6)</w:t>
      </w:r>
      <w:r w:rsidRPr="00F252DF">
        <w:rPr>
          <w:rFonts w:ascii="Lato" w:hAnsi="Lato" w:cs="Calibri"/>
        </w:rPr>
        <w:t xml:space="preserve">. It will typically contain 15 </w:t>
      </w:r>
      <w:r w:rsidR="003D2C89" w:rsidRPr="00F252DF">
        <w:rPr>
          <w:rFonts w:ascii="Lato" w:hAnsi="Lato" w:cs="Calibri"/>
        </w:rPr>
        <w:t>pieces</w:t>
      </w:r>
      <w:r w:rsidRPr="00F252DF">
        <w:rPr>
          <w:rFonts w:ascii="Lato" w:hAnsi="Lato" w:cs="Calibri"/>
        </w:rPr>
        <w:t xml:space="preserve"> of evidence. Evidence must be mapped against the KSBs</w:t>
      </w:r>
      <w:r w:rsidR="00B322AF" w:rsidRPr="00F252DF">
        <w:rPr>
          <w:rFonts w:ascii="Lato" w:hAnsi="Lato" w:cs="Calibri"/>
        </w:rPr>
        <w:t xml:space="preserve"> (appendix 1-mapping document)</w:t>
      </w:r>
      <w:r w:rsidRPr="00F252DF">
        <w:rPr>
          <w:rFonts w:ascii="Lato" w:hAnsi="Lato" w:cs="Calibri"/>
        </w:rPr>
        <w:t>. Evidence may be used to demonstrate more than one</w:t>
      </w:r>
      <w:r w:rsidR="008F44E5" w:rsidRPr="00F252DF">
        <w:rPr>
          <w:rFonts w:ascii="Lato" w:hAnsi="Lato" w:cs="Calibri"/>
        </w:rPr>
        <w:t xml:space="preserve"> </w:t>
      </w:r>
      <w:r w:rsidRPr="00F252DF">
        <w:rPr>
          <w:rFonts w:ascii="Lato" w:hAnsi="Lato" w:cs="Calibri"/>
        </w:rPr>
        <w:t>KS</w:t>
      </w:r>
      <w:r w:rsidR="008F44E5" w:rsidRPr="00F252DF">
        <w:rPr>
          <w:rFonts w:ascii="Lato" w:hAnsi="Lato" w:cs="Calibri"/>
        </w:rPr>
        <w:t xml:space="preserve">B.  A </w:t>
      </w:r>
      <w:r w:rsidRPr="00F252DF">
        <w:rPr>
          <w:rFonts w:ascii="Lato" w:hAnsi="Lato" w:cs="Calibri"/>
        </w:rPr>
        <w:t>qualitative as opposed to quantitative approach is suggested.</w:t>
      </w:r>
    </w:p>
    <w:p w14:paraId="4B983CFE" w14:textId="77777777" w:rsidR="00B418C5" w:rsidRPr="00F252DF" w:rsidRDefault="00B418C5" w:rsidP="00B418C5">
      <w:pPr>
        <w:rPr>
          <w:rFonts w:ascii="Lato" w:hAnsi="Lato" w:cs="Calibri"/>
          <w:b/>
          <w:bCs/>
        </w:rPr>
      </w:pPr>
      <w:r w:rsidRPr="00F252DF">
        <w:rPr>
          <w:rFonts w:ascii="Lato" w:hAnsi="Lato" w:cs="Calibri"/>
          <w:b/>
          <w:bCs/>
        </w:rPr>
        <w:t>Evidence sources may include:</w:t>
      </w:r>
    </w:p>
    <w:p w14:paraId="5B00AB2B" w14:textId="3FE4A9E8" w:rsidR="001A3734" w:rsidRPr="00F252DF" w:rsidRDefault="001A3734" w:rsidP="001A3734">
      <w:pPr>
        <w:pStyle w:val="ListParagraph"/>
        <w:numPr>
          <w:ilvl w:val="0"/>
          <w:numId w:val="10"/>
        </w:numPr>
        <w:rPr>
          <w:rFonts w:ascii="Lato" w:hAnsi="Lato" w:cs="Calibri"/>
        </w:rPr>
      </w:pPr>
      <w:r w:rsidRPr="00F252DF">
        <w:rPr>
          <w:rFonts w:ascii="Lato" w:hAnsi="Lato" w:cs="Calibri"/>
        </w:rPr>
        <w:t>Workplace documentation and records</w:t>
      </w:r>
      <w:r w:rsidR="00B56EF8" w:rsidRPr="00F252DF">
        <w:rPr>
          <w:rFonts w:ascii="Lato" w:hAnsi="Lato" w:cs="Calibri"/>
        </w:rPr>
        <w:t>.</w:t>
      </w:r>
      <w:r w:rsidRPr="00F252DF">
        <w:rPr>
          <w:rFonts w:ascii="Lato" w:hAnsi="Lato" w:cs="Calibri"/>
        </w:rPr>
        <w:t xml:space="preserve"> </w:t>
      </w:r>
    </w:p>
    <w:p w14:paraId="43B37819" w14:textId="41CCC4D9" w:rsidR="001A3734" w:rsidRPr="00F252DF" w:rsidRDefault="001A3734" w:rsidP="001A3734">
      <w:pPr>
        <w:pStyle w:val="ListParagraph"/>
        <w:numPr>
          <w:ilvl w:val="0"/>
          <w:numId w:val="10"/>
        </w:numPr>
        <w:rPr>
          <w:rFonts w:ascii="Lato" w:hAnsi="Lato" w:cs="Calibri"/>
        </w:rPr>
      </w:pPr>
      <w:r w:rsidRPr="00F252DF">
        <w:rPr>
          <w:rFonts w:ascii="Lato" w:hAnsi="Lato" w:cs="Calibri"/>
        </w:rPr>
        <w:t>Workplace policies and procedures</w:t>
      </w:r>
      <w:r w:rsidR="00B56EF8" w:rsidRPr="00F252DF">
        <w:rPr>
          <w:rFonts w:ascii="Lato" w:hAnsi="Lato" w:cs="Calibri"/>
        </w:rPr>
        <w:t>.</w:t>
      </w:r>
    </w:p>
    <w:p w14:paraId="57132B00" w14:textId="67A8851B" w:rsidR="001A3734" w:rsidRPr="00F252DF" w:rsidRDefault="001A3734" w:rsidP="001A3734">
      <w:pPr>
        <w:pStyle w:val="ListParagraph"/>
        <w:numPr>
          <w:ilvl w:val="0"/>
          <w:numId w:val="10"/>
        </w:numPr>
        <w:rPr>
          <w:rFonts w:ascii="Lato" w:hAnsi="Lato" w:cs="Calibri"/>
        </w:rPr>
      </w:pPr>
      <w:r w:rsidRPr="00F252DF">
        <w:rPr>
          <w:rFonts w:ascii="Lato" w:hAnsi="Lato" w:cs="Calibri"/>
        </w:rPr>
        <w:t>Witness statements</w:t>
      </w:r>
      <w:r w:rsidR="00B56EF8" w:rsidRPr="00F252DF">
        <w:rPr>
          <w:rFonts w:ascii="Lato" w:hAnsi="Lato" w:cs="Calibri"/>
        </w:rPr>
        <w:t>.</w:t>
      </w:r>
      <w:r w:rsidRPr="00F252DF">
        <w:rPr>
          <w:rFonts w:ascii="Lato" w:hAnsi="Lato" w:cs="Calibri"/>
        </w:rPr>
        <w:t xml:space="preserve"> </w:t>
      </w:r>
    </w:p>
    <w:p w14:paraId="156589A0" w14:textId="47075990" w:rsidR="001A3734" w:rsidRPr="00F252DF" w:rsidRDefault="001A3734" w:rsidP="001A3734">
      <w:pPr>
        <w:pStyle w:val="ListParagraph"/>
        <w:numPr>
          <w:ilvl w:val="0"/>
          <w:numId w:val="10"/>
        </w:numPr>
        <w:rPr>
          <w:rFonts w:ascii="Lato" w:hAnsi="Lato" w:cs="Calibri"/>
        </w:rPr>
      </w:pPr>
      <w:r w:rsidRPr="00F252DF">
        <w:rPr>
          <w:rFonts w:ascii="Lato" w:hAnsi="Lato" w:cs="Calibri"/>
        </w:rPr>
        <w:t>Annotated photographs</w:t>
      </w:r>
      <w:r w:rsidR="00B56EF8" w:rsidRPr="00F252DF">
        <w:rPr>
          <w:rFonts w:ascii="Lato" w:hAnsi="Lato" w:cs="Calibri"/>
        </w:rPr>
        <w:t>.</w:t>
      </w:r>
      <w:r w:rsidRPr="00F252DF">
        <w:rPr>
          <w:rFonts w:ascii="Lato" w:hAnsi="Lato" w:cs="Calibri"/>
        </w:rPr>
        <w:t xml:space="preserve"> </w:t>
      </w:r>
    </w:p>
    <w:p w14:paraId="735D84CE" w14:textId="5F36443C" w:rsidR="001A3734" w:rsidRPr="00F252DF" w:rsidRDefault="001A3734" w:rsidP="001A3734">
      <w:pPr>
        <w:pStyle w:val="ListParagraph"/>
        <w:numPr>
          <w:ilvl w:val="0"/>
          <w:numId w:val="10"/>
        </w:numPr>
        <w:rPr>
          <w:rFonts w:ascii="Lato" w:hAnsi="Lato" w:cs="Calibri"/>
        </w:rPr>
      </w:pPr>
      <w:r w:rsidRPr="00F252DF">
        <w:rPr>
          <w:rFonts w:ascii="Lato" w:hAnsi="Lato" w:cs="Calibri"/>
        </w:rPr>
        <w:t>Video clips with a maximum total duration 10 minutes, the apprentice must be in view and identifiable</w:t>
      </w:r>
      <w:r w:rsidR="00B56EF8" w:rsidRPr="00F252DF">
        <w:rPr>
          <w:rFonts w:ascii="Lato" w:hAnsi="Lato" w:cs="Calibri"/>
        </w:rPr>
        <w:t>.</w:t>
      </w:r>
      <w:r w:rsidRPr="00F252DF">
        <w:rPr>
          <w:rFonts w:ascii="Lato" w:hAnsi="Lato" w:cs="Calibri"/>
        </w:rPr>
        <w:t xml:space="preserve"> </w:t>
      </w:r>
    </w:p>
    <w:p w14:paraId="2A68B1D8" w14:textId="63235BAD" w:rsidR="00B418C5" w:rsidRPr="00F252DF" w:rsidRDefault="00B418C5" w:rsidP="00B418C5">
      <w:pPr>
        <w:rPr>
          <w:rFonts w:ascii="Lato" w:hAnsi="Lato" w:cs="Calibri"/>
        </w:rPr>
      </w:pPr>
      <w:r w:rsidRPr="00F252DF">
        <w:rPr>
          <w:rFonts w:ascii="Lato" w:hAnsi="Lato" w:cs="Calibri"/>
        </w:rPr>
        <w:t>This is not a definitive list</w:t>
      </w:r>
      <w:r w:rsidR="001D295F" w:rsidRPr="00F252DF">
        <w:rPr>
          <w:rFonts w:ascii="Lato" w:hAnsi="Lato" w:cs="Calibri"/>
        </w:rPr>
        <w:t xml:space="preserve"> as</w:t>
      </w:r>
      <w:r w:rsidRPr="00F252DF">
        <w:rPr>
          <w:rFonts w:ascii="Lato" w:hAnsi="Lato" w:cs="Calibri"/>
        </w:rPr>
        <w:t xml:space="preserve"> other evidence sources can be included.</w:t>
      </w:r>
    </w:p>
    <w:p w14:paraId="53745EE0" w14:textId="47481161" w:rsidR="00B418C5" w:rsidRPr="00F252DF" w:rsidRDefault="00B418C5" w:rsidP="00B418C5">
      <w:pPr>
        <w:rPr>
          <w:rFonts w:ascii="Lato" w:hAnsi="Lato" w:cs="Calibri"/>
        </w:rPr>
      </w:pPr>
      <w:r w:rsidRPr="00F252DF">
        <w:rPr>
          <w:rFonts w:ascii="Lato" w:hAnsi="Lato" w:cs="Calibri"/>
        </w:rPr>
        <w:t xml:space="preserve">The portfolio of evidence should not include reflective accounts or any methods of self-assessment. Any employer </w:t>
      </w:r>
      <w:r w:rsidR="004D26C5" w:rsidRPr="00F252DF">
        <w:rPr>
          <w:rFonts w:ascii="Lato" w:hAnsi="Lato" w:cs="Calibri"/>
        </w:rPr>
        <w:t>contributions should</w:t>
      </w:r>
      <w:r w:rsidRPr="00F252DF">
        <w:rPr>
          <w:rFonts w:ascii="Lato" w:hAnsi="Lato" w:cs="Calibri"/>
        </w:rPr>
        <w:t xml:space="preserve"> focus on direct observation of performance, for example, witness statements, rather than opinions. The </w:t>
      </w:r>
      <w:r w:rsidR="004D26C5" w:rsidRPr="00F252DF">
        <w:rPr>
          <w:rFonts w:ascii="Lato" w:hAnsi="Lato" w:cs="Calibri"/>
        </w:rPr>
        <w:t>evidence provided</w:t>
      </w:r>
      <w:r w:rsidRPr="00F252DF">
        <w:rPr>
          <w:rFonts w:ascii="Lato" w:hAnsi="Lato" w:cs="Calibri"/>
        </w:rPr>
        <w:t xml:space="preserve"> should be valid and attributable to the apprentice</w:t>
      </w:r>
      <w:r w:rsidR="009C7897" w:rsidRPr="00F252DF">
        <w:rPr>
          <w:rFonts w:ascii="Lato" w:hAnsi="Lato" w:cs="Calibri"/>
        </w:rPr>
        <w:t xml:space="preserve"> and </w:t>
      </w:r>
      <w:r w:rsidRPr="00F252DF">
        <w:rPr>
          <w:rFonts w:ascii="Lato" w:hAnsi="Lato" w:cs="Calibri"/>
        </w:rPr>
        <w:t xml:space="preserve">the portfolio of evidence should contain a statement from </w:t>
      </w:r>
      <w:r w:rsidR="004D26C5" w:rsidRPr="00F252DF">
        <w:rPr>
          <w:rFonts w:ascii="Lato" w:hAnsi="Lato" w:cs="Calibri"/>
        </w:rPr>
        <w:t>employer</w:t>
      </w:r>
      <w:r w:rsidRPr="00F252DF">
        <w:rPr>
          <w:rFonts w:ascii="Lato" w:hAnsi="Lato" w:cs="Calibri"/>
        </w:rPr>
        <w:t xml:space="preserve"> and apprentice confirming this</w:t>
      </w:r>
      <w:r w:rsidR="00B322AF" w:rsidRPr="00F252DF">
        <w:rPr>
          <w:rFonts w:ascii="Lato" w:hAnsi="Lato" w:cs="Calibri"/>
        </w:rPr>
        <w:t xml:space="preserve"> (</w:t>
      </w:r>
      <w:r w:rsidR="00AF08E8" w:rsidRPr="00F252DF">
        <w:rPr>
          <w:rFonts w:ascii="Lato" w:hAnsi="Lato" w:cs="Calibri"/>
        </w:rPr>
        <w:t xml:space="preserve">see </w:t>
      </w:r>
      <w:r w:rsidR="00B322AF" w:rsidRPr="00F252DF">
        <w:rPr>
          <w:rFonts w:ascii="Lato" w:hAnsi="Lato" w:cs="Calibri"/>
        </w:rPr>
        <w:t>appendix 3)</w:t>
      </w:r>
      <w:r w:rsidRPr="00F252DF">
        <w:rPr>
          <w:rFonts w:ascii="Lato" w:hAnsi="Lato" w:cs="Calibri"/>
        </w:rPr>
        <w:t>.</w:t>
      </w:r>
    </w:p>
    <w:p w14:paraId="7166B357" w14:textId="2285542C" w:rsidR="00B418C5" w:rsidRPr="00F252DF" w:rsidRDefault="00B418C5" w:rsidP="00B418C5">
      <w:pPr>
        <w:rPr>
          <w:rFonts w:ascii="Lato" w:hAnsi="Lato" w:cs="Calibri"/>
        </w:rPr>
      </w:pPr>
      <w:r w:rsidRPr="00F252DF">
        <w:rPr>
          <w:rFonts w:ascii="Lato" w:hAnsi="Lato" w:cs="Calibri"/>
        </w:rPr>
        <w:t xml:space="preserve">The </w:t>
      </w:r>
      <w:r w:rsidR="009C7897" w:rsidRPr="00F252DF">
        <w:rPr>
          <w:rFonts w:ascii="Lato" w:hAnsi="Lato" w:cs="Calibri"/>
        </w:rPr>
        <w:t>RECA</w:t>
      </w:r>
      <w:r w:rsidRPr="00F252DF">
        <w:rPr>
          <w:rFonts w:ascii="Lato" w:hAnsi="Lato" w:cs="Calibri"/>
        </w:rPr>
        <w:t xml:space="preserve">O </w:t>
      </w:r>
      <w:r w:rsidR="009C7897" w:rsidRPr="00F252DF">
        <w:rPr>
          <w:rFonts w:ascii="Lato" w:hAnsi="Lato" w:cs="Calibri"/>
        </w:rPr>
        <w:t xml:space="preserve">IEPA </w:t>
      </w:r>
      <w:r w:rsidR="00A874EC" w:rsidRPr="00F252DF">
        <w:rPr>
          <w:rFonts w:ascii="Lato" w:hAnsi="Lato" w:cs="Calibri"/>
        </w:rPr>
        <w:t xml:space="preserve">will review the portfolio </w:t>
      </w:r>
      <w:r w:rsidR="0088554B" w:rsidRPr="00F252DF">
        <w:rPr>
          <w:rFonts w:ascii="Lato" w:hAnsi="Lato" w:cs="Calibri"/>
        </w:rPr>
        <w:t>(</w:t>
      </w:r>
      <w:r w:rsidR="00A874EC" w:rsidRPr="00F252DF">
        <w:rPr>
          <w:rFonts w:ascii="Lato" w:hAnsi="Lato" w:cs="Calibri"/>
        </w:rPr>
        <w:t xml:space="preserve">it is </w:t>
      </w:r>
      <w:r w:rsidRPr="00F252DF">
        <w:rPr>
          <w:rFonts w:ascii="Lato" w:hAnsi="Lato" w:cs="Calibri"/>
        </w:rPr>
        <w:t>not assess</w:t>
      </w:r>
      <w:r w:rsidR="00A874EC" w:rsidRPr="00F252DF">
        <w:rPr>
          <w:rFonts w:ascii="Lato" w:hAnsi="Lato" w:cs="Calibri"/>
        </w:rPr>
        <w:t>ed</w:t>
      </w:r>
      <w:r w:rsidR="0088554B" w:rsidRPr="00F252DF">
        <w:rPr>
          <w:rFonts w:ascii="Lato" w:hAnsi="Lato" w:cs="Calibri"/>
        </w:rPr>
        <w:t>)</w:t>
      </w:r>
      <w:r w:rsidRPr="00F252DF">
        <w:rPr>
          <w:rFonts w:ascii="Lato" w:hAnsi="Lato" w:cs="Calibri"/>
        </w:rPr>
        <w:t xml:space="preserve"> as it underpins the professional discussion</w:t>
      </w:r>
      <w:r w:rsidR="0088554B" w:rsidRPr="00F252DF">
        <w:rPr>
          <w:rFonts w:ascii="Lato" w:hAnsi="Lato" w:cs="Calibri"/>
        </w:rPr>
        <w:t xml:space="preserve"> </w:t>
      </w:r>
      <w:r w:rsidRPr="00F252DF">
        <w:rPr>
          <w:rFonts w:ascii="Lato" w:hAnsi="Lato" w:cs="Calibri"/>
        </w:rPr>
        <w:t>to prepare questions for the</w:t>
      </w:r>
      <w:r w:rsidR="00CC5BFB" w:rsidRPr="00F252DF">
        <w:rPr>
          <w:rFonts w:ascii="Lato" w:hAnsi="Lato" w:cs="Calibri"/>
        </w:rPr>
        <w:t xml:space="preserve"> </w:t>
      </w:r>
      <w:r w:rsidRPr="00F252DF">
        <w:rPr>
          <w:rFonts w:ascii="Lato" w:hAnsi="Lato" w:cs="Calibri"/>
        </w:rPr>
        <w:t xml:space="preserve">professional discussion. </w:t>
      </w:r>
    </w:p>
    <w:p w14:paraId="0BE5546A" w14:textId="77777777" w:rsidR="00FC5030" w:rsidRDefault="00FC5030">
      <w:pPr>
        <w:rPr>
          <w:rFonts w:ascii="Lato" w:hAnsi="Lato" w:cs="Calibri"/>
        </w:rPr>
      </w:pPr>
      <w:r>
        <w:rPr>
          <w:rFonts w:ascii="Lato" w:hAnsi="Lato" w:cs="Calibri"/>
        </w:rPr>
        <w:br w:type="page"/>
      </w:r>
    </w:p>
    <w:p w14:paraId="0AB9C12D" w14:textId="7C84C0CC" w:rsidR="0074190B" w:rsidRPr="00F252DF" w:rsidRDefault="002D0841" w:rsidP="0074190B">
      <w:pPr>
        <w:rPr>
          <w:rFonts w:ascii="Lato" w:hAnsi="Lato" w:cs="Calibri"/>
        </w:rPr>
      </w:pPr>
      <w:r w:rsidRPr="00F252DF">
        <w:rPr>
          <w:rFonts w:ascii="Lato" w:hAnsi="Lato" w:cs="Calibri"/>
        </w:rPr>
        <w:t xml:space="preserve">The </w:t>
      </w:r>
      <w:r w:rsidR="0013289B" w:rsidRPr="00F252DF">
        <w:rPr>
          <w:rFonts w:ascii="Lato" w:hAnsi="Lato" w:cs="Calibri"/>
        </w:rPr>
        <w:t xml:space="preserve">RECAO </w:t>
      </w:r>
      <w:r w:rsidRPr="00F252DF">
        <w:rPr>
          <w:rFonts w:ascii="Lato" w:hAnsi="Lato" w:cs="Calibri"/>
        </w:rPr>
        <w:t>IEPA will c</w:t>
      </w:r>
      <w:r w:rsidR="0074190B" w:rsidRPr="00F252DF">
        <w:rPr>
          <w:rFonts w:ascii="Lato" w:hAnsi="Lato" w:cs="Calibri"/>
        </w:rPr>
        <w:t>onduct and assess the professional discussion against the following 5 themes:</w:t>
      </w:r>
    </w:p>
    <w:tbl>
      <w:tblPr>
        <w:tblStyle w:val="TableGrid"/>
        <w:tblW w:w="0" w:type="auto"/>
        <w:jc w:val="center"/>
        <w:tblLook w:val="04A0" w:firstRow="1" w:lastRow="0" w:firstColumn="1" w:lastColumn="0" w:noHBand="0" w:noVBand="1"/>
      </w:tblPr>
      <w:tblGrid>
        <w:gridCol w:w="10060"/>
      </w:tblGrid>
      <w:tr w:rsidR="00CF6535" w:rsidRPr="00F252DF" w14:paraId="44A95B4E" w14:textId="77777777" w:rsidTr="00FE2007">
        <w:trPr>
          <w:jc w:val="center"/>
        </w:trPr>
        <w:tc>
          <w:tcPr>
            <w:tcW w:w="10060" w:type="dxa"/>
          </w:tcPr>
          <w:p w14:paraId="4A01D6F3" w14:textId="432FA590" w:rsidR="00CF6535" w:rsidRPr="00F252DF" w:rsidRDefault="00CF6535" w:rsidP="00CF6535">
            <w:pPr>
              <w:pStyle w:val="ListParagraph"/>
              <w:numPr>
                <w:ilvl w:val="0"/>
                <w:numId w:val="11"/>
              </w:numPr>
              <w:rPr>
                <w:rFonts w:ascii="Lato" w:hAnsi="Lato" w:cs="Calibri"/>
              </w:rPr>
            </w:pPr>
            <w:r w:rsidRPr="00F252DF">
              <w:rPr>
                <w:rFonts w:ascii="Lato" w:hAnsi="Lato" w:cs="Calibri"/>
              </w:rPr>
              <w:t>Organisational strategy - K7, K8, K20, S17, S20</w:t>
            </w:r>
          </w:p>
          <w:p w14:paraId="7FAA55C5" w14:textId="77777777" w:rsidR="00CF6535" w:rsidRPr="00F252DF" w:rsidRDefault="00CF6535" w:rsidP="00FE2007">
            <w:pPr>
              <w:jc w:val="center"/>
              <w:rPr>
                <w:rFonts w:ascii="Lato" w:hAnsi="Lato" w:cs="Calibri"/>
              </w:rPr>
            </w:pPr>
          </w:p>
        </w:tc>
      </w:tr>
      <w:tr w:rsidR="00CF6535" w:rsidRPr="00F252DF" w14:paraId="6DA12504" w14:textId="77777777" w:rsidTr="00FE2007">
        <w:trPr>
          <w:jc w:val="center"/>
        </w:trPr>
        <w:tc>
          <w:tcPr>
            <w:tcW w:w="10060" w:type="dxa"/>
          </w:tcPr>
          <w:p w14:paraId="3EA4092F" w14:textId="14DB839E" w:rsidR="00CF6535" w:rsidRPr="00F252DF" w:rsidRDefault="00CF6535" w:rsidP="00CF6535">
            <w:pPr>
              <w:pStyle w:val="ListParagraph"/>
              <w:numPr>
                <w:ilvl w:val="0"/>
                <w:numId w:val="11"/>
              </w:numPr>
              <w:rPr>
                <w:rFonts w:ascii="Lato" w:hAnsi="Lato" w:cs="Calibri"/>
              </w:rPr>
            </w:pPr>
            <w:r w:rsidRPr="00F252DF">
              <w:rPr>
                <w:rFonts w:ascii="Lato" w:hAnsi="Lato" w:cs="Calibri"/>
              </w:rPr>
              <w:t>Recruitment market and models - K2, K5, S1</w:t>
            </w:r>
          </w:p>
          <w:p w14:paraId="3020992D" w14:textId="77777777" w:rsidR="00CF6535" w:rsidRPr="00F252DF" w:rsidRDefault="00CF6535" w:rsidP="002D3F5D">
            <w:pPr>
              <w:rPr>
                <w:rFonts w:ascii="Lato" w:hAnsi="Lato" w:cs="Calibri"/>
              </w:rPr>
            </w:pPr>
          </w:p>
        </w:tc>
      </w:tr>
      <w:tr w:rsidR="00CF6535" w:rsidRPr="00F252DF" w14:paraId="1A92618E" w14:textId="77777777" w:rsidTr="00FE2007">
        <w:trPr>
          <w:jc w:val="center"/>
        </w:trPr>
        <w:tc>
          <w:tcPr>
            <w:tcW w:w="10060" w:type="dxa"/>
          </w:tcPr>
          <w:p w14:paraId="1BA18182" w14:textId="4ECECB8A" w:rsidR="00CF6535" w:rsidRPr="00F252DF" w:rsidRDefault="00CF6535" w:rsidP="00CF6535">
            <w:pPr>
              <w:pStyle w:val="ListParagraph"/>
              <w:numPr>
                <w:ilvl w:val="0"/>
                <w:numId w:val="11"/>
              </w:numPr>
              <w:rPr>
                <w:rFonts w:ascii="Lato" w:hAnsi="Lato" w:cs="Calibri"/>
              </w:rPr>
            </w:pPr>
            <w:r w:rsidRPr="00F252DF">
              <w:rPr>
                <w:rFonts w:ascii="Lato" w:hAnsi="Lato" w:cs="Calibri"/>
              </w:rPr>
              <w:t>Recruitment processes - K9, K11, S7, S8, S9, S14, B5</w:t>
            </w:r>
          </w:p>
          <w:p w14:paraId="5A160A34" w14:textId="59127352" w:rsidR="00CF6535" w:rsidRPr="00F252DF" w:rsidRDefault="00CF6535" w:rsidP="00CF6535">
            <w:pPr>
              <w:pStyle w:val="ListParagraph"/>
              <w:rPr>
                <w:rFonts w:ascii="Lato" w:hAnsi="Lato" w:cs="Calibri"/>
              </w:rPr>
            </w:pPr>
          </w:p>
        </w:tc>
      </w:tr>
      <w:tr w:rsidR="00CF6535" w:rsidRPr="00F252DF" w14:paraId="53E3398E" w14:textId="77777777" w:rsidTr="00FE2007">
        <w:trPr>
          <w:jc w:val="center"/>
        </w:trPr>
        <w:tc>
          <w:tcPr>
            <w:tcW w:w="10060" w:type="dxa"/>
          </w:tcPr>
          <w:p w14:paraId="3BC6EDCC" w14:textId="6D944799" w:rsidR="00CF6535" w:rsidRPr="00F252DF" w:rsidRDefault="00CF6535" w:rsidP="00CF6535">
            <w:pPr>
              <w:pStyle w:val="ListParagraph"/>
              <w:numPr>
                <w:ilvl w:val="0"/>
                <w:numId w:val="11"/>
              </w:numPr>
              <w:rPr>
                <w:rFonts w:ascii="Lato" w:hAnsi="Lato" w:cs="Calibri"/>
              </w:rPr>
            </w:pPr>
            <w:r w:rsidRPr="00F252DF">
              <w:rPr>
                <w:rFonts w:ascii="Lato" w:hAnsi="Lato" w:cs="Calibri"/>
              </w:rPr>
              <w:t>Stakeholder engagement and management - K3, K15, K16, K17, K25, S11, S22, B1</w:t>
            </w:r>
          </w:p>
          <w:p w14:paraId="7CB5574E" w14:textId="3F407A91" w:rsidR="00CF6535" w:rsidRPr="00F252DF" w:rsidRDefault="00CF6535" w:rsidP="00CF6535">
            <w:pPr>
              <w:pStyle w:val="ListParagraph"/>
              <w:rPr>
                <w:rFonts w:ascii="Lato" w:hAnsi="Lato" w:cs="Calibri"/>
              </w:rPr>
            </w:pPr>
          </w:p>
        </w:tc>
      </w:tr>
      <w:tr w:rsidR="00CF6535" w:rsidRPr="00F252DF" w14:paraId="2E055857" w14:textId="77777777" w:rsidTr="00FE2007">
        <w:trPr>
          <w:jc w:val="center"/>
        </w:trPr>
        <w:tc>
          <w:tcPr>
            <w:tcW w:w="10060" w:type="dxa"/>
          </w:tcPr>
          <w:p w14:paraId="4F23DDEB" w14:textId="603440D0" w:rsidR="00CF6535" w:rsidRPr="00F252DF" w:rsidRDefault="00CF6535" w:rsidP="00852836">
            <w:pPr>
              <w:pStyle w:val="ListParagraph"/>
              <w:numPr>
                <w:ilvl w:val="0"/>
                <w:numId w:val="11"/>
              </w:numPr>
              <w:rPr>
                <w:rFonts w:ascii="Lato" w:hAnsi="Lato" w:cs="Calibri"/>
              </w:rPr>
            </w:pPr>
            <w:r w:rsidRPr="00F252DF">
              <w:rPr>
                <w:rFonts w:ascii="Lato" w:hAnsi="Lato" w:cs="Calibri"/>
              </w:rPr>
              <w:t>Policy, regulations, and legislation - K6, K24, S4, S16, S18, B2</w:t>
            </w:r>
          </w:p>
        </w:tc>
      </w:tr>
    </w:tbl>
    <w:p w14:paraId="319F3600" w14:textId="77777777" w:rsidR="00CC7076" w:rsidRDefault="00CC7076" w:rsidP="002E5E0F">
      <w:pPr>
        <w:rPr>
          <w:rFonts w:ascii="Lato" w:hAnsi="Lato" w:cs="Calibri"/>
        </w:rPr>
      </w:pPr>
    </w:p>
    <w:p w14:paraId="427ADAAB" w14:textId="5687C50C" w:rsidR="006D60D8" w:rsidRPr="00F252DF" w:rsidRDefault="006D60D8" w:rsidP="002E5E0F">
      <w:pPr>
        <w:rPr>
          <w:rFonts w:ascii="Lato" w:hAnsi="Lato" w:cs="Calibri"/>
        </w:rPr>
      </w:pPr>
      <w:r w:rsidRPr="00F252DF">
        <w:rPr>
          <w:rFonts w:ascii="Lato" w:hAnsi="Lato" w:cs="Calibri"/>
        </w:rPr>
        <w:t xml:space="preserve">The professional discussion is a formal two-way conversation between the </w:t>
      </w:r>
      <w:r w:rsidR="0013289B" w:rsidRPr="00F252DF">
        <w:rPr>
          <w:rFonts w:ascii="Lato" w:hAnsi="Lato" w:cs="Calibri"/>
        </w:rPr>
        <w:t xml:space="preserve">RECAO </w:t>
      </w:r>
      <w:r w:rsidRPr="00F252DF">
        <w:rPr>
          <w:rFonts w:ascii="Lato" w:hAnsi="Lato" w:cs="Calibri"/>
        </w:rPr>
        <w:t>IEPA and the apprentice and should follow a holistic approach to give the apprentice the opportunity to demonstrate the KSBs mapped to this assessment method</w:t>
      </w:r>
      <w:r w:rsidR="002E5E0F" w:rsidRPr="00F252DF">
        <w:rPr>
          <w:rFonts w:ascii="Lato" w:hAnsi="Lato" w:cs="Calibri"/>
        </w:rPr>
        <w:t xml:space="preserve"> to the highest available grade</w:t>
      </w:r>
      <w:r w:rsidR="00C739CE" w:rsidRPr="00F252DF">
        <w:rPr>
          <w:rFonts w:ascii="Lato" w:hAnsi="Lato" w:cs="Calibri"/>
        </w:rPr>
        <w:t xml:space="preserve"> possible</w:t>
      </w:r>
      <w:r w:rsidR="002E5E0F" w:rsidRPr="00F252DF">
        <w:rPr>
          <w:rFonts w:ascii="Lato" w:hAnsi="Lato" w:cs="Calibri"/>
        </w:rPr>
        <w:t>.</w:t>
      </w:r>
    </w:p>
    <w:p w14:paraId="049A7C5B" w14:textId="45DB2721" w:rsidR="00CF6535" w:rsidRPr="00F252DF" w:rsidRDefault="006D60D8" w:rsidP="00072E44">
      <w:pPr>
        <w:rPr>
          <w:rFonts w:ascii="Lato" w:hAnsi="Lato" w:cs="Calibri"/>
        </w:rPr>
      </w:pPr>
      <w:r w:rsidRPr="00F252DF">
        <w:rPr>
          <w:rFonts w:ascii="Lato" w:hAnsi="Lato" w:cs="Calibri"/>
        </w:rPr>
        <w:t>The apprentice can refer to and illustrate their answers with evidence from their portfolio of evidence</w:t>
      </w:r>
      <w:r w:rsidR="00072E44" w:rsidRPr="00F252DF">
        <w:rPr>
          <w:rFonts w:ascii="Lato" w:hAnsi="Lato" w:cs="Calibri"/>
        </w:rPr>
        <w:t xml:space="preserve"> and must have access to their portfolio of evidence during the professional discussion.</w:t>
      </w:r>
    </w:p>
    <w:p w14:paraId="5EC6FBC8" w14:textId="177FF5EA" w:rsidR="00935617" w:rsidRPr="00F252DF" w:rsidRDefault="00A40388" w:rsidP="00935617">
      <w:pPr>
        <w:rPr>
          <w:rFonts w:ascii="Lato" w:hAnsi="Lato" w:cs="Calibri"/>
        </w:rPr>
      </w:pPr>
      <w:r w:rsidRPr="00F252DF">
        <w:rPr>
          <w:rFonts w:ascii="Lato" w:hAnsi="Lato" w:cs="Calibri"/>
        </w:rPr>
        <w:t>The</w:t>
      </w:r>
      <w:r w:rsidR="00CC0D04" w:rsidRPr="00F252DF">
        <w:rPr>
          <w:rFonts w:ascii="Lato" w:hAnsi="Lato" w:cs="Calibri"/>
        </w:rPr>
        <w:t xml:space="preserve"> RECAO</w:t>
      </w:r>
      <w:r w:rsidRPr="00F252DF">
        <w:rPr>
          <w:rFonts w:ascii="Lato" w:hAnsi="Lato" w:cs="Calibri"/>
        </w:rPr>
        <w:t xml:space="preserve"> IEPA </w:t>
      </w:r>
      <w:r w:rsidR="00742E06" w:rsidRPr="00F252DF">
        <w:rPr>
          <w:rFonts w:ascii="Lato" w:hAnsi="Lato" w:cs="Calibri"/>
        </w:rPr>
        <w:t xml:space="preserve">will </w:t>
      </w:r>
      <w:r w:rsidRPr="00F252DF">
        <w:rPr>
          <w:rFonts w:ascii="Lato" w:hAnsi="Lato" w:cs="Calibri"/>
        </w:rPr>
        <w:t>ask a</w:t>
      </w:r>
      <w:r w:rsidR="00935617" w:rsidRPr="00F252DF">
        <w:rPr>
          <w:rFonts w:ascii="Lato" w:hAnsi="Lato" w:cs="Calibri"/>
        </w:rPr>
        <w:t xml:space="preserve">t least 6 questions (one from each of the 5 themes and one opening question from the RECAO question bank) in the live assessment </w:t>
      </w:r>
      <w:r w:rsidR="00742E06" w:rsidRPr="00F252DF">
        <w:rPr>
          <w:rFonts w:ascii="Lato" w:hAnsi="Lato" w:cs="Calibri"/>
        </w:rPr>
        <w:t>and</w:t>
      </w:r>
      <w:r w:rsidR="00935617" w:rsidRPr="00F252DF">
        <w:rPr>
          <w:rFonts w:ascii="Lato" w:hAnsi="Lato" w:cs="Calibri"/>
        </w:rPr>
        <w:t xml:space="preserve"> can be asked in any order.</w:t>
      </w:r>
      <w:r w:rsidR="00CC0D04" w:rsidRPr="00F252DF">
        <w:rPr>
          <w:rFonts w:ascii="Lato" w:hAnsi="Lato" w:cs="Calibri"/>
        </w:rPr>
        <w:t xml:space="preserve"> </w:t>
      </w:r>
      <w:r w:rsidR="00935617" w:rsidRPr="00F252DF">
        <w:rPr>
          <w:rFonts w:ascii="Lato" w:hAnsi="Lato" w:cs="Calibri"/>
        </w:rPr>
        <w:t>The IEPA can add their own probe questions after the RECAO question has been asked to enable the apprentice to cover all the learning outcomes and stretch the apprentice to a distinction level to ensure a natural flow</w:t>
      </w:r>
      <w:r w:rsidR="00B1306A" w:rsidRPr="00F252DF">
        <w:rPr>
          <w:rFonts w:ascii="Lato" w:hAnsi="Lato" w:cs="Calibri"/>
        </w:rPr>
        <w:t xml:space="preserve"> of discussion</w:t>
      </w:r>
      <w:r w:rsidR="00935617" w:rsidRPr="00F252DF">
        <w:rPr>
          <w:rFonts w:ascii="Lato" w:hAnsi="Lato" w:cs="Calibri"/>
        </w:rPr>
        <w:t xml:space="preserve">. </w:t>
      </w:r>
    </w:p>
    <w:p w14:paraId="12B60B64" w14:textId="1951EF48" w:rsidR="00935617" w:rsidRPr="00F252DF" w:rsidRDefault="00935617" w:rsidP="00935617">
      <w:pPr>
        <w:rPr>
          <w:rFonts w:ascii="Lato" w:hAnsi="Lato" w:cs="Calibri"/>
          <w:b/>
          <w:bCs/>
        </w:rPr>
      </w:pPr>
      <w:r w:rsidRPr="00F252DF">
        <w:rPr>
          <w:rFonts w:ascii="Lato" w:hAnsi="Lato" w:cs="Calibri"/>
          <w:b/>
          <w:bCs/>
        </w:rPr>
        <w:t xml:space="preserve">TIMING: </w:t>
      </w:r>
    </w:p>
    <w:p w14:paraId="7BE7DD87" w14:textId="3EF93975" w:rsidR="00A40388" w:rsidRPr="00F252DF" w:rsidRDefault="00935617" w:rsidP="00A40388">
      <w:pPr>
        <w:rPr>
          <w:rFonts w:ascii="Lato" w:hAnsi="Lato" w:cs="Calibri"/>
        </w:rPr>
      </w:pPr>
      <w:r w:rsidRPr="00F252DF">
        <w:rPr>
          <w:rFonts w:ascii="Lato" w:hAnsi="Lato" w:cs="Calibri"/>
        </w:rPr>
        <w:t xml:space="preserve">Presentation: </w:t>
      </w:r>
      <w:r w:rsidR="00A40388" w:rsidRPr="00F252DF">
        <w:rPr>
          <w:rFonts w:ascii="Lato" w:hAnsi="Lato" w:cs="Calibri"/>
        </w:rPr>
        <w:t xml:space="preserve">The </w:t>
      </w:r>
      <w:r w:rsidR="00A40388" w:rsidRPr="00F252DF">
        <w:rPr>
          <w:rFonts w:ascii="Lato" w:hAnsi="Lato" w:cs="Calibri"/>
          <w:b/>
          <w:bCs/>
        </w:rPr>
        <w:t>professional discussion must last for 60 minutes.</w:t>
      </w:r>
      <w:r w:rsidR="00A40388" w:rsidRPr="00F252DF">
        <w:rPr>
          <w:rFonts w:ascii="Lato" w:hAnsi="Lato" w:cs="Calibri"/>
        </w:rPr>
        <w:t xml:space="preserve"> The </w:t>
      </w:r>
      <w:r w:rsidR="006C0C52" w:rsidRPr="00F252DF">
        <w:rPr>
          <w:rFonts w:ascii="Lato" w:hAnsi="Lato" w:cs="Calibri"/>
        </w:rPr>
        <w:t xml:space="preserve">RECAO </w:t>
      </w:r>
      <w:r w:rsidR="00A40388" w:rsidRPr="00F252DF">
        <w:rPr>
          <w:rFonts w:ascii="Lato" w:hAnsi="Lato" w:cs="Calibri"/>
        </w:rPr>
        <w:t xml:space="preserve">IEPA can increase the time of the professional discussion by up to 10% to allow the apprentice to </w:t>
      </w:r>
      <w:r w:rsidR="006C0C52" w:rsidRPr="00F252DF">
        <w:rPr>
          <w:rFonts w:ascii="Lato" w:hAnsi="Lato" w:cs="Calibri"/>
        </w:rPr>
        <w:t xml:space="preserve">finish their </w:t>
      </w:r>
      <w:r w:rsidR="00A40388" w:rsidRPr="00F252DF">
        <w:rPr>
          <w:rFonts w:ascii="Lato" w:hAnsi="Lato" w:cs="Calibri"/>
        </w:rPr>
        <w:t>respon</w:t>
      </w:r>
      <w:r w:rsidR="006C0C52" w:rsidRPr="00F252DF">
        <w:rPr>
          <w:rFonts w:ascii="Lato" w:hAnsi="Lato" w:cs="Calibri"/>
        </w:rPr>
        <w:t>se</w:t>
      </w:r>
      <w:r w:rsidR="00A40388" w:rsidRPr="00F252DF">
        <w:rPr>
          <w:rFonts w:ascii="Lato" w:hAnsi="Lato" w:cs="Calibri"/>
        </w:rPr>
        <w:t xml:space="preserve"> to a question if necessary. </w:t>
      </w:r>
    </w:p>
    <w:tbl>
      <w:tblPr>
        <w:tblStyle w:val="TableGrid"/>
        <w:tblW w:w="0" w:type="auto"/>
        <w:tblLook w:val="04A0" w:firstRow="1" w:lastRow="0" w:firstColumn="1" w:lastColumn="0" w:noHBand="0" w:noVBand="1"/>
      </w:tblPr>
      <w:tblGrid>
        <w:gridCol w:w="10343"/>
      </w:tblGrid>
      <w:tr w:rsidR="00CF6535" w:rsidRPr="00F252DF" w14:paraId="1341EB0C" w14:textId="77777777" w:rsidTr="00FE2007">
        <w:tc>
          <w:tcPr>
            <w:tcW w:w="10343" w:type="dxa"/>
          </w:tcPr>
          <w:p w14:paraId="7AC71C99" w14:textId="77733803" w:rsidR="002F3621" w:rsidRPr="00F252DF" w:rsidRDefault="006C0C52" w:rsidP="00CF6535">
            <w:pPr>
              <w:rPr>
                <w:rFonts w:ascii="Lato" w:hAnsi="Lato" w:cs="Calibri"/>
                <w:b/>
                <w:bCs/>
              </w:rPr>
            </w:pPr>
            <w:r w:rsidRPr="00F252DF">
              <w:rPr>
                <w:rFonts w:ascii="Lato" w:hAnsi="Lato" w:cs="Calibri"/>
                <w:b/>
                <w:bCs/>
              </w:rPr>
              <w:t xml:space="preserve">Examples of </w:t>
            </w:r>
            <w:r w:rsidR="002F3621" w:rsidRPr="00F252DF">
              <w:rPr>
                <w:rFonts w:ascii="Lato" w:hAnsi="Lato" w:cs="Calibri"/>
                <w:b/>
                <w:bCs/>
              </w:rPr>
              <w:t>Professional Discussion question</w:t>
            </w:r>
            <w:r w:rsidR="00325727" w:rsidRPr="00F252DF">
              <w:rPr>
                <w:rFonts w:ascii="Lato" w:hAnsi="Lato" w:cs="Calibri"/>
                <w:b/>
                <w:bCs/>
              </w:rPr>
              <w:t>s</w:t>
            </w:r>
            <w:r w:rsidR="002F3621" w:rsidRPr="00F252DF">
              <w:rPr>
                <w:rFonts w:ascii="Lato" w:hAnsi="Lato" w:cs="Calibri"/>
                <w:b/>
                <w:bCs/>
              </w:rPr>
              <w:t>:</w:t>
            </w:r>
          </w:p>
          <w:p w14:paraId="1516B4FA" w14:textId="77777777" w:rsidR="002F3621" w:rsidRPr="00F252DF" w:rsidRDefault="002F3621" w:rsidP="00CF6535">
            <w:pPr>
              <w:rPr>
                <w:rFonts w:ascii="Lato" w:hAnsi="Lato" w:cs="Calibri"/>
                <w:b/>
                <w:bCs/>
              </w:rPr>
            </w:pPr>
          </w:p>
          <w:p w14:paraId="6686BA5C" w14:textId="77777777" w:rsidR="00CF6535" w:rsidRPr="00F252DF" w:rsidRDefault="00CF6535" w:rsidP="00CF6535">
            <w:pPr>
              <w:rPr>
                <w:rFonts w:ascii="Lato" w:hAnsi="Lato" w:cs="Calibri"/>
                <w:b/>
                <w:bCs/>
              </w:rPr>
            </w:pPr>
            <w:r w:rsidRPr="00F252DF">
              <w:rPr>
                <w:rFonts w:ascii="Lato" w:hAnsi="Lato" w:cs="Calibri"/>
                <w:b/>
                <w:bCs/>
              </w:rPr>
              <w:t>Organisational strategy - K7, K8, K20, S17, S20</w:t>
            </w:r>
          </w:p>
          <w:p w14:paraId="46B169AD" w14:textId="4247AA2B" w:rsidR="001F6BCB" w:rsidRPr="00F252DF" w:rsidRDefault="00CF60D0" w:rsidP="001F6BCB">
            <w:pPr>
              <w:pStyle w:val="ListParagraph"/>
              <w:numPr>
                <w:ilvl w:val="0"/>
                <w:numId w:val="30"/>
              </w:numPr>
              <w:rPr>
                <w:rFonts w:ascii="Lato" w:hAnsi="Lato" w:cs="Calibri"/>
              </w:rPr>
            </w:pPr>
            <w:r w:rsidRPr="00F252DF">
              <w:rPr>
                <w:rFonts w:ascii="Lato" w:hAnsi="Lato" w:cs="Calibri"/>
              </w:rPr>
              <w:t xml:space="preserve">Explain the impact of the organisation's resource strategy and goals on </w:t>
            </w:r>
            <w:r w:rsidR="00721673" w:rsidRPr="00F252DF">
              <w:rPr>
                <w:rFonts w:ascii="Lato" w:hAnsi="Lato" w:cs="Calibri"/>
              </w:rPr>
              <w:t xml:space="preserve">your </w:t>
            </w:r>
            <w:r w:rsidRPr="00F252DF">
              <w:rPr>
                <w:rFonts w:ascii="Lato" w:hAnsi="Lato" w:cs="Calibri"/>
              </w:rPr>
              <w:t>role</w:t>
            </w:r>
            <w:r w:rsidR="001F6BCB" w:rsidRPr="00F252DF">
              <w:rPr>
                <w:rFonts w:ascii="Lato" w:hAnsi="Lato" w:cs="Calibri"/>
              </w:rPr>
              <w:t>.</w:t>
            </w:r>
          </w:p>
          <w:p w14:paraId="0A3F692E" w14:textId="5A01B88B" w:rsidR="00CF60D0" w:rsidRPr="00F252DF" w:rsidRDefault="001F6BCB" w:rsidP="001F6BCB">
            <w:pPr>
              <w:pStyle w:val="ListParagraph"/>
              <w:numPr>
                <w:ilvl w:val="0"/>
                <w:numId w:val="30"/>
              </w:numPr>
              <w:rPr>
                <w:rFonts w:ascii="Lato" w:hAnsi="Lato" w:cs="Calibri"/>
              </w:rPr>
            </w:pPr>
            <w:r w:rsidRPr="00F252DF">
              <w:rPr>
                <w:rFonts w:ascii="Lato" w:hAnsi="Lato" w:cs="Calibri"/>
              </w:rPr>
              <w:t xml:space="preserve">Explain the </w:t>
            </w:r>
            <w:r w:rsidR="00CF60D0" w:rsidRPr="00F252DF">
              <w:rPr>
                <w:rFonts w:ascii="Lato" w:hAnsi="Lato" w:cs="Calibri"/>
              </w:rPr>
              <w:t xml:space="preserve">principles </w:t>
            </w:r>
            <w:r w:rsidR="00721673" w:rsidRPr="00F252DF">
              <w:rPr>
                <w:rFonts w:ascii="Lato" w:hAnsi="Lato" w:cs="Calibri"/>
              </w:rPr>
              <w:t>you</w:t>
            </w:r>
            <w:r w:rsidR="00CF60D0" w:rsidRPr="00F252DF">
              <w:rPr>
                <w:rFonts w:ascii="Lato" w:hAnsi="Lato" w:cs="Calibri"/>
              </w:rPr>
              <w:t xml:space="preserve"> use to assess labour market conditions and identify and maximise opportunities to support the organisation’s business strategy. </w:t>
            </w:r>
          </w:p>
          <w:p w14:paraId="384A021A" w14:textId="20C15A20" w:rsidR="00CF60D0" w:rsidRPr="00F252DF" w:rsidRDefault="00CF60D0" w:rsidP="001F6BCB">
            <w:pPr>
              <w:pStyle w:val="ListParagraph"/>
              <w:numPr>
                <w:ilvl w:val="0"/>
                <w:numId w:val="30"/>
              </w:numPr>
              <w:rPr>
                <w:rFonts w:ascii="Lato" w:hAnsi="Lato" w:cs="Calibri"/>
                <w:b/>
                <w:bCs/>
              </w:rPr>
            </w:pPr>
            <w:r w:rsidRPr="00F252DF">
              <w:rPr>
                <w:rFonts w:ascii="Lato" w:hAnsi="Lato" w:cs="Calibri"/>
              </w:rPr>
              <w:t xml:space="preserve">Explain the external influences on the recruitment market and how </w:t>
            </w:r>
            <w:r w:rsidR="00721673" w:rsidRPr="00F252DF">
              <w:rPr>
                <w:rFonts w:ascii="Lato" w:hAnsi="Lato" w:cs="Calibri"/>
              </w:rPr>
              <w:t>you</w:t>
            </w:r>
            <w:r w:rsidRPr="00F252DF">
              <w:rPr>
                <w:rFonts w:ascii="Lato" w:hAnsi="Lato" w:cs="Calibri"/>
              </w:rPr>
              <w:t xml:space="preserve"> identify future changes in the sector that may impact the organisation.</w:t>
            </w:r>
          </w:p>
          <w:p w14:paraId="4AA2CA7D" w14:textId="77777777" w:rsidR="00325727" w:rsidRPr="00F252DF" w:rsidRDefault="00325727" w:rsidP="00CF6535">
            <w:pPr>
              <w:rPr>
                <w:rFonts w:ascii="Lato" w:hAnsi="Lato" w:cs="Calibri"/>
                <w:b/>
                <w:bCs/>
              </w:rPr>
            </w:pPr>
          </w:p>
          <w:p w14:paraId="7E6F57AF" w14:textId="62C214BF" w:rsidR="00CF6535" w:rsidRPr="00F252DF" w:rsidRDefault="00CF6535" w:rsidP="00CF6535">
            <w:pPr>
              <w:rPr>
                <w:rFonts w:ascii="Lato" w:hAnsi="Lato" w:cs="Calibri"/>
                <w:b/>
                <w:bCs/>
              </w:rPr>
            </w:pPr>
            <w:r w:rsidRPr="00F252DF">
              <w:rPr>
                <w:rFonts w:ascii="Lato" w:hAnsi="Lato" w:cs="Calibri"/>
                <w:b/>
                <w:bCs/>
              </w:rPr>
              <w:t>Recruitment market and models - K2, K5, S1</w:t>
            </w:r>
          </w:p>
          <w:p w14:paraId="1B61E438" w14:textId="5172C603" w:rsidR="00FA4B58" w:rsidRPr="00F252DF" w:rsidRDefault="0005185A" w:rsidP="00CA1AA9">
            <w:pPr>
              <w:pStyle w:val="ListParagraph"/>
              <w:numPr>
                <w:ilvl w:val="0"/>
                <w:numId w:val="32"/>
              </w:numPr>
              <w:rPr>
                <w:rFonts w:ascii="Lato" w:hAnsi="Lato" w:cs="Calibri"/>
              </w:rPr>
            </w:pPr>
            <w:r w:rsidRPr="00F252DF">
              <w:rPr>
                <w:rFonts w:ascii="Lato" w:hAnsi="Lato" w:cs="Calibri"/>
              </w:rPr>
              <w:t xml:space="preserve">Describe the different types of recruitment and how these impact on </w:t>
            </w:r>
            <w:r w:rsidR="003F2DAA" w:rsidRPr="00F252DF">
              <w:rPr>
                <w:rFonts w:ascii="Lato" w:hAnsi="Lato" w:cs="Calibri"/>
              </w:rPr>
              <w:t>your</w:t>
            </w:r>
            <w:r w:rsidRPr="00F252DF">
              <w:rPr>
                <w:rFonts w:ascii="Lato" w:hAnsi="Lato" w:cs="Calibri"/>
              </w:rPr>
              <w:t xml:space="preserve"> own brand and service offering</w:t>
            </w:r>
            <w:r w:rsidR="00FA4B58" w:rsidRPr="00F252DF">
              <w:rPr>
                <w:rFonts w:ascii="Lato" w:hAnsi="Lato" w:cs="Calibri"/>
              </w:rPr>
              <w:t>.</w:t>
            </w:r>
          </w:p>
          <w:p w14:paraId="0BDEE6B0" w14:textId="77777777" w:rsidR="00CF6535" w:rsidRPr="00F252DF" w:rsidRDefault="00CF6535" w:rsidP="00CF6535">
            <w:pPr>
              <w:rPr>
                <w:rFonts w:ascii="Lato" w:hAnsi="Lato" w:cs="Calibri"/>
              </w:rPr>
            </w:pPr>
          </w:p>
          <w:p w14:paraId="0144A46A" w14:textId="77777777" w:rsidR="00CF6535" w:rsidRPr="00F252DF" w:rsidRDefault="00CF6535" w:rsidP="00CF6535">
            <w:pPr>
              <w:rPr>
                <w:rFonts w:ascii="Lato" w:hAnsi="Lato" w:cs="Calibri"/>
                <w:b/>
                <w:bCs/>
              </w:rPr>
            </w:pPr>
            <w:r w:rsidRPr="00F252DF">
              <w:rPr>
                <w:rFonts w:ascii="Lato" w:hAnsi="Lato" w:cs="Calibri"/>
                <w:b/>
                <w:bCs/>
              </w:rPr>
              <w:t>Recruitment processes - K9, K11, S7, S8, S9, S14, B5</w:t>
            </w:r>
          </w:p>
          <w:p w14:paraId="065E413B" w14:textId="2F5DA006" w:rsidR="004C325B" w:rsidRPr="00F252DF" w:rsidRDefault="00316982">
            <w:pPr>
              <w:pStyle w:val="ListParagraph"/>
              <w:numPr>
                <w:ilvl w:val="0"/>
                <w:numId w:val="33"/>
              </w:numPr>
              <w:rPr>
                <w:rFonts w:ascii="Lato" w:hAnsi="Lato" w:cs="Calibri"/>
                <w:b/>
                <w:bCs/>
              </w:rPr>
            </w:pPr>
            <w:r w:rsidRPr="00F252DF">
              <w:rPr>
                <w:rFonts w:ascii="Lato" w:hAnsi="Lato" w:cs="Calibri"/>
              </w:rPr>
              <w:t xml:space="preserve">Explain </w:t>
            </w:r>
            <w:r w:rsidR="00A304B5" w:rsidRPr="00F252DF">
              <w:rPr>
                <w:rFonts w:ascii="Lato" w:hAnsi="Lato" w:cs="Calibri"/>
              </w:rPr>
              <w:t>how you</w:t>
            </w:r>
            <w:r w:rsidR="00D861EA" w:rsidRPr="00F252DF">
              <w:rPr>
                <w:rFonts w:ascii="Lato" w:hAnsi="Lato" w:cs="Calibri"/>
              </w:rPr>
              <w:t xml:space="preserve"> create and present a shortlist of candidates to stakeholders</w:t>
            </w:r>
            <w:r w:rsidR="00D625B6" w:rsidRPr="00F252DF">
              <w:rPr>
                <w:rFonts w:ascii="Lato" w:hAnsi="Lato" w:cs="Calibri"/>
              </w:rPr>
              <w:t xml:space="preserve"> </w:t>
            </w:r>
            <w:r w:rsidR="001A165B" w:rsidRPr="00F252DF">
              <w:rPr>
                <w:rFonts w:ascii="Lato" w:hAnsi="Lato" w:cs="Calibri"/>
              </w:rPr>
              <w:t>and advise candidates on the outcome of their application.</w:t>
            </w:r>
          </w:p>
          <w:p w14:paraId="3A8C5DE3" w14:textId="77777777" w:rsidR="00FC5030" w:rsidRDefault="00FC5030" w:rsidP="00CF6535">
            <w:pPr>
              <w:rPr>
                <w:rFonts w:ascii="Lato" w:hAnsi="Lato" w:cs="Calibri"/>
                <w:b/>
                <w:bCs/>
              </w:rPr>
            </w:pPr>
          </w:p>
          <w:p w14:paraId="183945E0" w14:textId="77777777" w:rsidR="00280228" w:rsidRDefault="00280228" w:rsidP="00CF6535">
            <w:pPr>
              <w:rPr>
                <w:rFonts w:ascii="Lato" w:hAnsi="Lato" w:cs="Calibri"/>
                <w:b/>
                <w:bCs/>
              </w:rPr>
            </w:pPr>
          </w:p>
          <w:p w14:paraId="22C8492D" w14:textId="77777777" w:rsidR="00280228" w:rsidRDefault="00280228" w:rsidP="00CF6535">
            <w:pPr>
              <w:rPr>
                <w:rFonts w:ascii="Lato" w:hAnsi="Lato" w:cs="Calibri"/>
                <w:b/>
                <w:bCs/>
              </w:rPr>
            </w:pPr>
          </w:p>
          <w:p w14:paraId="03AE1999" w14:textId="4E33F6B5" w:rsidR="00CF6535" w:rsidRPr="00F252DF" w:rsidRDefault="00CF6535" w:rsidP="00CF6535">
            <w:pPr>
              <w:rPr>
                <w:rFonts w:ascii="Lato" w:hAnsi="Lato" w:cs="Calibri"/>
                <w:b/>
                <w:bCs/>
              </w:rPr>
            </w:pPr>
            <w:r w:rsidRPr="00F252DF">
              <w:rPr>
                <w:rFonts w:ascii="Lato" w:hAnsi="Lato" w:cs="Calibri"/>
                <w:b/>
                <w:bCs/>
              </w:rPr>
              <w:t>Stakeholder engagement and management - K3, K15, K16, K17, K25, S11, S22, B1</w:t>
            </w:r>
          </w:p>
          <w:p w14:paraId="71C9CF62" w14:textId="3A366B2B" w:rsidR="001F6BCB" w:rsidRPr="00F252DF" w:rsidRDefault="001F6BCB" w:rsidP="007835D3">
            <w:pPr>
              <w:pStyle w:val="ListParagraph"/>
              <w:numPr>
                <w:ilvl w:val="0"/>
                <w:numId w:val="31"/>
              </w:numPr>
              <w:rPr>
                <w:rFonts w:ascii="Lato" w:hAnsi="Lato" w:cs="Calibri"/>
              </w:rPr>
            </w:pPr>
            <w:r w:rsidRPr="00F252DF">
              <w:rPr>
                <w:rFonts w:ascii="Lato" w:hAnsi="Lato" w:cs="Calibri"/>
              </w:rPr>
              <w:t>Outline the negotiating and influencing techniques they use to help support stakeholder requirements, including sales and marketing activities.</w:t>
            </w:r>
          </w:p>
          <w:p w14:paraId="6625CC19" w14:textId="0FD496C0" w:rsidR="001F6BCB" w:rsidRPr="00F252DF" w:rsidRDefault="001F6BCB" w:rsidP="0005185A">
            <w:pPr>
              <w:pStyle w:val="ListParagraph"/>
              <w:numPr>
                <w:ilvl w:val="0"/>
                <w:numId w:val="31"/>
              </w:numPr>
              <w:rPr>
                <w:rFonts w:ascii="Lato" w:hAnsi="Lato" w:cs="Calibri"/>
              </w:rPr>
            </w:pPr>
            <w:r w:rsidRPr="00F252DF">
              <w:rPr>
                <w:rFonts w:ascii="Lato" w:hAnsi="Lato" w:cs="Calibri"/>
              </w:rPr>
              <w:t xml:space="preserve">Explain the different methods and media </w:t>
            </w:r>
            <w:r w:rsidR="0005185A" w:rsidRPr="00F252DF">
              <w:rPr>
                <w:rFonts w:ascii="Lato" w:hAnsi="Lato" w:cs="Calibri"/>
              </w:rPr>
              <w:t>you use with</w:t>
            </w:r>
            <w:r w:rsidRPr="00F252DF">
              <w:rPr>
                <w:rFonts w:ascii="Lato" w:hAnsi="Lato" w:cs="Calibri"/>
              </w:rPr>
              <w:t xml:space="preserve"> candidates and other stakeholders. </w:t>
            </w:r>
          </w:p>
          <w:p w14:paraId="311445E2" w14:textId="6611800B" w:rsidR="001F6BCB" w:rsidRPr="00F252DF" w:rsidRDefault="00D215D2" w:rsidP="0005185A">
            <w:pPr>
              <w:pStyle w:val="ListParagraph"/>
              <w:numPr>
                <w:ilvl w:val="0"/>
                <w:numId w:val="31"/>
              </w:numPr>
              <w:rPr>
                <w:rFonts w:ascii="Lato" w:hAnsi="Lato" w:cs="Calibri"/>
                <w:b/>
                <w:bCs/>
              </w:rPr>
            </w:pPr>
            <w:r w:rsidRPr="00F252DF">
              <w:rPr>
                <w:rFonts w:ascii="Lato" w:hAnsi="Lato" w:cs="Calibri"/>
              </w:rPr>
              <w:t xml:space="preserve">Explain </w:t>
            </w:r>
            <w:r w:rsidR="00AC47C3" w:rsidRPr="00F252DF">
              <w:rPr>
                <w:rFonts w:ascii="Lato" w:hAnsi="Lato" w:cs="Calibri"/>
              </w:rPr>
              <w:t>the importance of effective</w:t>
            </w:r>
            <w:r w:rsidR="001F6BCB" w:rsidRPr="00F252DF">
              <w:rPr>
                <w:rFonts w:ascii="Lato" w:hAnsi="Lato" w:cs="Calibri"/>
              </w:rPr>
              <w:t xml:space="preserve"> complaint handling process</w:t>
            </w:r>
            <w:r w:rsidR="00AC47C3" w:rsidRPr="00F252DF">
              <w:rPr>
                <w:rFonts w:ascii="Lato" w:hAnsi="Lato" w:cs="Calibri"/>
              </w:rPr>
              <w:t xml:space="preserve">es. </w:t>
            </w:r>
          </w:p>
          <w:p w14:paraId="1B247756" w14:textId="77777777" w:rsidR="00CF6535" w:rsidRPr="00F252DF" w:rsidRDefault="00CF6535" w:rsidP="00CF6535">
            <w:pPr>
              <w:rPr>
                <w:rFonts w:ascii="Lato" w:hAnsi="Lato" w:cs="Calibri"/>
                <w:b/>
                <w:bCs/>
              </w:rPr>
            </w:pPr>
          </w:p>
          <w:p w14:paraId="6102D6D0" w14:textId="77777777" w:rsidR="00CF6535" w:rsidRPr="00F252DF" w:rsidRDefault="00CF6535" w:rsidP="00CF6535">
            <w:pPr>
              <w:rPr>
                <w:rFonts w:ascii="Lato" w:hAnsi="Lato" w:cs="Calibri"/>
                <w:b/>
                <w:bCs/>
              </w:rPr>
            </w:pPr>
            <w:r w:rsidRPr="00F252DF">
              <w:rPr>
                <w:rFonts w:ascii="Lato" w:hAnsi="Lato" w:cs="Calibri"/>
                <w:b/>
                <w:bCs/>
              </w:rPr>
              <w:t>Policy, regulations, and legislation - K6, K24, S4, S16, S18, B2</w:t>
            </w:r>
          </w:p>
          <w:p w14:paraId="2DE7D118" w14:textId="31CD52BF" w:rsidR="00852836" w:rsidRPr="00F252DF" w:rsidRDefault="00D5232E" w:rsidP="00CF60D0">
            <w:pPr>
              <w:pStyle w:val="ListParagraph"/>
              <w:numPr>
                <w:ilvl w:val="0"/>
                <w:numId w:val="29"/>
              </w:numPr>
              <w:rPr>
                <w:rFonts w:ascii="Lato" w:hAnsi="Lato" w:cs="Calibri"/>
              </w:rPr>
            </w:pPr>
            <w:r w:rsidRPr="00F252DF">
              <w:rPr>
                <w:rFonts w:ascii="Lato" w:hAnsi="Lato" w:cs="Calibri"/>
              </w:rPr>
              <w:t>Explain ho</w:t>
            </w:r>
            <w:r w:rsidR="00852836" w:rsidRPr="00F252DF">
              <w:rPr>
                <w:rFonts w:ascii="Lato" w:hAnsi="Lato" w:cs="Calibri"/>
              </w:rPr>
              <w:t>w</w:t>
            </w:r>
            <w:r w:rsidR="006C2579" w:rsidRPr="00F252DF">
              <w:rPr>
                <w:rFonts w:ascii="Lato" w:hAnsi="Lato" w:cs="Calibri"/>
              </w:rPr>
              <w:t xml:space="preserve"> you</w:t>
            </w:r>
            <w:r w:rsidRPr="00F252DF">
              <w:rPr>
                <w:rFonts w:ascii="Lato" w:hAnsi="Lato" w:cs="Calibri"/>
              </w:rPr>
              <w:t xml:space="preserve"> would a</w:t>
            </w:r>
            <w:r w:rsidR="00852836" w:rsidRPr="00F252DF">
              <w:rPr>
                <w:rFonts w:ascii="Lato" w:hAnsi="Lato" w:cs="Calibri"/>
              </w:rPr>
              <w:t>dvise stakeholders on the practical application of regulation and legislation relevant to</w:t>
            </w:r>
            <w:r w:rsidRPr="00F252DF">
              <w:rPr>
                <w:rFonts w:ascii="Lato" w:hAnsi="Lato" w:cs="Calibri"/>
              </w:rPr>
              <w:t xml:space="preserve"> your</w:t>
            </w:r>
            <w:r w:rsidR="00852836" w:rsidRPr="00F252DF">
              <w:rPr>
                <w:rFonts w:ascii="Lato" w:hAnsi="Lato" w:cs="Calibri"/>
              </w:rPr>
              <w:t xml:space="preserve"> work within the organisation</w:t>
            </w:r>
            <w:r w:rsidR="006C2579" w:rsidRPr="00F252DF">
              <w:rPr>
                <w:rFonts w:ascii="Lato" w:hAnsi="Lato" w:cs="Calibri"/>
              </w:rPr>
              <w:t xml:space="preserve"> and deal with poor practice</w:t>
            </w:r>
            <w:r w:rsidR="00852836" w:rsidRPr="00F252DF">
              <w:rPr>
                <w:rFonts w:ascii="Lato" w:hAnsi="Lato" w:cs="Calibri"/>
              </w:rPr>
              <w:t xml:space="preserve">. </w:t>
            </w:r>
          </w:p>
          <w:p w14:paraId="7DBE9408" w14:textId="6D0EDCBE" w:rsidR="00CF6535" w:rsidRPr="00C50B2D" w:rsidRDefault="00852836" w:rsidP="00325727">
            <w:pPr>
              <w:pStyle w:val="ListParagraph"/>
              <w:numPr>
                <w:ilvl w:val="0"/>
                <w:numId w:val="29"/>
              </w:numPr>
              <w:rPr>
                <w:rFonts w:ascii="Lato" w:hAnsi="Lato" w:cs="Calibri"/>
                <w:b/>
                <w:bCs/>
              </w:rPr>
            </w:pPr>
            <w:r w:rsidRPr="00F252DF">
              <w:rPr>
                <w:rFonts w:ascii="Lato" w:hAnsi="Lato" w:cs="Calibri"/>
              </w:rPr>
              <w:t xml:space="preserve">Explain how </w:t>
            </w:r>
            <w:r w:rsidR="006E069D" w:rsidRPr="00F252DF">
              <w:rPr>
                <w:rFonts w:ascii="Lato" w:hAnsi="Lato" w:cs="Calibri"/>
              </w:rPr>
              <w:t xml:space="preserve">you </w:t>
            </w:r>
            <w:r w:rsidRPr="00F252DF">
              <w:rPr>
                <w:rFonts w:ascii="Lato" w:hAnsi="Lato" w:cs="Calibri"/>
              </w:rPr>
              <w:t>monitor the impact on the organisation and recruitment activities</w:t>
            </w:r>
            <w:r w:rsidR="006E069D" w:rsidRPr="00F252DF">
              <w:rPr>
                <w:rFonts w:ascii="Lato" w:hAnsi="Lato" w:cs="Calibri"/>
              </w:rPr>
              <w:t xml:space="preserve"> of equity, diversity, and inclusion in the workplace</w:t>
            </w:r>
            <w:r w:rsidR="00CF60D0" w:rsidRPr="00F252DF">
              <w:rPr>
                <w:rFonts w:ascii="Lato" w:hAnsi="Lato" w:cs="Calibri"/>
              </w:rPr>
              <w:t>.</w:t>
            </w:r>
          </w:p>
        </w:tc>
      </w:tr>
    </w:tbl>
    <w:p w14:paraId="5AA25221" w14:textId="77777777" w:rsidR="00B656E3" w:rsidRPr="00F252DF" w:rsidRDefault="00B656E3" w:rsidP="009C5164">
      <w:pPr>
        <w:rPr>
          <w:rFonts w:ascii="Lato" w:hAnsi="Lato" w:cs="Calibri"/>
          <w:b/>
          <w:bCs/>
        </w:rPr>
      </w:pPr>
    </w:p>
    <w:p w14:paraId="45DA3AFA" w14:textId="73E20F32" w:rsidR="009C5164" w:rsidRPr="00FD0550" w:rsidRDefault="009C5164" w:rsidP="00545E13">
      <w:pPr>
        <w:pStyle w:val="Heading3"/>
      </w:pPr>
      <w:bookmarkStart w:id="21" w:name="_Toc187923384"/>
      <w:r w:rsidRPr="00FD0550">
        <w:t>Grading</w:t>
      </w:r>
      <w:bookmarkEnd w:id="21"/>
    </w:p>
    <w:p w14:paraId="12EB8CEB" w14:textId="4381C149" w:rsidR="009C5164" w:rsidRPr="00F252DF" w:rsidRDefault="009C5164" w:rsidP="009C5164">
      <w:pPr>
        <w:rPr>
          <w:rFonts w:ascii="Lato" w:hAnsi="Lato" w:cs="Calibri"/>
        </w:rPr>
      </w:pPr>
      <w:r w:rsidRPr="00F252DF">
        <w:rPr>
          <w:rFonts w:ascii="Lato" w:hAnsi="Lato" w:cs="Calibri"/>
        </w:rPr>
        <w:t xml:space="preserve">For the apprentice to pass, </w:t>
      </w:r>
      <w:r w:rsidR="00FE1155" w:rsidRPr="00FE1155">
        <w:rPr>
          <w:rFonts w:ascii="Lato" w:hAnsi="Lato" w:cs="Calibri"/>
          <w:b/>
          <w:bCs/>
          <w:u w:val="single"/>
        </w:rPr>
        <w:t>ALL PASS</w:t>
      </w:r>
      <w:r w:rsidRPr="00F252DF">
        <w:rPr>
          <w:rFonts w:ascii="Lato" w:hAnsi="Lato" w:cs="Calibri"/>
        </w:rPr>
        <w:t xml:space="preserve"> criteria must be met. For the apprentice to meet an overall distinction grade, then all the pass and all the distinction criteria must be met. </w:t>
      </w:r>
    </w:p>
    <w:p w14:paraId="13E88D4C" w14:textId="1C11A6EF" w:rsidR="009C5164" w:rsidRPr="00F252DF" w:rsidRDefault="009C5164" w:rsidP="009C5164">
      <w:pPr>
        <w:rPr>
          <w:rFonts w:ascii="Lato" w:hAnsi="Lato" w:cs="Calibri"/>
        </w:rPr>
      </w:pPr>
      <w:r w:rsidRPr="00F252DF">
        <w:rPr>
          <w:rFonts w:ascii="Lato" w:hAnsi="Lato" w:cs="Calibri"/>
        </w:rPr>
        <w:t>If the apprentice fails, the</w:t>
      </w:r>
      <w:r w:rsidR="007E6D90" w:rsidRPr="00F252DF">
        <w:rPr>
          <w:rFonts w:ascii="Lato" w:hAnsi="Lato" w:cs="Calibri"/>
        </w:rPr>
        <w:t xml:space="preserve">y </w:t>
      </w:r>
      <w:proofErr w:type="gramStart"/>
      <w:r w:rsidR="007E6D90" w:rsidRPr="00F252DF">
        <w:rPr>
          <w:rFonts w:ascii="Lato" w:hAnsi="Lato" w:cs="Calibri"/>
        </w:rPr>
        <w:t>are able to</w:t>
      </w:r>
      <w:proofErr w:type="gramEnd"/>
      <w:r w:rsidR="007E6D90" w:rsidRPr="00F252DF">
        <w:rPr>
          <w:rFonts w:ascii="Lato" w:hAnsi="Lato" w:cs="Calibri"/>
        </w:rPr>
        <w:t xml:space="preserve"> </w:t>
      </w:r>
      <w:r w:rsidRPr="00F252DF">
        <w:rPr>
          <w:rFonts w:ascii="Lato" w:hAnsi="Lato" w:cs="Calibri"/>
        </w:rPr>
        <w:t>re-sit or re-take</w:t>
      </w:r>
      <w:r w:rsidR="007E6D90" w:rsidRPr="00F252DF">
        <w:rPr>
          <w:rFonts w:ascii="Lato" w:hAnsi="Lato" w:cs="Calibri"/>
        </w:rPr>
        <w:t xml:space="preserve"> this element of the end point assessment</w:t>
      </w:r>
      <w:r w:rsidRPr="00F252DF">
        <w:rPr>
          <w:rFonts w:ascii="Lato" w:hAnsi="Lato" w:cs="Calibri"/>
        </w:rPr>
        <w:t>.</w:t>
      </w:r>
    </w:p>
    <w:p w14:paraId="27B4C29B" w14:textId="3C80E3E1" w:rsidR="00C17AC1" w:rsidRPr="00545E13" w:rsidRDefault="00C17AC1" w:rsidP="00545E13">
      <w:pPr>
        <w:pStyle w:val="Heading2"/>
      </w:pPr>
      <w:bookmarkStart w:id="22" w:name="_Toc187923385"/>
      <w:r w:rsidRPr="00545E13">
        <w:t>Overall EPA grading</w:t>
      </w:r>
      <w:bookmarkEnd w:id="22"/>
    </w:p>
    <w:p w14:paraId="597EF284" w14:textId="77777777" w:rsidR="009E1A95" w:rsidRDefault="004B0A3E" w:rsidP="004B0A3E">
      <w:pPr>
        <w:rPr>
          <w:rFonts w:ascii="Lato" w:hAnsi="Lato" w:cs="Calibri"/>
        </w:rPr>
      </w:pPr>
      <w:r w:rsidRPr="00F252DF">
        <w:rPr>
          <w:rFonts w:ascii="Lato" w:hAnsi="Lato" w:cs="Calibri"/>
        </w:rPr>
        <w:t xml:space="preserve">To achieve an overall pass, the apprentice must achieve at least a pass in all the assessment methods. </w:t>
      </w:r>
    </w:p>
    <w:p w14:paraId="1AE0C642" w14:textId="21692361" w:rsidR="004B0A3E" w:rsidRPr="00F252DF" w:rsidRDefault="004B0A3E" w:rsidP="004B0A3E">
      <w:pPr>
        <w:rPr>
          <w:rFonts w:ascii="Lato" w:hAnsi="Lato" w:cs="Calibri"/>
        </w:rPr>
      </w:pPr>
      <w:r w:rsidRPr="00F252DF">
        <w:rPr>
          <w:rFonts w:ascii="Lato" w:hAnsi="Lato" w:cs="Calibri"/>
        </w:rPr>
        <w:t xml:space="preserve">To achieve a distinction overall, the apprentice must </w:t>
      </w:r>
      <w:r w:rsidR="004E3C91" w:rsidRPr="00F252DF">
        <w:rPr>
          <w:rFonts w:ascii="Lato" w:hAnsi="Lato" w:cs="Calibri"/>
        </w:rPr>
        <w:t>meet all the</w:t>
      </w:r>
      <w:r w:rsidR="006B04E6" w:rsidRPr="00F252DF">
        <w:rPr>
          <w:rFonts w:ascii="Lato" w:hAnsi="Lato" w:cs="Calibri"/>
        </w:rPr>
        <w:t xml:space="preserve"> pass and </w:t>
      </w:r>
      <w:r w:rsidRPr="00F252DF">
        <w:rPr>
          <w:rFonts w:ascii="Lato" w:hAnsi="Lato" w:cs="Calibri"/>
        </w:rPr>
        <w:t>distinction</w:t>
      </w:r>
      <w:r w:rsidR="004E3C91" w:rsidRPr="00F252DF">
        <w:rPr>
          <w:rFonts w:ascii="Lato" w:hAnsi="Lato" w:cs="Calibri"/>
        </w:rPr>
        <w:t xml:space="preserve"> grading descriptors </w:t>
      </w:r>
      <w:r w:rsidR="007512F0" w:rsidRPr="00F252DF">
        <w:rPr>
          <w:rFonts w:ascii="Lato" w:hAnsi="Lato" w:cs="Calibri"/>
        </w:rPr>
        <w:t>to achieve a distinction</w:t>
      </w:r>
      <w:r w:rsidRPr="00F252DF">
        <w:rPr>
          <w:rFonts w:ascii="Lato" w:hAnsi="Lato" w:cs="Calibri"/>
        </w:rPr>
        <w:t xml:space="preserve"> in </w:t>
      </w:r>
      <w:r w:rsidR="006B04E6" w:rsidRPr="00F252DF">
        <w:rPr>
          <w:rFonts w:ascii="Lato" w:hAnsi="Lato" w:cs="Calibri"/>
        </w:rPr>
        <w:t>all</w:t>
      </w:r>
      <w:r w:rsidRPr="00F252DF">
        <w:rPr>
          <w:rFonts w:ascii="Lato" w:hAnsi="Lato" w:cs="Calibri"/>
        </w:rPr>
        <w:t xml:space="preserve"> assessment method</w:t>
      </w:r>
      <w:r w:rsidR="006B04E6" w:rsidRPr="00F252DF">
        <w:rPr>
          <w:rFonts w:ascii="Lato" w:hAnsi="Lato" w:cs="Calibri"/>
        </w:rPr>
        <w:t>s</w:t>
      </w:r>
      <w:r w:rsidRPr="00F252DF">
        <w:rPr>
          <w:rFonts w:ascii="Lato" w:hAnsi="Lato" w:cs="Calibri"/>
        </w:rPr>
        <w:t>.</w:t>
      </w:r>
    </w:p>
    <w:p w14:paraId="7CD5DEED" w14:textId="3C229C02" w:rsidR="004B0A3E" w:rsidRPr="00F252DF" w:rsidRDefault="004B0A3E" w:rsidP="004B0A3E">
      <w:pPr>
        <w:rPr>
          <w:rFonts w:ascii="Lato" w:hAnsi="Lato" w:cs="Calibri"/>
        </w:rPr>
      </w:pPr>
      <w:r w:rsidRPr="00F252DF">
        <w:rPr>
          <w:rFonts w:ascii="Lato" w:hAnsi="Lato" w:cs="Calibri"/>
        </w:rPr>
        <w:t>Grades from individual assessment methods</w:t>
      </w:r>
      <w:r w:rsidRPr="00F252DF">
        <w:rPr>
          <w:rFonts w:ascii="Lato" w:hAnsi="Lato" w:cs="Calibri"/>
          <w:b/>
          <w:bCs/>
        </w:rPr>
        <w:t xml:space="preserve"> </w:t>
      </w:r>
      <w:r w:rsidRPr="00F252DF">
        <w:rPr>
          <w:rFonts w:ascii="Lato" w:hAnsi="Lato" w:cs="Calibri"/>
        </w:rPr>
        <w:t>must be combined in the following way to determine the grade of the EPA overall.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4819"/>
        <w:gridCol w:w="2653"/>
      </w:tblGrid>
      <w:tr w:rsidR="00C17AC1" w:rsidRPr="004212D1" w14:paraId="25739A66" w14:textId="77777777" w:rsidTr="009E1A95">
        <w:trPr>
          <w:trHeight w:val="320"/>
          <w:jc w:val="center"/>
        </w:trPr>
        <w:tc>
          <w:tcPr>
            <w:tcW w:w="2689" w:type="dxa"/>
            <w:vAlign w:val="center"/>
          </w:tcPr>
          <w:p w14:paraId="310A44E0" w14:textId="77777777" w:rsidR="00C17AC1" w:rsidRPr="004212D1" w:rsidRDefault="00C17AC1" w:rsidP="009E1A95">
            <w:pPr>
              <w:jc w:val="center"/>
              <w:rPr>
                <w:rFonts w:ascii="Lato" w:hAnsi="Lato" w:cs="Calibri"/>
                <w:sz w:val="22"/>
                <w:szCs w:val="22"/>
              </w:rPr>
            </w:pPr>
            <w:r w:rsidRPr="004212D1">
              <w:rPr>
                <w:rFonts w:ascii="Lato" w:hAnsi="Lato" w:cs="Calibri"/>
                <w:b/>
                <w:bCs/>
                <w:sz w:val="22"/>
                <w:szCs w:val="22"/>
              </w:rPr>
              <w:t>PRESENTATION WITH QUESTIONS</w:t>
            </w:r>
          </w:p>
        </w:tc>
        <w:tc>
          <w:tcPr>
            <w:tcW w:w="4819" w:type="dxa"/>
            <w:vAlign w:val="center"/>
          </w:tcPr>
          <w:p w14:paraId="72011B94" w14:textId="0C4ADA92" w:rsidR="00C17AC1" w:rsidRPr="004212D1" w:rsidRDefault="00C17AC1" w:rsidP="009E1A95">
            <w:pPr>
              <w:jc w:val="center"/>
              <w:rPr>
                <w:rFonts w:ascii="Lato" w:hAnsi="Lato" w:cs="Calibri"/>
                <w:sz w:val="22"/>
                <w:szCs w:val="22"/>
              </w:rPr>
            </w:pPr>
            <w:r w:rsidRPr="004212D1">
              <w:rPr>
                <w:rFonts w:ascii="Lato" w:hAnsi="Lato" w:cs="Calibri"/>
                <w:b/>
                <w:bCs/>
                <w:sz w:val="22"/>
                <w:szCs w:val="22"/>
              </w:rPr>
              <w:t>PROFESSIONAL DISCUSSION</w:t>
            </w:r>
            <w:r w:rsidR="004212D1">
              <w:rPr>
                <w:rFonts w:ascii="Lato" w:hAnsi="Lato" w:cs="Calibri"/>
                <w:b/>
                <w:bCs/>
                <w:sz w:val="22"/>
                <w:szCs w:val="22"/>
              </w:rPr>
              <w:t xml:space="preserve"> U</w:t>
            </w:r>
            <w:r w:rsidRPr="004212D1">
              <w:rPr>
                <w:rFonts w:ascii="Lato" w:hAnsi="Lato" w:cs="Calibri"/>
                <w:b/>
                <w:bCs/>
                <w:sz w:val="22"/>
                <w:szCs w:val="22"/>
              </w:rPr>
              <w:t>NDERPINNED BY A PORTFOLIO OF</w:t>
            </w:r>
            <w:r w:rsidR="004212D1">
              <w:rPr>
                <w:rFonts w:ascii="Lato" w:hAnsi="Lato" w:cs="Calibri"/>
                <w:b/>
                <w:bCs/>
                <w:sz w:val="22"/>
                <w:szCs w:val="22"/>
              </w:rPr>
              <w:t xml:space="preserve"> </w:t>
            </w:r>
            <w:r w:rsidRPr="004212D1">
              <w:rPr>
                <w:rFonts w:ascii="Lato" w:hAnsi="Lato" w:cs="Calibri"/>
                <w:b/>
                <w:bCs/>
                <w:sz w:val="22"/>
                <w:szCs w:val="22"/>
              </w:rPr>
              <w:t>EVIDENCE</w:t>
            </w:r>
          </w:p>
        </w:tc>
        <w:tc>
          <w:tcPr>
            <w:tcW w:w="2653" w:type="dxa"/>
            <w:vAlign w:val="center"/>
          </w:tcPr>
          <w:p w14:paraId="2F8BE8ED" w14:textId="77777777" w:rsidR="00C17AC1" w:rsidRPr="004212D1" w:rsidRDefault="00C17AC1" w:rsidP="009E1A95">
            <w:pPr>
              <w:jc w:val="center"/>
              <w:rPr>
                <w:rFonts w:ascii="Lato" w:hAnsi="Lato" w:cs="Calibri"/>
                <w:sz w:val="22"/>
                <w:szCs w:val="22"/>
              </w:rPr>
            </w:pPr>
            <w:r w:rsidRPr="004212D1">
              <w:rPr>
                <w:rFonts w:ascii="Lato" w:hAnsi="Lato" w:cs="Calibri"/>
                <w:b/>
                <w:bCs/>
                <w:sz w:val="22"/>
                <w:szCs w:val="22"/>
              </w:rPr>
              <w:t>OVERALL GRADING</w:t>
            </w:r>
          </w:p>
        </w:tc>
      </w:tr>
      <w:tr w:rsidR="00C17AC1" w:rsidRPr="004212D1" w14:paraId="74C0C8CF" w14:textId="77777777" w:rsidTr="009E1A95">
        <w:trPr>
          <w:trHeight w:val="62"/>
          <w:jc w:val="center"/>
        </w:trPr>
        <w:tc>
          <w:tcPr>
            <w:tcW w:w="2689" w:type="dxa"/>
            <w:vAlign w:val="center"/>
          </w:tcPr>
          <w:p w14:paraId="5EF70DC6"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Fail</w:t>
            </w:r>
          </w:p>
        </w:tc>
        <w:tc>
          <w:tcPr>
            <w:tcW w:w="4819" w:type="dxa"/>
            <w:vAlign w:val="center"/>
          </w:tcPr>
          <w:p w14:paraId="46D85326"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Fail</w:t>
            </w:r>
          </w:p>
        </w:tc>
        <w:tc>
          <w:tcPr>
            <w:tcW w:w="2653" w:type="dxa"/>
            <w:vAlign w:val="center"/>
          </w:tcPr>
          <w:p w14:paraId="73FABA0F"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Fail</w:t>
            </w:r>
          </w:p>
        </w:tc>
      </w:tr>
      <w:tr w:rsidR="00C17AC1" w:rsidRPr="004212D1" w14:paraId="19E91D98" w14:textId="77777777" w:rsidTr="009E1A95">
        <w:trPr>
          <w:trHeight w:val="62"/>
          <w:jc w:val="center"/>
        </w:trPr>
        <w:tc>
          <w:tcPr>
            <w:tcW w:w="2689" w:type="dxa"/>
            <w:vAlign w:val="center"/>
          </w:tcPr>
          <w:p w14:paraId="22E494AD"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c>
          <w:tcPr>
            <w:tcW w:w="4819" w:type="dxa"/>
            <w:vAlign w:val="center"/>
          </w:tcPr>
          <w:p w14:paraId="362884D8"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Fail</w:t>
            </w:r>
          </w:p>
        </w:tc>
        <w:tc>
          <w:tcPr>
            <w:tcW w:w="2653" w:type="dxa"/>
            <w:vAlign w:val="center"/>
          </w:tcPr>
          <w:p w14:paraId="4B7D1DB2"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Fail</w:t>
            </w:r>
          </w:p>
        </w:tc>
      </w:tr>
      <w:tr w:rsidR="00C17AC1" w:rsidRPr="004212D1" w14:paraId="33950763" w14:textId="77777777" w:rsidTr="009E1A95">
        <w:trPr>
          <w:trHeight w:val="62"/>
          <w:jc w:val="center"/>
        </w:trPr>
        <w:tc>
          <w:tcPr>
            <w:tcW w:w="2689" w:type="dxa"/>
            <w:vAlign w:val="center"/>
          </w:tcPr>
          <w:p w14:paraId="1F210139"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Fail</w:t>
            </w:r>
          </w:p>
        </w:tc>
        <w:tc>
          <w:tcPr>
            <w:tcW w:w="4819" w:type="dxa"/>
            <w:vAlign w:val="center"/>
          </w:tcPr>
          <w:p w14:paraId="5038B99A"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c>
          <w:tcPr>
            <w:tcW w:w="2653" w:type="dxa"/>
            <w:vAlign w:val="center"/>
          </w:tcPr>
          <w:p w14:paraId="2B35373E"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Fail</w:t>
            </w:r>
          </w:p>
        </w:tc>
      </w:tr>
      <w:tr w:rsidR="00C17AC1" w:rsidRPr="004212D1" w14:paraId="45C6FE6A" w14:textId="77777777" w:rsidTr="009E1A95">
        <w:trPr>
          <w:trHeight w:val="62"/>
          <w:jc w:val="center"/>
        </w:trPr>
        <w:tc>
          <w:tcPr>
            <w:tcW w:w="2689" w:type="dxa"/>
            <w:vAlign w:val="center"/>
          </w:tcPr>
          <w:p w14:paraId="77492DD7"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c>
          <w:tcPr>
            <w:tcW w:w="4819" w:type="dxa"/>
            <w:vAlign w:val="center"/>
          </w:tcPr>
          <w:p w14:paraId="4D7078E1"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c>
          <w:tcPr>
            <w:tcW w:w="2653" w:type="dxa"/>
            <w:vAlign w:val="center"/>
          </w:tcPr>
          <w:p w14:paraId="6EDA3F9B"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r>
      <w:tr w:rsidR="00C17AC1" w:rsidRPr="004212D1" w14:paraId="2FEBB955" w14:textId="77777777" w:rsidTr="009E1A95">
        <w:trPr>
          <w:trHeight w:val="62"/>
          <w:jc w:val="center"/>
        </w:trPr>
        <w:tc>
          <w:tcPr>
            <w:tcW w:w="2689" w:type="dxa"/>
            <w:vAlign w:val="center"/>
          </w:tcPr>
          <w:p w14:paraId="7E1B11EE"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c>
          <w:tcPr>
            <w:tcW w:w="4819" w:type="dxa"/>
            <w:vAlign w:val="center"/>
          </w:tcPr>
          <w:p w14:paraId="6F8BC71A"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Distinction</w:t>
            </w:r>
          </w:p>
        </w:tc>
        <w:tc>
          <w:tcPr>
            <w:tcW w:w="2653" w:type="dxa"/>
            <w:vAlign w:val="center"/>
          </w:tcPr>
          <w:p w14:paraId="60622329"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r>
      <w:tr w:rsidR="00C17AC1" w:rsidRPr="004212D1" w14:paraId="098ABE70" w14:textId="77777777" w:rsidTr="009E1A95">
        <w:trPr>
          <w:trHeight w:val="62"/>
          <w:jc w:val="center"/>
        </w:trPr>
        <w:tc>
          <w:tcPr>
            <w:tcW w:w="2689" w:type="dxa"/>
            <w:vAlign w:val="center"/>
          </w:tcPr>
          <w:p w14:paraId="0131B8C4"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Distinction</w:t>
            </w:r>
          </w:p>
        </w:tc>
        <w:tc>
          <w:tcPr>
            <w:tcW w:w="4819" w:type="dxa"/>
            <w:vAlign w:val="center"/>
          </w:tcPr>
          <w:p w14:paraId="6B89E43C"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c>
          <w:tcPr>
            <w:tcW w:w="2653" w:type="dxa"/>
            <w:vAlign w:val="center"/>
          </w:tcPr>
          <w:p w14:paraId="2405B202"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Pass</w:t>
            </w:r>
          </w:p>
        </w:tc>
      </w:tr>
      <w:tr w:rsidR="00C17AC1" w:rsidRPr="004212D1" w14:paraId="732754C8" w14:textId="77777777" w:rsidTr="009E1A95">
        <w:trPr>
          <w:trHeight w:val="62"/>
          <w:jc w:val="center"/>
        </w:trPr>
        <w:tc>
          <w:tcPr>
            <w:tcW w:w="2689" w:type="dxa"/>
            <w:vAlign w:val="center"/>
          </w:tcPr>
          <w:p w14:paraId="2AB87BA5"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Distinction</w:t>
            </w:r>
          </w:p>
        </w:tc>
        <w:tc>
          <w:tcPr>
            <w:tcW w:w="4819" w:type="dxa"/>
            <w:vAlign w:val="center"/>
          </w:tcPr>
          <w:p w14:paraId="026C422F"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Distinction</w:t>
            </w:r>
          </w:p>
        </w:tc>
        <w:tc>
          <w:tcPr>
            <w:tcW w:w="2653" w:type="dxa"/>
            <w:vAlign w:val="center"/>
          </w:tcPr>
          <w:p w14:paraId="0E33C55E" w14:textId="77777777" w:rsidR="00C17AC1" w:rsidRPr="004212D1" w:rsidRDefault="00C17AC1" w:rsidP="009E1A95">
            <w:pPr>
              <w:jc w:val="center"/>
              <w:rPr>
                <w:rFonts w:ascii="Lato" w:hAnsi="Lato" w:cs="Calibri"/>
                <w:sz w:val="22"/>
                <w:szCs w:val="22"/>
              </w:rPr>
            </w:pPr>
            <w:r w:rsidRPr="004212D1">
              <w:rPr>
                <w:rFonts w:ascii="Lato" w:hAnsi="Lato" w:cs="Calibri"/>
                <w:sz w:val="22"/>
                <w:szCs w:val="22"/>
              </w:rPr>
              <w:t>Distinction</w:t>
            </w:r>
          </w:p>
        </w:tc>
      </w:tr>
    </w:tbl>
    <w:p w14:paraId="3FFEB152" w14:textId="77777777" w:rsidR="004212D1" w:rsidRDefault="004212D1" w:rsidP="004212D1">
      <w:pPr>
        <w:pStyle w:val="Heading2"/>
        <w:numPr>
          <w:ilvl w:val="0"/>
          <w:numId w:val="0"/>
        </w:numPr>
        <w:ind w:left="720" w:hanging="720"/>
      </w:pPr>
    </w:p>
    <w:p w14:paraId="25F54ECB" w14:textId="1BB9BFC5" w:rsidR="00732FCB" w:rsidRPr="00F252DF" w:rsidRDefault="00732FCB" w:rsidP="004212D1">
      <w:pPr>
        <w:pStyle w:val="Heading2"/>
      </w:pPr>
      <w:bookmarkStart w:id="23" w:name="_Toc187923386"/>
      <w:r w:rsidRPr="00F252DF">
        <w:t>Re-sits and re-takes</w:t>
      </w:r>
      <w:bookmarkEnd w:id="23"/>
    </w:p>
    <w:p w14:paraId="4EDC80C3" w14:textId="62C231BA" w:rsidR="00732FCB" w:rsidRPr="00F252DF" w:rsidRDefault="00732FCB" w:rsidP="00732FCB">
      <w:pPr>
        <w:rPr>
          <w:rFonts w:ascii="Lato" w:hAnsi="Lato" w:cs="Calibri"/>
        </w:rPr>
      </w:pPr>
      <w:r w:rsidRPr="00F252DF">
        <w:rPr>
          <w:rFonts w:ascii="Lato" w:hAnsi="Lato" w:cs="Calibri"/>
        </w:rPr>
        <w:t xml:space="preserve">If the apprentice fails one assessment method or more, they can re-sit or re-take </w:t>
      </w:r>
      <w:r w:rsidR="0003670E" w:rsidRPr="00F252DF">
        <w:rPr>
          <w:rFonts w:ascii="Lato" w:hAnsi="Lato" w:cs="Calibri"/>
        </w:rPr>
        <w:t xml:space="preserve">one or both assessments </w:t>
      </w:r>
      <w:r w:rsidRPr="00F252DF">
        <w:rPr>
          <w:rFonts w:ascii="Lato" w:hAnsi="Lato" w:cs="Calibri"/>
        </w:rPr>
        <w:t>at their employer’s</w:t>
      </w:r>
      <w:r w:rsidR="00B65FFA" w:rsidRPr="00F252DF">
        <w:rPr>
          <w:rFonts w:ascii="Lato" w:hAnsi="Lato" w:cs="Calibri"/>
        </w:rPr>
        <w:t xml:space="preserve"> and/or Training provider’s</w:t>
      </w:r>
      <w:r w:rsidRPr="00F252DF">
        <w:rPr>
          <w:rFonts w:ascii="Lato" w:hAnsi="Lato" w:cs="Calibri"/>
        </w:rPr>
        <w:t xml:space="preserve"> discretion. The apprentice’s employer </w:t>
      </w:r>
      <w:r w:rsidR="00B65FFA" w:rsidRPr="00F252DF">
        <w:rPr>
          <w:rFonts w:ascii="Lato" w:hAnsi="Lato" w:cs="Calibri"/>
        </w:rPr>
        <w:t xml:space="preserve">and/or Training provider </w:t>
      </w:r>
      <w:r w:rsidRPr="00F252DF">
        <w:rPr>
          <w:rFonts w:ascii="Lato" w:hAnsi="Lato" w:cs="Calibri"/>
        </w:rPr>
        <w:t>needs to agree that a re-sit or re-take is appropriate. A re-sit does not need further learning, whereas a re-take does. The apprentice should have a supportive action plan to prepare for a re-sit or a re-take.</w:t>
      </w:r>
    </w:p>
    <w:p w14:paraId="2852EC6A" w14:textId="6EF6C75E" w:rsidR="00732FCB" w:rsidRPr="00F252DF" w:rsidRDefault="00732FCB" w:rsidP="00732FCB">
      <w:pPr>
        <w:rPr>
          <w:rFonts w:ascii="Lato" w:hAnsi="Lato" w:cs="Calibri"/>
        </w:rPr>
      </w:pPr>
      <w:r w:rsidRPr="00F252DF">
        <w:rPr>
          <w:rFonts w:ascii="Lato" w:hAnsi="Lato" w:cs="Calibri"/>
        </w:rPr>
        <w:t xml:space="preserve">The employer and the </w:t>
      </w:r>
      <w:r w:rsidR="007F5350" w:rsidRPr="00F252DF">
        <w:rPr>
          <w:rFonts w:ascii="Lato" w:hAnsi="Lato" w:cs="Calibri"/>
        </w:rPr>
        <w:t>RECA</w:t>
      </w:r>
      <w:r w:rsidRPr="00F252DF">
        <w:rPr>
          <w:rFonts w:ascii="Lato" w:hAnsi="Lato" w:cs="Calibri"/>
        </w:rPr>
        <w:t xml:space="preserve">O </w:t>
      </w:r>
      <w:r w:rsidR="007F5350" w:rsidRPr="00F252DF">
        <w:rPr>
          <w:rFonts w:ascii="Lato" w:hAnsi="Lato" w:cs="Calibri"/>
        </w:rPr>
        <w:t>will</w:t>
      </w:r>
      <w:r w:rsidRPr="00F252DF">
        <w:rPr>
          <w:rFonts w:ascii="Lato" w:hAnsi="Lato" w:cs="Calibri"/>
        </w:rPr>
        <w:t xml:space="preserve"> agree the timescale for a re-sit or re-take. A re-sit is typically taken within 2 months of the EPA</w:t>
      </w:r>
      <w:r w:rsidR="00FA0876" w:rsidRPr="00F252DF">
        <w:rPr>
          <w:rFonts w:ascii="Lato" w:hAnsi="Lato" w:cs="Calibri"/>
        </w:rPr>
        <w:t xml:space="preserve"> </w:t>
      </w:r>
      <w:r w:rsidRPr="00F252DF">
        <w:rPr>
          <w:rFonts w:ascii="Lato" w:hAnsi="Lato" w:cs="Calibri"/>
        </w:rPr>
        <w:t>outcome notification. The timescale for a re-take is dependent on how much re-training is required and is typically taken within 3</w:t>
      </w:r>
      <w:r w:rsidR="00FA0876" w:rsidRPr="00F252DF">
        <w:rPr>
          <w:rFonts w:ascii="Lato" w:hAnsi="Lato" w:cs="Calibri"/>
        </w:rPr>
        <w:t xml:space="preserve"> </w:t>
      </w:r>
      <w:r w:rsidRPr="00F252DF">
        <w:rPr>
          <w:rFonts w:ascii="Lato" w:hAnsi="Lato" w:cs="Calibri"/>
        </w:rPr>
        <w:t xml:space="preserve">months of the EPA outcome notification. If the apprentice </w:t>
      </w:r>
      <w:proofErr w:type="gramStart"/>
      <w:r w:rsidR="00FA0876" w:rsidRPr="00F252DF">
        <w:rPr>
          <w:rFonts w:ascii="Lato" w:hAnsi="Lato" w:cs="Calibri"/>
        </w:rPr>
        <w:t>fails</w:t>
      </w:r>
      <w:proofErr w:type="gramEnd"/>
      <w:r w:rsidR="00FA0876" w:rsidRPr="00F252DF">
        <w:rPr>
          <w:rFonts w:ascii="Lato" w:hAnsi="Lato" w:cs="Calibri"/>
        </w:rPr>
        <w:t xml:space="preserve"> </w:t>
      </w:r>
      <w:r w:rsidRPr="00F252DF">
        <w:rPr>
          <w:rFonts w:ascii="Lato" w:hAnsi="Lato" w:cs="Calibri"/>
        </w:rPr>
        <w:t xml:space="preserve">the presentation assessment </w:t>
      </w:r>
      <w:proofErr w:type="gramStart"/>
      <w:r w:rsidRPr="00F252DF">
        <w:rPr>
          <w:rFonts w:ascii="Lato" w:hAnsi="Lato" w:cs="Calibri"/>
        </w:rPr>
        <w:t>method</w:t>
      </w:r>
      <w:proofErr w:type="gramEnd"/>
      <w:r w:rsidRPr="00F252DF">
        <w:rPr>
          <w:rFonts w:ascii="Lato" w:hAnsi="Lato" w:cs="Calibri"/>
        </w:rPr>
        <w:t xml:space="preserve"> they will need to be given a</w:t>
      </w:r>
      <w:r w:rsidR="00FA0876" w:rsidRPr="00F252DF">
        <w:rPr>
          <w:rFonts w:ascii="Lato" w:hAnsi="Lato" w:cs="Calibri"/>
        </w:rPr>
        <w:t xml:space="preserve"> </w:t>
      </w:r>
      <w:r w:rsidRPr="00F252DF">
        <w:rPr>
          <w:rFonts w:ascii="Lato" w:hAnsi="Lato" w:cs="Calibri"/>
        </w:rPr>
        <w:t>new subject to present on.</w:t>
      </w:r>
    </w:p>
    <w:p w14:paraId="10446DC9" w14:textId="46246833" w:rsidR="00732FCB" w:rsidRPr="00F252DF" w:rsidRDefault="00732FCB" w:rsidP="00732FCB">
      <w:pPr>
        <w:rPr>
          <w:rFonts w:ascii="Lato" w:hAnsi="Lato" w:cs="Calibri"/>
        </w:rPr>
      </w:pPr>
      <w:r w:rsidRPr="00F252DF">
        <w:rPr>
          <w:rFonts w:ascii="Lato" w:hAnsi="Lato" w:cs="Calibri"/>
        </w:rPr>
        <w:t xml:space="preserve">Failed assessment methods must be re-sat or re-taken within a 6-month period from the EPA outcome notification, otherwise </w:t>
      </w:r>
      <w:r w:rsidR="00FA0876" w:rsidRPr="00F252DF">
        <w:rPr>
          <w:rFonts w:ascii="Lato" w:hAnsi="Lato" w:cs="Calibri"/>
        </w:rPr>
        <w:t>the entire</w:t>
      </w:r>
      <w:r w:rsidRPr="00F252DF">
        <w:rPr>
          <w:rFonts w:ascii="Lato" w:hAnsi="Lato" w:cs="Calibri"/>
        </w:rPr>
        <w:t xml:space="preserve"> EPA will need to be re-sat or re-taken in full.</w:t>
      </w:r>
    </w:p>
    <w:p w14:paraId="2C34723E" w14:textId="77777777" w:rsidR="00732FCB" w:rsidRPr="00F252DF" w:rsidRDefault="00732FCB" w:rsidP="00732FCB">
      <w:pPr>
        <w:rPr>
          <w:rFonts w:ascii="Lato" w:hAnsi="Lato" w:cs="Calibri"/>
        </w:rPr>
      </w:pPr>
      <w:r w:rsidRPr="00F252DF">
        <w:rPr>
          <w:rFonts w:ascii="Lato" w:hAnsi="Lato" w:cs="Calibri"/>
        </w:rPr>
        <w:t>Re-sits and re-takes are not offered to an apprentice wishing to move from pass to a higher grade.</w:t>
      </w:r>
    </w:p>
    <w:p w14:paraId="7168F109" w14:textId="52676A7A" w:rsidR="00732FCB" w:rsidRPr="00F252DF" w:rsidRDefault="00732FCB" w:rsidP="00732FCB">
      <w:pPr>
        <w:rPr>
          <w:rFonts w:ascii="Lato" w:hAnsi="Lato" w:cs="Calibri"/>
        </w:rPr>
      </w:pPr>
      <w:r w:rsidRPr="00F252DF">
        <w:rPr>
          <w:rFonts w:ascii="Lato" w:hAnsi="Lato" w:cs="Calibri"/>
        </w:rPr>
        <w:t xml:space="preserve">The apprentice will get a maximum EPA grade of </w:t>
      </w:r>
      <w:r w:rsidR="00BD3C61" w:rsidRPr="00F252DF">
        <w:rPr>
          <w:rFonts w:ascii="Lato" w:hAnsi="Lato" w:cs="Calibri"/>
        </w:rPr>
        <w:t>‘</w:t>
      </w:r>
      <w:r w:rsidRPr="00F252DF">
        <w:rPr>
          <w:rFonts w:ascii="Lato" w:hAnsi="Lato" w:cs="Calibri"/>
        </w:rPr>
        <w:t>pass</w:t>
      </w:r>
      <w:r w:rsidR="00BD3C61" w:rsidRPr="00F252DF">
        <w:rPr>
          <w:rFonts w:ascii="Lato" w:hAnsi="Lato" w:cs="Calibri"/>
        </w:rPr>
        <w:t>’ if</w:t>
      </w:r>
      <w:r w:rsidRPr="00F252DF">
        <w:rPr>
          <w:rFonts w:ascii="Lato" w:hAnsi="Lato" w:cs="Calibri"/>
        </w:rPr>
        <w:t xml:space="preserve"> they need to re-sit or re-take one or more assessment methods, unless</w:t>
      </w:r>
      <w:r w:rsidR="00BD3C61" w:rsidRPr="00F252DF">
        <w:rPr>
          <w:rFonts w:ascii="Lato" w:hAnsi="Lato" w:cs="Calibri"/>
        </w:rPr>
        <w:t xml:space="preserve"> </w:t>
      </w:r>
      <w:r w:rsidRPr="00F252DF">
        <w:rPr>
          <w:rFonts w:ascii="Lato" w:hAnsi="Lato" w:cs="Calibri"/>
        </w:rPr>
        <w:t xml:space="preserve">the </w:t>
      </w:r>
      <w:r w:rsidR="00BD3C61" w:rsidRPr="00F252DF">
        <w:rPr>
          <w:rFonts w:ascii="Lato" w:hAnsi="Lato" w:cs="Calibri"/>
        </w:rPr>
        <w:t>REC</w:t>
      </w:r>
      <w:r w:rsidRPr="00F252DF">
        <w:rPr>
          <w:rFonts w:ascii="Lato" w:hAnsi="Lato" w:cs="Calibri"/>
        </w:rPr>
        <w:t>AO determines there are exceptional circumstances.</w:t>
      </w:r>
    </w:p>
    <w:p w14:paraId="7A163983" w14:textId="77777777" w:rsidR="005805C9" w:rsidRPr="00F252DF" w:rsidRDefault="005805C9" w:rsidP="00732FCB">
      <w:pPr>
        <w:rPr>
          <w:rFonts w:ascii="Lato" w:hAnsi="Lato" w:cs="Calibri"/>
        </w:rPr>
      </w:pPr>
    </w:p>
    <w:p w14:paraId="76FBF125" w14:textId="77777777" w:rsidR="00C63247" w:rsidRPr="00F252DF" w:rsidRDefault="00C63247" w:rsidP="00732FCB">
      <w:pPr>
        <w:rPr>
          <w:rFonts w:ascii="Lato" w:hAnsi="Lato" w:cs="Calibri"/>
        </w:rPr>
      </w:pPr>
    </w:p>
    <w:p w14:paraId="69954DE7" w14:textId="77777777" w:rsidR="00C63247" w:rsidRPr="00F252DF" w:rsidRDefault="00C63247" w:rsidP="00732FCB">
      <w:pPr>
        <w:rPr>
          <w:rFonts w:ascii="Lato" w:hAnsi="Lato" w:cs="Calibri"/>
        </w:rPr>
      </w:pPr>
    </w:p>
    <w:p w14:paraId="1ACE2C85" w14:textId="77777777" w:rsidR="00C63247" w:rsidRPr="00F252DF" w:rsidRDefault="00C63247" w:rsidP="00732FCB">
      <w:pPr>
        <w:rPr>
          <w:rFonts w:ascii="Lato" w:hAnsi="Lato" w:cs="Calibri"/>
        </w:rPr>
      </w:pPr>
    </w:p>
    <w:p w14:paraId="68057B5A" w14:textId="77777777" w:rsidR="00C63247" w:rsidRPr="00F252DF" w:rsidRDefault="00C63247" w:rsidP="00732FCB">
      <w:pPr>
        <w:rPr>
          <w:rFonts w:ascii="Lato" w:hAnsi="Lato" w:cs="Calibri"/>
        </w:rPr>
      </w:pPr>
    </w:p>
    <w:p w14:paraId="1171E64F" w14:textId="77777777" w:rsidR="00DD0CF2" w:rsidRPr="00F252DF" w:rsidRDefault="00DD0CF2" w:rsidP="00732FCB">
      <w:pPr>
        <w:rPr>
          <w:rFonts w:ascii="Lato" w:hAnsi="Lato" w:cs="Calibri"/>
        </w:rPr>
      </w:pPr>
    </w:p>
    <w:p w14:paraId="79EEF0F1" w14:textId="77777777" w:rsidR="00DD0CF2" w:rsidRPr="00F252DF" w:rsidRDefault="00DD0CF2" w:rsidP="00732FCB">
      <w:pPr>
        <w:rPr>
          <w:rFonts w:ascii="Lato" w:hAnsi="Lato" w:cs="Calibri"/>
        </w:rPr>
      </w:pPr>
    </w:p>
    <w:p w14:paraId="76A73E7C" w14:textId="77777777" w:rsidR="00DD0CF2" w:rsidRPr="00F252DF" w:rsidRDefault="00DD0CF2" w:rsidP="00732FCB">
      <w:pPr>
        <w:rPr>
          <w:rFonts w:ascii="Lato" w:hAnsi="Lato" w:cs="Calibri"/>
        </w:rPr>
      </w:pPr>
    </w:p>
    <w:p w14:paraId="09925A46" w14:textId="77777777" w:rsidR="00DD0CF2" w:rsidRPr="00F252DF" w:rsidRDefault="00DD0CF2" w:rsidP="00732FCB">
      <w:pPr>
        <w:rPr>
          <w:rFonts w:ascii="Lato" w:hAnsi="Lato" w:cs="Calibri"/>
        </w:rPr>
      </w:pPr>
    </w:p>
    <w:p w14:paraId="1B1C4430" w14:textId="77777777" w:rsidR="00DD0CF2" w:rsidRPr="00F252DF" w:rsidRDefault="00DD0CF2" w:rsidP="00732FCB">
      <w:pPr>
        <w:rPr>
          <w:rFonts w:ascii="Lato" w:hAnsi="Lato" w:cs="Calibri"/>
        </w:rPr>
      </w:pPr>
    </w:p>
    <w:p w14:paraId="5AD51BF5" w14:textId="77777777" w:rsidR="00C63247" w:rsidRPr="00F252DF" w:rsidRDefault="00C63247" w:rsidP="00732FCB">
      <w:pPr>
        <w:rPr>
          <w:rFonts w:ascii="Lato" w:hAnsi="Lato" w:cs="Calibri"/>
        </w:rPr>
      </w:pPr>
    </w:p>
    <w:p w14:paraId="229075FD" w14:textId="77777777" w:rsidR="00C63247" w:rsidRPr="00F252DF" w:rsidRDefault="00C63247" w:rsidP="00732FCB">
      <w:pPr>
        <w:rPr>
          <w:rFonts w:ascii="Lato" w:hAnsi="Lato" w:cs="Calibri"/>
        </w:rPr>
      </w:pPr>
    </w:p>
    <w:p w14:paraId="169EF65C" w14:textId="77777777" w:rsidR="00C63247" w:rsidRPr="00F252DF" w:rsidRDefault="00C63247" w:rsidP="00732FCB">
      <w:pPr>
        <w:rPr>
          <w:rFonts w:ascii="Lato" w:hAnsi="Lato" w:cs="Calibri"/>
        </w:rPr>
      </w:pPr>
    </w:p>
    <w:p w14:paraId="78D1F326" w14:textId="77777777" w:rsidR="00E20D61" w:rsidRDefault="00E20D61">
      <w:pPr>
        <w:rPr>
          <w:rFonts w:ascii="Lato" w:hAnsi="Lato" w:cs="Calibri"/>
          <w:b/>
          <w:bCs/>
        </w:rPr>
      </w:pPr>
      <w:r>
        <w:rPr>
          <w:rFonts w:ascii="Lato" w:hAnsi="Lato" w:cs="Calibri"/>
          <w:b/>
          <w:bCs/>
        </w:rPr>
        <w:br w:type="page"/>
      </w:r>
    </w:p>
    <w:p w14:paraId="01F4FB4D" w14:textId="136FB3C1" w:rsidR="00622342" w:rsidRDefault="00622342" w:rsidP="00622342">
      <w:pPr>
        <w:pStyle w:val="Heading1"/>
      </w:pPr>
      <w:bookmarkStart w:id="24" w:name="_Toc187923387"/>
      <w:r>
        <w:t>Appendices</w:t>
      </w:r>
      <w:bookmarkEnd w:id="24"/>
      <w:r>
        <w:t xml:space="preserve"> </w:t>
      </w:r>
    </w:p>
    <w:p w14:paraId="14D9E1C1" w14:textId="77777777" w:rsidR="00FF78E2" w:rsidRDefault="00FC7984" w:rsidP="00FC7984">
      <w:r w:rsidRPr="00EF5550">
        <w:rPr>
          <w:b/>
          <w:bCs/>
        </w:rPr>
        <w:t>The following appendices are included for reference only</w:t>
      </w:r>
      <w:r>
        <w:t xml:space="preserve">.  </w:t>
      </w:r>
    </w:p>
    <w:p w14:paraId="45C44724" w14:textId="1E29939E" w:rsidR="00FC7984" w:rsidRPr="00BA0F04" w:rsidRDefault="00FC7984" w:rsidP="00FC7984">
      <w:r>
        <w:t xml:space="preserve">The most up to date versions are available </w:t>
      </w:r>
      <w:r w:rsidR="00FC3C82">
        <w:t xml:space="preserve">on our website, </w:t>
      </w:r>
      <w:hyperlink r:id="rId17" w:history="1">
        <w:r w:rsidR="008A3AE7" w:rsidRPr="00697E40">
          <w:rPr>
            <w:rStyle w:val="Hyperlink"/>
          </w:rPr>
          <w:t>https://www.rec.uk.com/about-the-rec/awarding-organisation/information-centres</w:t>
        </w:r>
      </w:hyperlink>
      <w:r>
        <w:t>.</w:t>
      </w:r>
    </w:p>
    <w:p w14:paraId="24182938" w14:textId="38B47E28" w:rsidR="006C1F18" w:rsidRPr="00F252DF" w:rsidRDefault="006C1F18" w:rsidP="00622342">
      <w:pPr>
        <w:pStyle w:val="Heading2"/>
      </w:pPr>
      <w:bookmarkStart w:id="25" w:name="_Toc187923388"/>
      <w:r w:rsidRPr="00F252DF">
        <w:t>Appendix 1: Portfolio evidence locator document for Level 3 Recruiter Apprenticeship ST1421 – v1.0 End Point Assessment</w:t>
      </w:r>
      <w:bookmarkEnd w:id="25"/>
      <w:r w:rsidRPr="00F252DF">
        <w:t xml:space="preserve">  </w:t>
      </w:r>
    </w:p>
    <w:p w14:paraId="32E283E0" w14:textId="77777777" w:rsidR="00A27F08" w:rsidRPr="00F252DF" w:rsidRDefault="00A27F08" w:rsidP="00A27F08">
      <w:pPr>
        <w:rPr>
          <w:rFonts w:ascii="Lato" w:hAnsi="Lato" w:cs="Calibri"/>
          <w:b/>
          <w:bCs/>
        </w:rPr>
      </w:pPr>
      <w:r w:rsidRPr="00F252DF">
        <w:rPr>
          <w:rFonts w:ascii="Lato" w:hAnsi="Lato" w:cs="Calibri"/>
          <w:b/>
          <w:bCs/>
        </w:rPr>
        <w:t xml:space="preserve">Professional discussion underpinned by a portfolio of evidence mapping </w:t>
      </w:r>
      <w:proofErr w:type="gramStart"/>
      <w:r w:rsidRPr="00F252DF">
        <w:rPr>
          <w:rFonts w:ascii="Lato" w:hAnsi="Lato" w:cs="Calibri"/>
          <w:b/>
          <w:bCs/>
        </w:rPr>
        <w:t>document</w:t>
      </w:r>
      <w:proofErr w:type="gramEnd"/>
      <w:r w:rsidRPr="00F252DF">
        <w:rPr>
          <w:rFonts w:ascii="Lato" w:hAnsi="Lato" w:cs="Calibri"/>
          <w:b/>
          <w:bCs/>
        </w:rPr>
        <w:t xml:space="preserve"> </w:t>
      </w:r>
    </w:p>
    <w:p w14:paraId="36E9E644" w14:textId="77777777" w:rsidR="00A27F08" w:rsidRPr="00F252DF" w:rsidRDefault="00A27F08" w:rsidP="00A27F08">
      <w:pPr>
        <w:rPr>
          <w:rFonts w:ascii="Lato" w:hAnsi="Lato" w:cs="Calibri"/>
          <w:b/>
          <w:bCs/>
        </w:rPr>
      </w:pPr>
      <w:r w:rsidRPr="00F252DF">
        <w:rPr>
          <w:rFonts w:ascii="Lato" w:hAnsi="Lato" w:cs="Calibri"/>
          <w:b/>
          <w:bCs/>
        </w:rPr>
        <w:t>Apprentice Details</w:t>
      </w:r>
    </w:p>
    <w:tbl>
      <w:tblPr>
        <w:tblStyle w:val="TableGrid"/>
        <w:tblW w:w="0" w:type="auto"/>
        <w:tblLook w:val="04A0" w:firstRow="1" w:lastRow="0" w:firstColumn="1" w:lastColumn="0" w:noHBand="0" w:noVBand="1"/>
      </w:tblPr>
      <w:tblGrid>
        <w:gridCol w:w="1911"/>
        <w:gridCol w:w="8545"/>
      </w:tblGrid>
      <w:tr w:rsidR="00A27F08" w:rsidRPr="00F252DF" w14:paraId="539E630B" w14:textId="77777777" w:rsidTr="00C53C85">
        <w:tc>
          <w:tcPr>
            <w:tcW w:w="2122" w:type="dxa"/>
            <w:shd w:val="clear" w:color="auto" w:fill="F2F2F2" w:themeFill="background1" w:themeFillShade="F2"/>
          </w:tcPr>
          <w:p w14:paraId="463399E4" w14:textId="77777777" w:rsidR="00A27F08" w:rsidRPr="00F252DF" w:rsidRDefault="00A27F08">
            <w:pPr>
              <w:rPr>
                <w:rFonts w:ascii="Lato" w:hAnsi="Lato" w:cs="Calibri"/>
              </w:rPr>
            </w:pPr>
            <w:r w:rsidRPr="00F252DF">
              <w:rPr>
                <w:rFonts w:ascii="Lato" w:hAnsi="Lato" w:cs="Calibri"/>
              </w:rPr>
              <w:t>Apprentice name</w:t>
            </w:r>
          </w:p>
        </w:tc>
        <w:tc>
          <w:tcPr>
            <w:tcW w:w="11826" w:type="dxa"/>
          </w:tcPr>
          <w:p w14:paraId="44A39BD7" w14:textId="77777777" w:rsidR="00A27F08" w:rsidRPr="00F252DF" w:rsidRDefault="00A27F08">
            <w:pPr>
              <w:rPr>
                <w:rFonts w:ascii="Lato" w:hAnsi="Lato" w:cs="Calibri"/>
              </w:rPr>
            </w:pPr>
          </w:p>
        </w:tc>
      </w:tr>
      <w:tr w:rsidR="00A27F08" w:rsidRPr="00F252DF" w14:paraId="1E7D4079" w14:textId="77777777" w:rsidTr="00C53C85">
        <w:tc>
          <w:tcPr>
            <w:tcW w:w="2122" w:type="dxa"/>
            <w:shd w:val="clear" w:color="auto" w:fill="F2F2F2" w:themeFill="background1" w:themeFillShade="F2"/>
          </w:tcPr>
          <w:p w14:paraId="7E4A71F6" w14:textId="77777777" w:rsidR="00A27F08" w:rsidRPr="00F252DF" w:rsidRDefault="00A27F08">
            <w:pPr>
              <w:rPr>
                <w:rFonts w:ascii="Lato" w:hAnsi="Lato" w:cs="Calibri"/>
              </w:rPr>
            </w:pPr>
            <w:r w:rsidRPr="00F252DF">
              <w:rPr>
                <w:rFonts w:ascii="Lato" w:hAnsi="Lato" w:cs="Calibri"/>
              </w:rPr>
              <w:t>Employer</w:t>
            </w:r>
          </w:p>
          <w:p w14:paraId="0902E9D3" w14:textId="77777777" w:rsidR="00A27F08" w:rsidRPr="00F252DF" w:rsidRDefault="00A27F08">
            <w:pPr>
              <w:rPr>
                <w:rFonts w:ascii="Lato" w:hAnsi="Lato" w:cs="Calibri"/>
              </w:rPr>
            </w:pPr>
          </w:p>
        </w:tc>
        <w:tc>
          <w:tcPr>
            <w:tcW w:w="11826" w:type="dxa"/>
          </w:tcPr>
          <w:p w14:paraId="4FD0F614" w14:textId="77777777" w:rsidR="00A27F08" w:rsidRPr="00F252DF" w:rsidRDefault="00A27F08">
            <w:pPr>
              <w:rPr>
                <w:rFonts w:ascii="Lato" w:hAnsi="Lato" w:cs="Calibri"/>
              </w:rPr>
            </w:pPr>
          </w:p>
        </w:tc>
      </w:tr>
      <w:tr w:rsidR="00A27F08" w:rsidRPr="00F252DF" w14:paraId="0D30907A" w14:textId="77777777" w:rsidTr="00C53C85">
        <w:tc>
          <w:tcPr>
            <w:tcW w:w="2122" w:type="dxa"/>
            <w:shd w:val="clear" w:color="auto" w:fill="F2F2F2" w:themeFill="background1" w:themeFillShade="F2"/>
          </w:tcPr>
          <w:p w14:paraId="461F2851" w14:textId="77777777" w:rsidR="00A27F08" w:rsidRPr="00F252DF" w:rsidRDefault="00A27F08">
            <w:pPr>
              <w:rPr>
                <w:rFonts w:ascii="Lato" w:hAnsi="Lato" w:cs="Calibri"/>
              </w:rPr>
            </w:pPr>
            <w:r w:rsidRPr="00F252DF">
              <w:rPr>
                <w:rFonts w:ascii="Lato" w:hAnsi="Lato" w:cs="Calibri"/>
              </w:rPr>
              <w:t>Training Provider</w:t>
            </w:r>
          </w:p>
        </w:tc>
        <w:tc>
          <w:tcPr>
            <w:tcW w:w="11826" w:type="dxa"/>
          </w:tcPr>
          <w:p w14:paraId="345A7468" w14:textId="77777777" w:rsidR="00A27F08" w:rsidRPr="00F252DF" w:rsidRDefault="00A27F08">
            <w:pPr>
              <w:rPr>
                <w:rFonts w:ascii="Lato" w:hAnsi="Lato" w:cs="Calibri"/>
              </w:rPr>
            </w:pPr>
          </w:p>
        </w:tc>
      </w:tr>
    </w:tbl>
    <w:p w14:paraId="1B2351DE" w14:textId="77777777" w:rsidR="00A27F08" w:rsidRPr="00F252DF" w:rsidRDefault="00A27F08" w:rsidP="00A27F08">
      <w:pPr>
        <w:rPr>
          <w:rFonts w:ascii="Lato" w:hAnsi="Lato" w:cs="Calibri"/>
        </w:rPr>
      </w:pPr>
    </w:p>
    <w:p w14:paraId="3508784F" w14:textId="77777777" w:rsidR="00A27F08" w:rsidRPr="00F252DF" w:rsidRDefault="00A27F08" w:rsidP="00A27F08">
      <w:pPr>
        <w:rPr>
          <w:rFonts w:ascii="Lato" w:hAnsi="Lato" w:cs="Calibri"/>
        </w:rPr>
      </w:pPr>
      <w:r w:rsidRPr="00F252DF">
        <w:rPr>
          <w:rFonts w:ascii="Lato" w:hAnsi="Lato" w:cs="Calibri"/>
        </w:rPr>
        <w:t>The published assessment plan requires you, the apprentice to compile a portfolio of evidence during the on-programme period of the apprenticeship. It should only contain evidence related to the KSBs that will be assessed by the professional discussion. It will typically contain 15 pieces of evidence. Evidence must be mapped against the KSBs. Evidence may be used to demonstrate more than one KSB.  A qualitative as opposed to quantitative approach is suggested.</w:t>
      </w:r>
    </w:p>
    <w:p w14:paraId="20FC2D31" w14:textId="77777777" w:rsidR="00A27F08" w:rsidRPr="00F252DF" w:rsidRDefault="00A27F08" w:rsidP="00A27F08">
      <w:pPr>
        <w:rPr>
          <w:rFonts w:ascii="Lato" w:hAnsi="Lato" w:cs="Calibri"/>
          <w:b/>
          <w:bCs/>
        </w:rPr>
      </w:pPr>
      <w:r w:rsidRPr="00F252DF">
        <w:rPr>
          <w:rFonts w:ascii="Lato" w:hAnsi="Lato" w:cs="Calibri"/>
          <w:b/>
          <w:bCs/>
        </w:rPr>
        <w:t>Evidence sources may include:</w:t>
      </w:r>
    </w:p>
    <w:p w14:paraId="055E7703" w14:textId="77777777" w:rsidR="00A27F08" w:rsidRPr="00F252DF" w:rsidRDefault="00A27F08" w:rsidP="00A27F08">
      <w:pPr>
        <w:pStyle w:val="ListParagraph"/>
        <w:numPr>
          <w:ilvl w:val="0"/>
          <w:numId w:val="10"/>
        </w:numPr>
        <w:rPr>
          <w:rFonts w:ascii="Lato" w:hAnsi="Lato" w:cs="Calibri"/>
        </w:rPr>
      </w:pPr>
      <w:r w:rsidRPr="00F252DF">
        <w:rPr>
          <w:rFonts w:ascii="Lato" w:hAnsi="Lato" w:cs="Calibri"/>
        </w:rPr>
        <w:t xml:space="preserve">Workplace documentation and records. </w:t>
      </w:r>
    </w:p>
    <w:p w14:paraId="14086923" w14:textId="77777777" w:rsidR="00A27F08" w:rsidRPr="00F252DF" w:rsidRDefault="00A27F08" w:rsidP="00A27F08">
      <w:pPr>
        <w:pStyle w:val="ListParagraph"/>
        <w:numPr>
          <w:ilvl w:val="0"/>
          <w:numId w:val="10"/>
        </w:numPr>
        <w:rPr>
          <w:rFonts w:ascii="Lato" w:hAnsi="Lato" w:cs="Calibri"/>
        </w:rPr>
      </w:pPr>
      <w:r w:rsidRPr="00F252DF">
        <w:rPr>
          <w:rFonts w:ascii="Lato" w:hAnsi="Lato" w:cs="Calibri"/>
        </w:rPr>
        <w:t>Workplace policies and procedures.</w:t>
      </w:r>
    </w:p>
    <w:p w14:paraId="21B61C4A" w14:textId="77777777" w:rsidR="00A27F08" w:rsidRPr="00F252DF" w:rsidRDefault="00A27F08" w:rsidP="00A27F08">
      <w:pPr>
        <w:pStyle w:val="ListParagraph"/>
        <w:numPr>
          <w:ilvl w:val="0"/>
          <w:numId w:val="10"/>
        </w:numPr>
        <w:rPr>
          <w:rFonts w:ascii="Lato" w:hAnsi="Lato" w:cs="Calibri"/>
        </w:rPr>
      </w:pPr>
      <w:r w:rsidRPr="00F252DF">
        <w:rPr>
          <w:rFonts w:ascii="Lato" w:hAnsi="Lato" w:cs="Calibri"/>
        </w:rPr>
        <w:t xml:space="preserve">Witness statements. </w:t>
      </w:r>
    </w:p>
    <w:p w14:paraId="6267FBAD" w14:textId="77777777" w:rsidR="00A27F08" w:rsidRPr="00F252DF" w:rsidRDefault="00A27F08" w:rsidP="00A27F08">
      <w:pPr>
        <w:pStyle w:val="ListParagraph"/>
        <w:numPr>
          <w:ilvl w:val="0"/>
          <w:numId w:val="10"/>
        </w:numPr>
        <w:rPr>
          <w:rFonts w:ascii="Lato" w:hAnsi="Lato" w:cs="Calibri"/>
        </w:rPr>
      </w:pPr>
      <w:r w:rsidRPr="00F252DF">
        <w:rPr>
          <w:rFonts w:ascii="Lato" w:hAnsi="Lato" w:cs="Calibri"/>
        </w:rPr>
        <w:t xml:space="preserve">Annotated photographs. </w:t>
      </w:r>
    </w:p>
    <w:p w14:paraId="4A2F0FE9" w14:textId="77777777" w:rsidR="00A27F08" w:rsidRPr="00F252DF" w:rsidRDefault="00A27F08" w:rsidP="00A27F08">
      <w:pPr>
        <w:pStyle w:val="ListParagraph"/>
        <w:numPr>
          <w:ilvl w:val="0"/>
          <w:numId w:val="10"/>
        </w:numPr>
        <w:rPr>
          <w:rFonts w:ascii="Lato" w:hAnsi="Lato" w:cs="Calibri"/>
        </w:rPr>
      </w:pPr>
      <w:r w:rsidRPr="00F252DF">
        <w:rPr>
          <w:rFonts w:ascii="Lato" w:hAnsi="Lato" w:cs="Calibri"/>
        </w:rPr>
        <w:t xml:space="preserve">Video clips with a maximum total duration 10 minutes, the apprentice must be in view and identifiable. </w:t>
      </w:r>
    </w:p>
    <w:p w14:paraId="0A824559" w14:textId="77777777" w:rsidR="00A27F08" w:rsidRPr="00F252DF" w:rsidRDefault="00A27F08" w:rsidP="00A27F08">
      <w:pPr>
        <w:widowControl w:val="0"/>
        <w:spacing w:after="0" w:line="240" w:lineRule="auto"/>
        <w:ind w:right="475"/>
        <w:rPr>
          <w:rFonts w:ascii="Lato" w:hAnsi="Lato" w:cs="Calibri"/>
        </w:rPr>
      </w:pPr>
      <w:r w:rsidRPr="00F252DF">
        <w:rPr>
          <w:rFonts w:ascii="Lato" w:hAnsi="Lato" w:cs="Calibri"/>
        </w:rPr>
        <w:t xml:space="preserve">This is not a definitive list as other evidence sources can be included. It could be a single thing or activity, or it could also be a combination of one main document that is supported by 2-3 annexes/appendices. They will all be related and when combined provide full coverage of an activity undertaken that you wish to showcase. </w:t>
      </w:r>
    </w:p>
    <w:p w14:paraId="20916D13" w14:textId="77777777" w:rsidR="000832BF" w:rsidRPr="00F252DF" w:rsidRDefault="000832BF" w:rsidP="00A27F08">
      <w:pPr>
        <w:rPr>
          <w:rFonts w:ascii="Lato" w:hAnsi="Lato" w:cs="Calibri"/>
        </w:rPr>
      </w:pPr>
    </w:p>
    <w:p w14:paraId="3B6F2F02" w14:textId="6007A6A8" w:rsidR="00A27F08" w:rsidRPr="00F252DF" w:rsidRDefault="00A27F08" w:rsidP="00A27F08">
      <w:pPr>
        <w:rPr>
          <w:rFonts w:ascii="Lato" w:hAnsi="Lato" w:cs="Calibri"/>
        </w:rPr>
      </w:pPr>
      <w:r w:rsidRPr="00F252DF">
        <w:rPr>
          <w:rFonts w:ascii="Lato" w:hAnsi="Lato" w:cs="Calibri"/>
        </w:rPr>
        <w:t xml:space="preserve">The portfolio of evidence should not include reflective accounts or any methods of self-assessment. Any employer contributions should focus on direct observation of performance, for example, witness statements, rather than opinions. The evidence provided should be valid and attributable to the apprentice and the portfolio of evidence should contain a statement from employer and apprentice confirming this. </w:t>
      </w:r>
    </w:p>
    <w:p w14:paraId="17B4EE6C" w14:textId="34C60BF2" w:rsidR="00A27F08" w:rsidRPr="00F252DF" w:rsidRDefault="00C50BFB" w:rsidP="00A27F08">
      <w:pPr>
        <w:rPr>
          <w:rFonts w:ascii="Lato" w:hAnsi="Lato"/>
        </w:rPr>
      </w:pPr>
      <w:r>
        <w:rPr>
          <w:rFonts w:ascii="Lato" w:hAnsi="Lato"/>
        </w:rPr>
        <w:br w:type="page"/>
      </w:r>
    </w:p>
    <w:tbl>
      <w:tblPr>
        <w:tblpPr w:leftFromText="180" w:rightFromText="180" w:vertAnchor="text" w:horzAnchor="margin" w:tblpY="745"/>
        <w:tblW w:w="101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4035"/>
        <w:gridCol w:w="2036"/>
        <w:gridCol w:w="2835"/>
      </w:tblGrid>
      <w:tr w:rsidR="00A27F08" w:rsidRPr="00F252DF" w14:paraId="4E8DA7B9" w14:textId="77777777" w:rsidTr="00A0216D">
        <w:tc>
          <w:tcPr>
            <w:tcW w:w="1290" w:type="dxa"/>
            <w:shd w:val="clear" w:color="auto" w:fill="auto"/>
            <w:tcMar>
              <w:top w:w="100" w:type="dxa"/>
              <w:left w:w="100" w:type="dxa"/>
              <w:bottom w:w="100" w:type="dxa"/>
              <w:right w:w="100" w:type="dxa"/>
            </w:tcMar>
          </w:tcPr>
          <w:p w14:paraId="3E11F55A" w14:textId="77777777" w:rsidR="00A27F08" w:rsidRPr="00F252DF" w:rsidRDefault="00A27F08">
            <w:pPr>
              <w:widowControl w:val="0"/>
              <w:pBdr>
                <w:top w:val="nil"/>
                <w:left w:val="nil"/>
                <w:bottom w:val="nil"/>
                <w:right w:val="nil"/>
                <w:between w:val="nil"/>
              </w:pBdr>
              <w:spacing w:line="240" w:lineRule="auto"/>
              <w:rPr>
                <w:rFonts w:ascii="Lato" w:hAnsi="Lato"/>
                <w:b/>
                <w:sz w:val="20"/>
                <w:szCs w:val="20"/>
              </w:rPr>
            </w:pPr>
            <w:r w:rsidRPr="00F252DF">
              <w:rPr>
                <w:rFonts w:ascii="Lato" w:hAnsi="Lato"/>
                <w:b/>
                <w:sz w:val="20"/>
                <w:szCs w:val="20"/>
              </w:rPr>
              <w:t>Evidence Reference Number</w:t>
            </w:r>
          </w:p>
        </w:tc>
        <w:tc>
          <w:tcPr>
            <w:tcW w:w="4035" w:type="dxa"/>
            <w:shd w:val="clear" w:color="auto" w:fill="auto"/>
            <w:tcMar>
              <w:top w:w="100" w:type="dxa"/>
              <w:left w:w="100" w:type="dxa"/>
              <w:bottom w:w="100" w:type="dxa"/>
              <w:right w:w="100" w:type="dxa"/>
            </w:tcMar>
          </w:tcPr>
          <w:p w14:paraId="51FE5A02" w14:textId="77777777" w:rsidR="00A27F08" w:rsidRPr="00F252DF" w:rsidRDefault="00A27F08">
            <w:pPr>
              <w:widowControl w:val="0"/>
              <w:pBdr>
                <w:top w:val="nil"/>
                <w:left w:val="nil"/>
                <w:bottom w:val="nil"/>
                <w:right w:val="nil"/>
                <w:between w:val="nil"/>
              </w:pBdr>
              <w:spacing w:line="240" w:lineRule="auto"/>
              <w:rPr>
                <w:rFonts w:ascii="Lato" w:hAnsi="Lato"/>
                <w:b/>
                <w:sz w:val="20"/>
                <w:szCs w:val="20"/>
              </w:rPr>
            </w:pPr>
            <w:r w:rsidRPr="00F252DF">
              <w:rPr>
                <w:rFonts w:ascii="Lato" w:hAnsi="Lato"/>
                <w:b/>
                <w:sz w:val="20"/>
                <w:szCs w:val="20"/>
              </w:rPr>
              <w:t>Activity or Title of Document</w:t>
            </w:r>
          </w:p>
        </w:tc>
        <w:tc>
          <w:tcPr>
            <w:tcW w:w="2036" w:type="dxa"/>
            <w:shd w:val="clear" w:color="auto" w:fill="auto"/>
            <w:tcMar>
              <w:top w:w="100" w:type="dxa"/>
              <w:left w:w="100" w:type="dxa"/>
              <w:bottom w:w="100" w:type="dxa"/>
              <w:right w:w="100" w:type="dxa"/>
            </w:tcMar>
          </w:tcPr>
          <w:p w14:paraId="25CFD02D" w14:textId="77777777" w:rsidR="00A27F08" w:rsidRPr="00F252DF" w:rsidRDefault="00A27F08">
            <w:pPr>
              <w:widowControl w:val="0"/>
              <w:pBdr>
                <w:top w:val="nil"/>
                <w:left w:val="nil"/>
                <w:bottom w:val="nil"/>
                <w:right w:val="nil"/>
                <w:between w:val="nil"/>
              </w:pBdr>
              <w:spacing w:line="240" w:lineRule="auto"/>
              <w:rPr>
                <w:rFonts w:ascii="Lato" w:hAnsi="Lato"/>
                <w:b/>
                <w:sz w:val="20"/>
                <w:szCs w:val="20"/>
              </w:rPr>
            </w:pPr>
            <w:r w:rsidRPr="00F252DF">
              <w:rPr>
                <w:rFonts w:ascii="Lato" w:hAnsi="Lato"/>
                <w:b/>
                <w:sz w:val="20"/>
                <w:szCs w:val="20"/>
              </w:rPr>
              <w:t>Number of annexes / appendices</w:t>
            </w:r>
          </w:p>
        </w:tc>
        <w:tc>
          <w:tcPr>
            <w:tcW w:w="2835" w:type="dxa"/>
            <w:shd w:val="clear" w:color="auto" w:fill="auto"/>
            <w:tcMar>
              <w:top w:w="100" w:type="dxa"/>
              <w:left w:w="100" w:type="dxa"/>
              <w:bottom w:w="100" w:type="dxa"/>
              <w:right w:w="100" w:type="dxa"/>
            </w:tcMar>
          </w:tcPr>
          <w:p w14:paraId="307212D5" w14:textId="77777777" w:rsidR="00A27F08" w:rsidRPr="00F252DF" w:rsidRDefault="00A27F08">
            <w:pPr>
              <w:widowControl w:val="0"/>
              <w:pBdr>
                <w:top w:val="nil"/>
                <w:left w:val="nil"/>
                <w:bottom w:val="nil"/>
                <w:right w:val="nil"/>
                <w:between w:val="nil"/>
              </w:pBdr>
              <w:spacing w:line="240" w:lineRule="auto"/>
              <w:rPr>
                <w:rFonts w:ascii="Lato" w:hAnsi="Lato"/>
                <w:b/>
                <w:sz w:val="20"/>
                <w:szCs w:val="20"/>
              </w:rPr>
            </w:pPr>
            <w:r w:rsidRPr="00F252DF">
              <w:rPr>
                <w:rFonts w:ascii="Lato" w:hAnsi="Lato"/>
                <w:b/>
                <w:sz w:val="20"/>
                <w:szCs w:val="20"/>
              </w:rPr>
              <w:t>Location of evidence</w:t>
            </w:r>
          </w:p>
          <w:p w14:paraId="23494FF8" w14:textId="77777777" w:rsidR="00A27F08" w:rsidRPr="00F252DF" w:rsidRDefault="00A27F08">
            <w:pPr>
              <w:widowControl w:val="0"/>
              <w:pBdr>
                <w:top w:val="nil"/>
                <w:left w:val="nil"/>
                <w:bottom w:val="nil"/>
                <w:right w:val="nil"/>
                <w:between w:val="nil"/>
              </w:pBdr>
              <w:spacing w:line="240" w:lineRule="auto"/>
              <w:rPr>
                <w:rFonts w:ascii="Lato" w:hAnsi="Lato"/>
                <w:i/>
                <w:sz w:val="16"/>
                <w:szCs w:val="16"/>
              </w:rPr>
            </w:pPr>
          </w:p>
        </w:tc>
      </w:tr>
      <w:tr w:rsidR="00A27F08" w:rsidRPr="00F252DF" w14:paraId="4540C642" w14:textId="77777777" w:rsidTr="00A0216D">
        <w:tc>
          <w:tcPr>
            <w:tcW w:w="1290" w:type="dxa"/>
            <w:shd w:val="clear" w:color="auto" w:fill="auto"/>
            <w:tcMar>
              <w:top w:w="100" w:type="dxa"/>
              <w:left w:w="100" w:type="dxa"/>
              <w:bottom w:w="100" w:type="dxa"/>
              <w:right w:w="100" w:type="dxa"/>
            </w:tcMar>
          </w:tcPr>
          <w:p w14:paraId="2B683AC0"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1</w:t>
            </w:r>
          </w:p>
        </w:tc>
        <w:tc>
          <w:tcPr>
            <w:tcW w:w="4035" w:type="dxa"/>
            <w:shd w:val="clear" w:color="auto" w:fill="auto"/>
            <w:tcMar>
              <w:top w:w="100" w:type="dxa"/>
              <w:left w:w="100" w:type="dxa"/>
              <w:bottom w:w="100" w:type="dxa"/>
              <w:right w:w="100" w:type="dxa"/>
            </w:tcMar>
          </w:tcPr>
          <w:p w14:paraId="58A2A9B8"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7355ED1B"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427608EA"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7A989B9D" w14:textId="77777777" w:rsidTr="00A0216D">
        <w:tc>
          <w:tcPr>
            <w:tcW w:w="1290" w:type="dxa"/>
            <w:shd w:val="clear" w:color="auto" w:fill="auto"/>
            <w:tcMar>
              <w:top w:w="100" w:type="dxa"/>
              <w:left w:w="100" w:type="dxa"/>
              <w:bottom w:w="100" w:type="dxa"/>
              <w:right w:w="100" w:type="dxa"/>
            </w:tcMar>
          </w:tcPr>
          <w:p w14:paraId="6102B63B"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2</w:t>
            </w:r>
          </w:p>
        </w:tc>
        <w:tc>
          <w:tcPr>
            <w:tcW w:w="4035" w:type="dxa"/>
            <w:shd w:val="clear" w:color="auto" w:fill="auto"/>
            <w:tcMar>
              <w:top w:w="100" w:type="dxa"/>
              <w:left w:w="100" w:type="dxa"/>
              <w:bottom w:w="100" w:type="dxa"/>
              <w:right w:w="100" w:type="dxa"/>
            </w:tcMar>
          </w:tcPr>
          <w:p w14:paraId="4015D09F"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1FF13FC7"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05286ADF"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65CFA802" w14:textId="77777777" w:rsidTr="00A0216D">
        <w:tc>
          <w:tcPr>
            <w:tcW w:w="1290" w:type="dxa"/>
            <w:shd w:val="clear" w:color="auto" w:fill="auto"/>
            <w:tcMar>
              <w:top w:w="100" w:type="dxa"/>
              <w:left w:w="100" w:type="dxa"/>
              <w:bottom w:w="100" w:type="dxa"/>
              <w:right w:w="100" w:type="dxa"/>
            </w:tcMar>
          </w:tcPr>
          <w:p w14:paraId="4B96D57D"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3</w:t>
            </w:r>
          </w:p>
        </w:tc>
        <w:tc>
          <w:tcPr>
            <w:tcW w:w="4035" w:type="dxa"/>
            <w:shd w:val="clear" w:color="auto" w:fill="auto"/>
            <w:tcMar>
              <w:top w:w="100" w:type="dxa"/>
              <w:left w:w="100" w:type="dxa"/>
              <w:bottom w:w="100" w:type="dxa"/>
              <w:right w:w="100" w:type="dxa"/>
            </w:tcMar>
          </w:tcPr>
          <w:p w14:paraId="7488F533"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453388BB"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65115AA7"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4F21F160" w14:textId="77777777" w:rsidTr="00A0216D">
        <w:tc>
          <w:tcPr>
            <w:tcW w:w="1290" w:type="dxa"/>
            <w:shd w:val="clear" w:color="auto" w:fill="auto"/>
            <w:tcMar>
              <w:top w:w="100" w:type="dxa"/>
              <w:left w:w="100" w:type="dxa"/>
              <w:bottom w:w="100" w:type="dxa"/>
              <w:right w:w="100" w:type="dxa"/>
            </w:tcMar>
          </w:tcPr>
          <w:p w14:paraId="6A6D51C8"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4</w:t>
            </w:r>
          </w:p>
        </w:tc>
        <w:tc>
          <w:tcPr>
            <w:tcW w:w="4035" w:type="dxa"/>
            <w:shd w:val="clear" w:color="auto" w:fill="auto"/>
            <w:tcMar>
              <w:top w:w="100" w:type="dxa"/>
              <w:left w:w="100" w:type="dxa"/>
              <w:bottom w:w="100" w:type="dxa"/>
              <w:right w:w="100" w:type="dxa"/>
            </w:tcMar>
          </w:tcPr>
          <w:p w14:paraId="7EE74590"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09649256"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724EABCE"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0CF1DFC3" w14:textId="77777777" w:rsidTr="00A0216D">
        <w:tc>
          <w:tcPr>
            <w:tcW w:w="1290" w:type="dxa"/>
            <w:shd w:val="clear" w:color="auto" w:fill="auto"/>
            <w:tcMar>
              <w:top w:w="100" w:type="dxa"/>
              <w:left w:w="100" w:type="dxa"/>
              <w:bottom w:w="100" w:type="dxa"/>
              <w:right w:w="100" w:type="dxa"/>
            </w:tcMar>
          </w:tcPr>
          <w:p w14:paraId="6435CD4F"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5</w:t>
            </w:r>
          </w:p>
        </w:tc>
        <w:tc>
          <w:tcPr>
            <w:tcW w:w="4035" w:type="dxa"/>
            <w:shd w:val="clear" w:color="auto" w:fill="auto"/>
            <w:tcMar>
              <w:top w:w="100" w:type="dxa"/>
              <w:left w:w="100" w:type="dxa"/>
              <w:bottom w:w="100" w:type="dxa"/>
              <w:right w:w="100" w:type="dxa"/>
            </w:tcMar>
          </w:tcPr>
          <w:p w14:paraId="7F123CF1"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79B8E34E"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44F52DFB"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3BF4D4FD" w14:textId="77777777" w:rsidTr="00A0216D">
        <w:tc>
          <w:tcPr>
            <w:tcW w:w="1290" w:type="dxa"/>
            <w:shd w:val="clear" w:color="auto" w:fill="auto"/>
            <w:tcMar>
              <w:top w:w="100" w:type="dxa"/>
              <w:left w:w="100" w:type="dxa"/>
              <w:bottom w:w="100" w:type="dxa"/>
              <w:right w:w="100" w:type="dxa"/>
            </w:tcMar>
          </w:tcPr>
          <w:p w14:paraId="3621ECB2"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6</w:t>
            </w:r>
          </w:p>
        </w:tc>
        <w:tc>
          <w:tcPr>
            <w:tcW w:w="4035" w:type="dxa"/>
            <w:shd w:val="clear" w:color="auto" w:fill="auto"/>
            <w:tcMar>
              <w:top w:w="100" w:type="dxa"/>
              <w:left w:w="100" w:type="dxa"/>
              <w:bottom w:w="100" w:type="dxa"/>
              <w:right w:w="100" w:type="dxa"/>
            </w:tcMar>
          </w:tcPr>
          <w:p w14:paraId="4E822CA0" w14:textId="77777777" w:rsidR="00A27F08" w:rsidRPr="00F252DF" w:rsidRDefault="00A27F08">
            <w:pPr>
              <w:rPr>
                <w:rFonts w:ascii="Lato" w:hAnsi="Lato"/>
                <w:sz w:val="16"/>
                <w:szCs w:val="16"/>
                <w:lang w:val="en-US"/>
              </w:rPr>
            </w:pPr>
          </w:p>
        </w:tc>
        <w:tc>
          <w:tcPr>
            <w:tcW w:w="2036" w:type="dxa"/>
            <w:shd w:val="clear" w:color="auto" w:fill="auto"/>
            <w:tcMar>
              <w:top w:w="100" w:type="dxa"/>
              <w:left w:w="100" w:type="dxa"/>
              <w:bottom w:w="100" w:type="dxa"/>
              <w:right w:w="100" w:type="dxa"/>
            </w:tcMar>
          </w:tcPr>
          <w:p w14:paraId="72F6C64C"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00223917"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6B98D36D" w14:textId="77777777" w:rsidTr="00A0216D">
        <w:tc>
          <w:tcPr>
            <w:tcW w:w="1290" w:type="dxa"/>
            <w:shd w:val="clear" w:color="auto" w:fill="auto"/>
            <w:tcMar>
              <w:top w:w="100" w:type="dxa"/>
              <w:left w:w="100" w:type="dxa"/>
              <w:bottom w:w="100" w:type="dxa"/>
              <w:right w:w="100" w:type="dxa"/>
            </w:tcMar>
          </w:tcPr>
          <w:p w14:paraId="3A9BB924"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7</w:t>
            </w:r>
          </w:p>
        </w:tc>
        <w:tc>
          <w:tcPr>
            <w:tcW w:w="4035" w:type="dxa"/>
            <w:shd w:val="clear" w:color="auto" w:fill="auto"/>
            <w:tcMar>
              <w:top w:w="100" w:type="dxa"/>
              <w:left w:w="100" w:type="dxa"/>
              <w:bottom w:w="100" w:type="dxa"/>
              <w:right w:w="100" w:type="dxa"/>
            </w:tcMar>
          </w:tcPr>
          <w:p w14:paraId="031A6A08"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2762611E"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043475D3"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3E8352A9" w14:textId="77777777" w:rsidTr="00A0216D">
        <w:tc>
          <w:tcPr>
            <w:tcW w:w="1290" w:type="dxa"/>
            <w:shd w:val="clear" w:color="auto" w:fill="auto"/>
            <w:tcMar>
              <w:top w:w="100" w:type="dxa"/>
              <w:left w:w="100" w:type="dxa"/>
              <w:bottom w:w="100" w:type="dxa"/>
              <w:right w:w="100" w:type="dxa"/>
            </w:tcMar>
          </w:tcPr>
          <w:p w14:paraId="60F3EA24"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8</w:t>
            </w:r>
          </w:p>
        </w:tc>
        <w:tc>
          <w:tcPr>
            <w:tcW w:w="4035" w:type="dxa"/>
            <w:shd w:val="clear" w:color="auto" w:fill="auto"/>
            <w:tcMar>
              <w:top w:w="100" w:type="dxa"/>
              <w:left w:w="100" w:type="dxa"/>
              <w:bottom w:w="100" w:type="dxa"/>
              <w:right w:w="100" w:type="dxa"/>
            </w:tcMar>
          </w:tcPr>
          <w:p w14:paraId="086A5680"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728523CB"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78BB24E5"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1DE08045" w14:textId="77777777" w:rsidTr="00A0216D">
        <w:tc>
          <w:tcPr>
            <w:tcW w:w="1290" w:type="dxa"/>
            <w:shd w:val="clear" w:color="auto" w:fill="auto"/>
            <w:tcMar>
              <w:top w:w="100" w:type="dxa"/>
              <w:left w:w="100" w:type="dxa"/>
              <w:bottom w:w="100" w:type="dxa"/>
              <w:right w:w="100" w:type="dxa"/>
            </w:tcMar>
          </w:tcPr>
          <w:p w14:paraId="4F0705C5"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9</w:t>
            </w:r>
          </w:p>
        </w:tc>
        <w:tc>
          <w:tcPr>
            <w:tcW w:w="4035" w:type="dxa"/>
            <w:shd w:val="clear" w:color="auto" w:fill="auto"/>
            <w:tcMar>
              <w:top w:w="100" w:type="dxa"/>
              <w:left w:w="100" w:type="dxa"/>
              <w:bottom w:w="100" w:type="dxa"/>
              <w:right w:w="100" w:type="dxa"/>
            </w:tcMar>
          </w:tcPr>
          <w:p w14:paraId="5B753161"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39F435C6"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68BFB71B"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7C75A133" w14:textId="77777777" w:rsidTr="00A0216D">
        <w:tc>
          <w:tcPr>
            <w:tcW w:w="1290" w:type="dxa"/>
            <w:shd w:val="clear" w:color="auto" w:fill="auto"/>
            <w:tcMar>
              <w:top w:w="100" w:type="dxa"/>
              <w:left w:w="100" w:type="dxa"/>
              <w:bottom w:w="100" w:type="dxa"/>
              <w:right w:w="100" w:type="dxa"/>
            </w:tcMar>
          </w:tcPr>
          <w:p w14:paraId="48A59B67"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10</w:t>
            </w:r>
          </w:p>
        </w:tc>
        <w:tc>
          <w:tcPr>
            <w:tcW w:w="4035" w:type="dxa"/>
            <w:shd w:val="clear" w:color="auto" w:fill="auto"/>
            <w:tcMar>
              <w:top w:w="100" w:type="dxa"/>
              <w:left w:w="100" w:type="dxa"/>
              <w:bottom w:w="100" w:type="dxa"/>
              <w:right w:w="100" w:type="dxa"/>
            </w:tcMar>
          </w:tcPr>
          <w:p w14:paraId="14478B13"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17AF046A"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304905F0"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47E989B8" w14:textId="77777777" w:rsidTr="00A0216D">
        <w:trPr>
          <w:trHeight w:val="20"/>
        </w:trPr>
        <w:tc>
          <w:tcPr>
            <w:tcW w:w="1290" w:type="dxa"/>
            <w:shd w:val="clear" w:color="auto" w:fill="auto"/>
            <w:tcMar>
              <w:top w:w="100" w:type="dxa"/>
              <w:left w:w="100" w:type="dxa"/>
              <w:bottom w:w="100" w:type="dxa"/>
              <w:right w:w="100" w:type="dxa"/>
            </w:tcMar>
          </w:tcPr>
          <w:p w14:paraId="47B619A3"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11</w:t>
            </w:r>
          </w:p>
        </w:tc>
        <w:tc>
          <w:tcPr>
            <w:tcW w:w="4035" w:type="dxa"/>
            <w:shd w:val="clear" w:color="auto" w:fill="auto"/>
            <w:tcMar>
              <w:top w:w="100" w:type="dxa"/>
              <w:left w:w="100" w:type="dxa"/>
              <w:bottom w:w="100" w:type="dxa"/>
              <w:right w:w="100" w:type="dxa"/>
            </w:tcMar>
          </w:tcPr>
          <w:p w14:paraId="300262A6" w14:textId="77777777" w:rsidR="00A27F08" w:rsidRPr="00F252DF" w:rsidRDefault="00A27F08">
            <w:pPr>
              <w:rPr>
                <w:rFonts w:ascii="Lato" w:hAnsi="Lato"/>
                <w:sz w:val="16"/>
                <w:szCs w:val="16"/>
              </w:rPr>
            </w:pPr>
          </w:p>
        </w:tc>
        <w:tc>
          <w:tcPr>
            <w:tcW w:w="2036" w:type="dxa"/>
            <w:shd w:val="clear" w:color="auto" w:fill="auto"/>
            <w:tcMar>
              <w:top w:w="100" w:type="dxa"/>
              <w:left w:w="100" w:type="dxa"/>
              <w:bottom w:w="100" w:type="dxa"/>
              <w:right w:w="100" w:type="dxa"/>
            </w:tcMar>
          </w:tcPr>
          <w:p w14:paraId="668F4B60"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224B903F" w14:textId="77777777" w:rsidR="00A27F08" w:rsidRPr="00F252DF" w:rsidRDefault="00A27F08">
            <w:pPr>
              <w:rPr>
                <w:rFonts w:ascii="Lato" w:hAnsi="Lato"/>
              </w:rPr>
            </w:pPr>
          </w:p>
        </w:tc>
      </w:tr>
      <w:tr w:rsidR="00A27F08" w:rsidRPr="00F252DF" w14:paraId="2FFF7770" w14:textId="77777777" w:rsidTr="00A0216D">
        <w:tc>
          <w:tcPr>
            <w:tcW w:w="1290" w:type="dxa"/>
            <w:shd w:val="clear" w:color="auto" w:fill="auto"/>
            <w:tcMar>
              <w:top w:w="100" w:type="dxa"/>
              <w:left w:w="100" w:type="dxa"/>
              <w:bottom w:w="100" w:type="dxa"/>
              <w:right w:w="100" w:type="dxa"/>
            </w:tcMar>
          </w:tcPr>
          <w:p w14:paraId="65552099"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12</w:t>
            </w:r>
          </w:p>
        </w:tc>
        <w:tc>
          <w:tcPr>
            <w:tcW w:w="4035" w:type="dxa"/>
            <w:shd w:val="clear" w:color="auto" w:fill="auto"/>
            <w:tcMar>
              <w:top w:w="100" w:type="dxa"/>
              <w:left w:w="100" w:type="dxa"/>
              <w:bottom w:w="100" w:type="dxa"/>
              <w:right w:w="100" w:type="dxa"/>
            </w:tcMar>
          </w:tcPr>
          <w:p w14:paraId="0DD075BC"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036" w:type="dxa"/>
            <w:shd w:val="clear" w:color="auto" w:fill="auto"/>
            <w:tcMar>
              <w:top w:w="100" w:type="dxa"/>
              <w:left w:w="100" w:type="dxa"/>
              <w:bottom w:w="100" w:type="dxa"/>
              <w:right w:w="100" w:type="dxa"/>
            </w:tcMar>
          </w:tcPr>
          <w:p w14:paraId="11417335"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16ED7DCA"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1983AC92" w14:textId="77777777" w:rsidTr="00A0216D">
        <w:tc>
          <w:tcPr>
            <w:tcW w:w="1290" w:type="dxa"/>
            <w:shd w:val="clear" w:color="auto" w:fill="auto"/>
            <w:tcMar>
              <w:top w:w="100" w:type="dxa"/>
              <w:left w:w="100" w:type="dxa"/>
              <w:bottom w:w="100" w:type="dxa"/>
              <w:right w:w="100" w:type="dxa"/>
            </w:tcMar>
          </w:tcPr>
          <w:p w14:paraId="7695E158"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13</w:t>
            </w:r>
          </w:p>
        </w:tc>
        <w:tc>
          <w:tcPr>
            <w:tcW w:w="4035" w:type="dxa"/>
            <w:shd w:val="clear" w:color="auto" w:fill="auto"/>
            <w:tcMar>
              <w:top w:w="100" w:type="dxa"/>
              <w:left w:w="100" w:type="dxa"/>
              <w:bottom w:w="100" w:type="dxa"/>
              <w:right w:w="100" w:type="dxa"/>
            </w:tcMar>
          </w:tcPr>
          <w:p w14:paraId="6EF2EF1E"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036" w:type="dxa"/>
            <w:shd w:val="clear" w:color="auto" w:fill="auto"/>
            <w:tcMar>
              <w:top w:w="100" w:type="dxa"/>
              <w:left w:w="100" w:type="dxa"/>
              <w:bottom w:w="100" w:type="dxa"/>
              <w:right w:w="100" w:type="dxa"/>
            </w:tcMar>
          </w:tcPr>
          <w:p w14:paraId="78CC3F5E"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4EA7E186"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6B7B7DDD" w14:textId="77777777" w:rsidTr="00A0216D">
        <w:tc>
          <w:tcPr>
            <w:tcW w:w="1290" w:type="dxa"/>
            <w:shd w:val="clear" w:color="auto" w:fill="auto"/>
            <w:tcMar>
              <w:top w:w="100" w:type="dxa"/>
              <w:left w:w="100" w:type="dxa"/>
              <w:bottom w:w="100" w:type="dxa"/>
              <w:right w:w="100" w:type="dxa"/>
            </w:tcMar>
          </w:tcPr>
          <w:p w14:paraId="6B801D2D"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14</w:t>
            </w:r>
          </w:p>
        </w:tc>
        <w:tc>
          <w:tcPr>
            <w:tcW w:w="4035" w:type="dxa"/>
            <w:shd w:val="clear" w:color="auto" w:fill="auto"/>
            <w:tcMar>
              <w:top w:w="100" w:type="dxa"/>
              <w:left w:w="100" w:type="dxa"/>
              <w:bottom w:w="100" w:type="dxa"/>
              <w:right w:w="100" w:type="dxa"/>
            </w:tcMar>
          </w:tcPr>
          <w:p w14:paraId="2CEC33C5"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036" w:type="dxa"/>
            <w:shd w:val="clear" w:color="auto" w:fill="auto"/>
            <w:tcMar>
              <w:top w:w="100" w:type="dxa"/>
              <w:left w:w="100" w:type="dxa"/>
              <w:bottom w:w="100" w:type="dxa"/>
              <w:right w:w="100" w:type="dxa"/>
            </w:tcMar>
          </w:tcPr>
          <w:p w14:paraId="7C8AE01C"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76C48050"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r w:rsidR="00A27F08" w:rsidRPr="00F252DF" w14:paraId="324A85AC" w14:textId="77777777" w:rsidTr="00A0216D">
        <w:tc>
          <w:tcPr>
            <w:tcW w:w="1290" w:type="dxa"/>
            <w:shd w:val="clear" w:color="auto" w:fill="auto"/>
            <w:tcMar>
              <w:top w:w="100" w:type="dxa"/>
              <w:left w:w="100" w:type="dxa"/>
              <w:bottom w:w="100" w:type="dxa"/>
              <w:right w:w="100" w:type="dxa"/>
            </w:tcMar>
          </w:tcPr>
          <w:p w14:paraId="7B986A69" w14:textId="77777777" w:rsidR="00A27F08" w:rsidRPr="00F252DF" w:rsidRDefault="00A27F08">
            <w:pPr>
              <w:widowControl w:val="0"/>
              <w:pBdr>
                <w:top w:val="nil"/>
                <w:left w:val="nil"/>
                <w:bottom w:val="nil"/>
                <w:right w:val="nil"/>
                <w:between w:val="nil"/>
              </w:pBdr>
              <w:spacing w:line="240" w:lineRule="auto"/>
              <w:jc w:val="center"/>
              <w:rPr>
                <w:rFonts w:ascii="Lato" w:hAnsi="Lato"/>
                <w:b/>
                <w:sz w:val="20"/>
                <w:szCs w:val="20"/>
              </w:rPr>
            </w:pPr>
            <w:r w:rsidRPr="00F252DF">
              <w:rPr>
                <w:rFonts w:ascii="Lato" w:hAnsi="Lato"/>
                <w:b/>
                <w:sz w:val="20"/>
                <w:szCs w:val="20"/>
              </w:rPr>
              <w:t>15</w:t>
            </w:r>
          </w:p>
        </w:tc>
        <w:tc>
          <w:tcPr>
            <w:tcW w:w="4035" w:type="dxa"/>
            <w:shd w:val="clear" w:color="auto" w:fill="auto"/>
            <w:tcMar>
              <w:top w:w="100" w:type="dxa"/>
              <w:left w:w="100" w:type="dxa"/>
              <w:bottom w:w="100" w:type="dxa"/>
              <w:right w:w="100" w:type="dxa"/>
            </w:tcMar>
          </w:tcPr>
          <w:p w14:paraId="21374A56"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036" w:type="dxa"/>
            <w:shd w:val="clear" w:color="auto" w:fill="auto"/>
            <w:tcMar>
              <w:top w:w="100" w:type="dxa"/>
              <w:left w:w="100" w:type="dxa"/>
              <w:bottom w:w="100" w:type="dxa"/>
              <w:right w:w="100" w:type="dxa"/>
            </w:tcMar>
          </w:tcPr>
          <w:p w14:paraId="612B9963"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c>
          <w:tcPr>
            <w:tcW w:w="2835" w:type="dxa"/>
            <w:shd w:val="clear" w:color="auto" w:fill="auto"/>
            <w:tcMar>
              <w:top w:w="100" w:type="dxa"/>
              <w:left w:w="100" w:type="dxa"/>
              <w:bottom w:w="100" w:type="dxa"/>
              <w:right w:w="100" w:type="dxa"/>
            </w:tcMar>
          </w:tcPr>
          <w:p w14:paraId="60A84421" w14:textId="77777777" w:rsidR="00A27F08" w:rsidRPr="00F252DF" w:rsidRDefault="00A27F08">
            <w:pPr>
              <w:widowControl w:val="0"/>
              <w:pBdr>
                <w:top w:val="nil"/>
                <w:left w:val="nil"/>
                <w:bottom w:val="nil"/>
                <w:right w:val="nil"/>
                <w:between w:val="nil"/>
              </w:pBdr>
              <w:spacing w:line="240" w:lineRule="auto"/>
              <w:rPr>
                <w:rFonts w:ascii="Lato" w:hAnsi="Lato"/>
                <w:sz w:val="20"/>
                <w:szCs w:val="20"/>
              </w:rPr>
            </w:pPr>
          </w:p>
        </w:tc>
      </w:tr>
    </w:tbl>
    <w:p w14:paraId="6FF6EF99" w14:textId="5A67567C" w:rsidR="00A27F08" w:rsidRPr="00F252DF" w:rsidRDefault="00A27F08" w:rsidP="00A27F08">
      <w:pPr>
        <w:rPr>
          <w:rFonts w:ascii="Lato" w:hAnsi="Lato"/>
          <w:b/>
          <w:bCs/>
        </w:rPr>
      </w:pPr>
      <w:r w:rsidRPr="00F252DF">
        <w:rPr>
          <w:rFonts w:ascii="Lato" w:hAnsi="Lato"/>
          <w:b/>
          <w:bCs/>
        </w:rPr>
        <w:t>Please complete the following table and list the 15 pieces of evidence you are using within your showcase portfolio.</w:t>
      </w:r>
    </w:p>
    <w:p w14:paraId="6F52B1CC" w14:textId="77777777" w:rsidR="00A27F08" w:rsidRPr="00F252DF" w:rsidRDefault="00A27F08" w:rsidP="00A27F08">
      <w:pPr>
        <w:rPr>
          <w:rFonts w:ascii="Lato" w:hAnsi="Lato" w:cs="Calibri"/>
        </w:rPr>
      </w:pPr>
    </w:p>
    <w:p w14:paraId="527BCAA1" w14:textId="77777777" w:rsidR="00A27F08" w:rsidRPr="00F252DF" w:rsidRDefault="00A27F08" w:rsidP="00A27F08">
      <w:pPr>
        <w:rPr>
          <w:rFonts w:ascii="Lato" w:hAnsi="Lato" w:cs="Calibri"/>
        </w:rPr>
      </w:pPr>
    </w:p>
    <w:p w14:paraId="3E38AD1D" w14:textId="77777777" w:rsidR="00A27F08" w:rsidRPr="00F252DF" w:rsidRDefault="00A27F08" w:rsidP="00A27F08">
      <w:pPr>
        <w:rPr>
          <w:rFonts w:ascii="Lato" w:hAnsi="Lato" w:cs="Calibri"/>
        </w:rPr>
        <w:sectPr w:rsidR="00A27F08" w:rsidRPr="00F252DF" w:rsidSect="004736C2">
          <w:footerReference w:type="default" r:id="rId18"/>
          <w:headerReference w:type="first" r:id="rId19"/>
          <w:footerReference w:type="first" r:id="rId20"/>
          <w:pgSz w:w="11906" w:h="16838"/>
          <w:pgMar w:top="720" w:right="720" w:bottom="720" w:left="720" w:header="708" w:footer="708" w:gutter="0"/>
          <w:cols w:space="708"/>
          <w:titlePg/>
          <w:docGrid w:linePitch="360"/>
        </w:sectPr>
      </w:pPr>
    </w:p>
    <w:p w14:paraId="1F55FB0B" w14:textId="77777777" w:rsidR="00A27F08" w:rsidRPr="00F252DF" w:rsidRDefault="00A27F08" w:rsidP="00A27F08">
      <w:pPr>
        <w:rPr>
          <w:rFonts w:ascii="Lato" w:hAnsi="Lato" w:cs="Calibri"/>
          <w:b/>
          <w:bCs/>
        </w:rPr>
      </w:pPr>
      <w:r w:rsidRPr="00F252DF">
        <w:rPr>
          <w:rFonts w:ascii="Lato" w:hAnsi="Lato" w:cs="Calibri"/>
          <w:b/>
          <w:bCs/>
        </w:rPr>
        <w:t xml:space="preserve">Using the matrix below, map your evidence to the relevant KSBs. </w:t>
      </w:r>
    </w:p>
    <w:tbl>
      <w:tblPr>
        <w:tblW w:w="1417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1"/>
        <w:gridCol w:w="8713"/>
        <w:gridCol w:w="1559"/>
        <w:gridCol w:w="1418"/>
      </w:tblGrid>
      <w:tr w:rsidR="00A27F08" w:rsidRPr="00F252DF" w14:paraId="4B2FD1C8" w14:textId="77777777">
        <w:trPr>
          <w:trHeight w:val="63"/>
        </w:trPr>
        <w:tc>
          <w:tcPr>
            <w:tcW w:w="14171" w:type="dxa"/>
            <w:gridSpan w:val="4"/>
            <w:shd w:val="clear" w:color="auto" w:fill="D9D9D9" w:themeFill="background1" w:themeFillShade="D9"/>
          </w:tcPr>
          <w:p w14:paraId="408C8FBD" w14:textId="77777777" w:rsidR="00A27F08" w:rsidRPr="00F252DF" w:rsidRDefault="00A27F08">
            <w:pPr>
              <w:pStyle w:val="NoSpacing"/>
              <w:jc w:val="center"/>
              <w:rPr>
                <w:rFonts w:ascii="Lato" w:hAnsi="Lato"/>
                <w:b/>
                <w:bCs/>
              </w:rPr>
            </w:pPr>
          </w:p>
          <w:p w14:paraId="6B732F15" w14:textId="77777777" w:rsidR="00A27F08" w:rsidRPr="00F252DF" w:rsidRDefault="00A27F08">
            <w:pPr>
              <w:pStyle w:val="NoSpacing"/>
              <w:jc w:val="center"/>
              <w:rPr>
                <w:rFonts w:ascii="Lato" w:hAnsi="Lato"/>
                <w:b/>
                <w:bCs/>
              </w:rPr>
            </w:pPr>
            <w:r w:rsidRPr="00F252DF">
              <w:rPr>
                <w:rFonts w:ascii="Lato" w:hAnsi="Lato"/>
                <w:b/>
                <w:bCs/>
              </w:rPr>
              <w:t>Stakeholder engagement and management</w:t>
            </w:r>
          </w:p>
          <w:p w14:paraId="3CE22846" w14:textId="77777777" w:rsidR="00A27F08" w:rsidRPr="00F252DF" w:rsidRDefault="00A27F08">
            <w:pPr>
              <w:pStyle w:val="NoSpacing"/>
              <w:jc w:val="center"/>
              <w:rPr>
                <w:rFonts w:ascii="Lato" w:hAnsi="Lato" w:cs="Calibri"/>
                <w:b/>
                <w:bCs/>
              </w:rPr>
            </w:pPr>
          </w:p>
        </w:tc>
      </w:tr>
      <w:tr w:rsidR="00A27F08" w:rsidRPr="00F252DF" w14:paraId="7EA348B9" w14:textId="77777777">
        <w:trPr>
          <w:trHeight w:val="63"/>
        </w:trPr>
        <w:tc>
          <w:tcPr>
            <w:tcW w:w="2481" w:type="dxa"/>
            <w:shd w:val="clear" w:color="auto" w:fill="F2F2F2" w:themeFill="background1" w:themeFillShade="F2"/>
          </w:tcPr>
          <w:p w14:paraId="048FC305" w14:textId="77777777" w:rsidR="00A27F08" w:rsidRPr="00F252DF" w:rsidRDefault="00A27F08">
            <w:pPr>
              <w:rPr>
                <w:rFonts w:ascii="Lato" w:hAnsi="Lato" w:cs="Calibri"/>
              </w:rPr>
            </w:pPr>
            <w:r w:rsidRPr="00F252DF">
              <w:rPr>
                <w:rFonts w:ascii="Lato" w:hAnsi="Lato" w:cs="Calibri"/>
                <w:b/>
                <w:bCs/>
              </w:rPr>
              <w:t>KSBS reference</w:t>
            </w:r>
          </w:p>
        </w:tc>
        <w:tc>
          <w:tcPr>
            <w:tcW w:w="8713" w:type="dxa"/>
            <w:shd w:val="clear" w:color="auto" w:fill="F2F2F2" w:themeFill="background1" w:themeFillShade="F2"/>
          </w:tcPr>
          <w:p w14:paraId="1A3956BC" w14:textId="77777777" w:rsidR="00A27F08" w:rsidRPr="00F252DF" w:rsidRDefault="00A27F08">
            <w:pPr>
              <w:rPr>
                <w:rFonts w:ascii="Lato" w:hAnsi="Lato" w:cs="Calibri"/>
              </w:rPr>
            </w:pPr>
            <w:r w:rsidRPr="00F252DF">
              <w:rPr>
                <w:rFonts w:ascii="Lato" w:hAnsi="Lato" w:cs="Calibri"/>
                <w:b/>
                <w:bCs/>
              </w:rPr>
              <w:t>Learning outcome</w:t>
            </w:r>
          </w:p>
        </w:tc>
        <w:tc>
          <w:tcPr>
            <w:tcW w:w="1559" w:type="dxa"/>
            <w:shd w:val="clear" w:color="auto" w:fill="F2F2F2" w:themeFill="background1" w:themeFillShade="F2"/>
          </w:tcPr>
          <w:p w14:paraId="24C11B74" w14:textId="77777777" w:rsidR="00A27F08" w:rsidRPr="00F252DF" w:rsidRDefault="00A27F08">
            <w:pPr>
              <w:rPr>
                <w:rFonts w:ascii="Lato" w:hAnsi="Lato" w:cs="Calibri"/>
              </w:rPr>
            </w:pPr>
            <w:r w:rsidRPr="00F252DF">
              <w:rPr>
                <w:rFonts w:ascii="Lato" w:hAnsi="Lato" w:cs="Calibri"/>
                <w:b/>
                <w:bCs/>
              </w:rPr>
              <w:t>Evidence reference number</w:t>
            </w:r>
          </w:p>
        </w:tc>
        <w:tc>
          <w:tcPr>
            <w:tcW w:w="1418" w:type="dxa"/>
            <w:shd w:val="clear" w:color="auto" w:fill="F2F2F2" w:themeFill="background1" w:themeFillShade="F2"/>
          </w:tcPr>
          <w:p w14:paraId="1F46EA9D" w14:textId="51611AD2" w:rsidR="00A27F08" w:rsidRPr="00F252DF" w:rsidRDefault="00966A1A">
            <w:pPr>
              <w:rPr>
                <w:rFonts w:ascii="Lato" w:hAnsi="Lato" w:cs="Calibri"/>
              </w:rPr>
            </w:pPr>
            <w:r w:rsidRPr="00F252DF">
              <w:rPr>
                <w:rFonts w:ascii="Lato" w:hAnsi="Lato" w:cs="Calibri"/>
                <w:b/>
                <w:bCs/>
              </w:rPr>
              <w:t>Recording t</w:t>
            </w:r>
            <w:r w:rsidR="00A27F08" w:rsidRPr="00F252DF">
              <w:rPr>
                <w:rFonts w:ascii="Lato" w:hAnsi="Lato" w:cs="Calibri"/>
                <w:b/>
                <w:bCs/>
              </w:rPr>
              <w:t xml:space="preserve">ime stamp, page </w:t>
            </w:r>
            <w:r w:rsidRPr="00F252DF">
              <w:rPr>
                <w:rFonts w:ascii="Lato" w:hAnsi="Lato" w:cs="Calibri"/>
                <w:b/>
                <w:bCs/>
              </w:rPr>
              <w:t xml:space="preserve">number </w:t>
            </w:r>
            <w:r w:rsidR="00A27F08" w:rsidRPr="00F252DF">
              <w:rPr>
                <w:rFonts w:ascii="Lato" w:hAnsi="Lato" w:cs="Calibri"/>
                <w:b/>
                <w:bCs/>
              </w:rPr>
              <w:t>or paragraph number</w:t>
            </w:r>
          </w:p>
        </w:tc>
      </w:tr>
      <w:tr w:rsidR="00A27F08" w:rsidRPr="00F252DF" w14:paraId="241E05FA" w14:textId="77777777">
        <w:tc>
          <w:tcPr>
            <w:tcW w:w="2481" w:type="dxa"/>
          </w:tcPr>
          <w:p w14:paraId="5929CA2E" w14:textId="77777777" w:rsidR="00A27F08" w:rsidRPr="00F252DF" w:rsidRDefault="00A27F08">
            <w:pPr>
              <w:pStyle w:val="NoSpacing"/>
              <w:rPr>
                <w:rFonts w:ascii="Lato" w:hAnsi="Lato"/>
                <w:sz w:val="22"/>
                <w:szCs w:val="22"/>
              </w:rPr>
            </w:pPr>
            <w:r w:rsidRPr="00F252DF">
              <w:rPr>
                <w:rFonts w:ascii="Lato" w:hAnsi="Lato"/>
                <w:sz w:val="22"/>
                <w:szCs w:val="22"/>
              </w:rPr>
              <w:t xml:space="preserve">K17, S11 </w:t>
            </w:r>
          </w:p>
        </w:tc>
        <w:tc>
          <w:tcPr>
            <w:tcW w:w="8713" w:type="dxa"/>
          </w:tcPr>
          <w:p w14:paraId="333E32FC" w14:textId="77777777" w:rsidR="00A27F08" w:rsidRPr="00F252DF" w:rsidRDefault="00A27F08">
            <w:pPr>
              <w:pStyle w:val="NoSpacing"/>
              <w:rPr>
                <w:rFonts w:ascii="Lato" w:hAnsi="Lato"/>
                <w:sz w:val="22"/>
                <w:szCs w:val="22"/>
              </w:rPr>
            </w:pPr>
            <w:r w:rsidRPr="00F252DF">
              <w:rPr>
                <w:rFonts w:ascii="Lato" w:hAnsi="Lato"/>
                <w:sz w:val="22"/>
                <w:szCs w:val="22"/>
              </w:rPr>
              <w:t>Methods for communicating information and interacting with candidates and other stakeholders to facilitate understanding, for example face-to-face or online meetings, emails, reports, and presentations. (K17)</w:t>
            </w:r>
          </w:p>
          <w:p w14:paraId="7436B314" w14:textId="77777777" w:rsidR="00A27F08" w:rsidRPr="00F252DF" w:rsidRDefault="00A27F08">
            <w:pPr>
              <w:pStyle w:val="NoSpacing"/>
              <w:rPr>
                <w:rFonts w:ascii="Lato" w:hAnsi="Lato"/>
                <w:sz w:val="22"/>
                <w:szCs w:val="22"/>
              </w:rPr>
            </w:pPr>
          </w:p>
          <w:p w14:paraId="7180F5AE" w14:textId="77777777" w:rsidR="00A27F08" w:rsidRPr="00F252DF" w:rsidRDefault="00A27F08">
            <w:pPr>
              <w:pStyle w:val="NoSpacing"/>
              <w:rPr>
                <w:rFonts w:ascii="Lato" w:hAnsi="Lato"/>
                <w:sz w:val="22"/>
                <w:szCs w:val="22"/>
              </w:rPr>
            </w:pPr>
            <w:r w:rsidRPr="00F252DF">
              <w:rPr>
                <w:rFonts w:ascii="Lato" w:hAnsi="Lato"/>
                <w:sz w:val="22"/>
                <w:szCs w:val="22"/>
              </w:rPr>
              <w:t>Communicate information through different media, for example face-to-face or online meetings, emails, reports, and presentations. (S11)</w:t>
            </w:r>
          </w:p>
          <w:p w14:paraId="7B5E184E" w14:textId="77777777" w:rsidR="00A27F08" w:rsidRPr="00F252DF" w:rsidRDefault="00A27F08">
            <w:pPr>
              <w:pStyle w:val="NoSpacing"/>
              <w:rPr>
                <w:rFonts w:ascii="Lato" w:hAnsi="Lato"/>
                <w:sz w:val="22"/>
                <w:szCs w:val="22"/>
              </w:rPr>
            </w:pPr>
          </w:p>
        </w:tc>
        <w:tc>
          <w:tcPr>
            <w:tcW w:w="1559" w:type="dxa"/>
          </w:tcPr>
          <w:p w14:paraId="63D77187" w14:textId="77777777" w:rsidR="00A27F08" w:rsidRPr="00F252DF" w:rsidRDefault="00A27F08">
            <w:pPr>
              <w:pStyle w:val="NoSpacing"/>
              <w:rPr>
                <w:rFonts w:ascii="Lato" w:hAnsi="Lato"/>
              </w:rPr>
            </w:pPr>
          </w:p>
        </w:tc>
        <w:tc>
          <w:tcPr>
            <w:tcW w:w="1418" w:type="dxa"/>
          </w:tcPr>
          <w:p w14:paraId="5B2B385C" w14:textId="77777777" w:rsidR="00A27F08" w:rsidRPr="00F252DF" w:rsidRDefault="00A27F08">
            <w:pPr>
              <w:pStyle w:val="NoSpacing"/>
              <w:rPr>
                <w:rFonts w:ascii="Lato" w:hAnsi="Lato"/>
              </w:rPr>
            </w:pPr>
          </w:p>
        </w:tc>
      </w:tr>
      <w:tr w:rsidR="00A27F08" w:rsidRPr="00F252DF" w14:paraId="3D4D57E0" w14:textId="77777777">
        <w:tc>
          <w:tcPr>
            <w:tcW w:w="2481" w:type="dxa"/>
          </w:tcPr>
          <w:p w14:paraId="2ED81885" w14:textId="77777777" w:rsidR="00A27F08" w:rsidRPr="00F252DF" w:rsidRDefault="00A27F08">
            <w:pPr>
              <w:pStyle w:val="NoSpacing"/>
              <w:rPr>
                <w:rFonts w:ascii="Lato" w:hAnsi="Lato"/>
                <w:sz w:val="22"/>
                <w:szCs w:val="22"/>
              </w:rPr>
            </w:pPr>
            <w:r w:rsidRPr="00F252DF">
              <w:rPr>
                <w:rFonts w:ascii="Lato" w:hAnsi="Lato"/>
                <w:sz w:val="22"/>
                <w:szCs w:val="22"/>
              </w:rPr>
              <w:t>K3</w:t>
            </w:r>
          </w:p>
        </w:tc>
        <w:tc>
          <w:tcPr>
            <w:tcW w:w="8713" w:type="dxa"/>
          </w:tcPr>
          <w:p w14:paraId="333171D8" w14:textId="77777777" w:rsidR="00A27F08" w:rsidRPr="00F252DF" w:rsidRDefault="00A27F08">
            <w:pPr>
              <w:pStyle w:val="NoSpacing"/>
              <w:rPr>
                <w:rFonts w:ascii="Lato" w:hAnsi="Lato"/>
                <w:sz w:val="22"/>
                <w:szCs w:val="22"/>
              </w:rPr>
            </w:pPr>
            <w:r w:rsidRPr="00F252DF">
              <w:rPr>
                <w:rFonts w:ascii="Lato" w:hAnsi="Lato"/>
                <w:sz w:val="22"/>
                <w:szCs w:val="22"/>
              </w:rPr>
              <w:t>Stakeholder requirements, for example consultation, salary benchmarking, market trends analysis, competitor analysis, sourcing candidates and or job roles. (K3)</w:t>
            </w:r>
          </w:p>
          <w:p w14:paraId="0AE948E8" w14:textId="77777777" w:rsidR="00A27F08" w:rsidRPr="00F252DF" w:rsidRDefault="00A27F08">
            <w:pPr>
              <w:pStyle w:val="NoSpacing"/>
              <w:rPr>
                <w:rFonts w:ascii="Lato" w:hAnsi="Lato"/>
                <w:sz w:val="22"/>
                <w:szCs w:val="22"/>
              </w:rPr>
            </w:pPr>
          </w:p>
        </w:tc>
        <w:tc>
          <w:tcPr>
            <w:tcW w:w="1559" w:type="dxa"/>
          </w:tcPr>
          <w:p w14:paraId="329EB32A" w14:textId="77777777" w:rsidR="00A27F08" w:rsidRPr="00F252DF" w:rsidRDefault="00A27F08">
            <w:pPr>
              <w:pStyle w:val="NoSpacing"/>
              <w:rPr>
                <w:rFonts w:ascii="Lato" w:hAnsi="Lato"/>
              </w:rPr>
            </w:pPr>
          </w:p>
        </w:tc>
        <w:tc>
          <w:tcPr>
            <w:tcW w:w="1418" w:type="dxa"/>
          </w:tcPr>
          <w:p w14:paraId="0D4C25A8" w14:textId="77777777" w:rsidR="00A27F08" w:rsidRPr="00F252DF" w:rsidRDefault="00A27F08">
            <w:pPr>
              <w:pStyle w:val="NoSpacing"/>
              <w:rPr>
                <w:rFonts w:ascii="Lato" w:hAnsi="Lato"/>
              </w:rPr>
            </w:pPr>
          </w:p>
        </w:tc>
      </w:tr>
      <w:tr w:rsidR="00A27F08" w:rsidRPr="00F252DF" w14:paraId="3CA36589" w14:textId="77777777">
        <w:tc>
          <w:tcPr>
            <w:tcW w:w="2481" w:type="dxa"/>
          </w:tcPr>
          <w:p w14:paraId="5B310EE8" w14:textId="77777777" w:rsidR="00A27F08" w:rsidRPr="00F252DF" w:rsidRDefault="00A27F08">
            <w:pPr>
              <w:pStyle w:val="NoSpacing"/>
              <w:rPr>
                <w:rFonts w:ascii="Lato" w:hAnsi="Lato"/>
                <w:sz w:val="22"/>
                <w:szCs w:val="22"/>
              </w:rPr>
            </w:pPr>
            <w:r w:rsidRPr="00F252DF">
              <w:rPr>
                <w:rFonts w:ascii="Lato" w:hAnsi="Lato"/>
                <w:sz w:val="22"/>
                <w:szCs w:val="22"/>
              </w:rPr>
              <w:t>K25, S22</w:t>
            </w:r>
          </w:p>
        </w:tc>
        <w:tc>
          <w:tcPr>
            <w:tcW w:w="8713" w:type="dxa"/>
          </w:tcPr>
          <w:p w14:paraId="0415AEA8" w14:textId="77777777" w:rsidR="00A27F08" w:rsidRPr="00F252DF" w:rsidRDefault="00A27F08">
            <w:pPr>
              <w:pStyle w:val="NoSpacing"/>
              <w:rPr>
                <w:rFonts w:ascii="Lato" w:hAnsi="Lato"/>
                <w:sz w:val="22"/>
                <w:szCs w:val="22"/>
              </w:rPr>
            </w:pPr>
            <w:r w:rsidRPr="00F252DF">
              <w:rPr>
                <w:rFonts w:ascii="Lato" w:hAnsi="Lato"/>
                <w:sz w:val="22"/>
                <w:szCs w:val="22"/>
              </w:rPr>
              <w:t>The complaint handling process for their organisation. (K25)</w:t>
            </w:r>
          </w:p>
          <w:p w14:paraId="4EDA0460" w14:textId="77777777" w:rsidR="00A27F08" w:rsidRPr="00F252DF" w:rsidRDefault="00A27F08">
            <w:pPr>
              <w:pStyle w:val="NoSpacing"/>
              <w:rPr>
                <w:rFonts w:ascii="Lato" w:hAnsi="Lato"/>
                <w:sz w:val="22"/>
                <w:szCs w:val="22"/>
              </w:rPr>
            </w:pPr>
            <w:r w:rsidRPr="00F252DF">
              <w:rPr>
                <w:rFonts w:ascii="Lato" w:hAnsi="Lato"/>
                <w:sz w:val="22"/>
                <w:szCs w:val="22"/>
              </w:rPr>
              <w:t>Respond to stakeholder complaints and escalate where appropriate. (S22)</w:t>
            </w:r>
          </w:p>
          <w:p w14:paraId="1CE6AA33" w14:textId="77777777" w:rsidR="00A27F08" w:rsidRPr="00F252DF" w:rsidRDefault="00A27F08">
            <w:pPr>
              <w:pStyle w:val="NoSpacing"/>
              <w:rPr>
                <w:rFonts w:ascii="Lato" w:hAnsi="Lato"/>
                <w:sz w:val="22"/>
                <w:szCs w:val="22"/>
              </w:rPr>
            </w:pPr>
          </w:p>
        </w:tc>
        <w:tc>
          <w:tcPr>
            <w:tcW w:w="1559" w:type="dxa"/>
          </w:tcPr>
          <w:p w14:paraId="581C1967" w14:textId="77777777" w:rsidR="00A27F08" w:rsidRPr="00F252DF" w:rsidRDefault="00A27F08">
            <w:pPr>
              <w:pStyle w:val="NoSpacing"/>
              <w:rPr>
                <w:rFonts w:ascii="Lato" w:hAnsi="Lato"/>
              </w:rPr>
            </w:pPr>
          </w:p>
        </w:tc>
        <w:tc>
          <w:tcPr>
            <w:tcW w:w="1418" w:type="dxa"/>
          </w:tcPr>
          <w:p w14:paraId="49076B12" w14:textId="77777777" w:rsidR="00A27F08" w:rsidRPr="00F252DF" w:rsidRDefault="00A27F08">
            <w:pPr>
              <w:pStyle w:val="NoSpacing"/>
              <w:rPr>
                <w:rFonts w:ascii="Lato" w:hAnsi="Lato"/>
              </w:rPr>
            </w:pPr>
          </w:p>
        </w:tc>
      </w:tr>
      <w:tr w:rsidR="00A27F08" w:rsidRPr="00F252DF" w14:paraId="75D194E1" w14:textId="77777777">
        <w:tc>
          <w:tcPr>
            <w:tcW w:w="2481" w:type="dxa"/>
          </w:tcPr>
          <w:p w14:paraId="637B03FF" w14:textId="77777777" w:rsidR="00A27F08" w:rsidRPr="00F252DF" w:rsidRDefault="00A27F08">
            <w:pPr>
              <w:pStyle w:val="NoSpacing"/>
              <w:rPr>
                <w:rFonts w:ascii="Lato" w:hAnsi="Lato"/>
                <w:sz w:val="22"/>
                <w:szCs w:val="22"/>
              </w:rPr>
            </w:pPr>
            <w:r w:rsidRPr="00F252DF">
              <w:rPr>
                <w:rFonts w:ascii="Lato" w:hAnsi="Lato"/>
                <w:sz w:val="22"/>
                <w:szCs w:val="22"/>
              </w:rPr>
              <w:t>K15</w:t>
            </w:r>
          </w:p>
        </w:tc>
        <w:tc>
          <w:tcPr>
            <w:tcW w:w="8713" w:type="dxa"/>
          </w:tcPr>
          <w:p w14:paraId="01553591" w14:textId="77777777" w:rsidR="00A27F08" w:rsidRPr="00F252DF" w:rsidRDefault="00A27F08">
            <w:pPr>
              <w:pStyle w:val="NoSpacing"/>
              <w:rPr>
                <w:rFonts w:ascii="Lato" w:hAnsi="Lato"/>
                <w:sz w:val="22"/>
                <w:szCs w:val="22"/>
              </w:rPr>
            </w:pPr>
            <w:r w:rsidRPr="00F252DF">
              <w:rPr>
                <w:rFonts w:ascii="Lato" w:hAnsi="Lato"/>
                <w:sz w:val="22"/>
                <w:szCs w:val="22"/>
              </w:rPr>
              <w:t>Sales and marketing activities that support stakeholder requirements. (K15)</w:t>
            </w:r>
          </w:p>
          <w:p w14:paraId="3CF4ACAE" w14:textId="77777777" w:rsidR="00A27F08" w:rsidRPr="00F252DF" w:rsidRDefault="00A27F08">
            <w:pPr>
              <w:pStyle w:val="NoSpacing"/>
              <w:rPr>
                <w:rFonts w:ascii="Lato" w:hAnsi="Lato"/>
                <w:sz w:val="22"/>
                <w:szCs w:val="22"/>
              </w:rPr>
            </w:pPr>
          </w:p>
        </w:tc>
        <w:tc>
          <w:tcPr>
            <w:tcW w:w="1559" w:type="dxa"/>
          </w:tcPr>
          <w:p w14:paraId="1191611D" w14:textId="77777777" w:rsidR="00A27F08" w:rsidRPr="00F252DF" w:rsidRDefault="00A27F08">
            <w:pPr>
              <w:pStyle w:val="NoSpacing"/>
              <w:rPr>
                <w:rFonts w:ascii="Lato" w:hAnsi="Lato"/>
              </w:rPr>
            </w:pPr>
          </w:p>
        </w:tc>
        <w:tc>
          <w:tcPr>
            <w:tcW w:w="1418" w:type="dxa"/>
          </w:tcPr>
          <w:p w14:paraId="11474292" w14:textId="77777777" w:rsidR="00A27F08" w:rsidRPr="00F252DF" w:rsidRDefault="00A27F08">
            <w:pPr>
              <w:pStyle w:val="NoSpacing"/>
              <w:rPr>
                <w:rFonts w:ascii="Lato" w:hAnsi="Lato"/>
              </w:rPr>
            </w:pPr>
          </w:p>
        </w:tc>
      </w:tr>
      <w:tr w:rsidR="00A27F08" w:rsidRPr="00F252DF" w14:paraId="102DD7A3" w14:textId="77777777">
        <w:tc>
          <w:tcPr>
            <w:tcW w:w="2481" w:type="dxa"/>
          </w:tcPr>
          <w:p w14:paraId="044984A3" w14:textId="77777777" w:rsidR="00A27F08" w:rsidRPr="00F252DF" w:rsidRDefault="00A27F08">
            <w:pPr>
              <w:pStyle w:val="NoSpacing"/>
              <w:rPr>
                <w:rFonts w:ascii="Lato" w:hAnsi="Lato"/>
                <w:sz w:val="22"/>
                <w:szCs w:val="22"/>
              </w:rPr>
            </w:pPr>
            <w:r w:rsidRPr="00F252DF">
              <w:rPr>
                <w:rFonts w:ascii="Lato" w:hAnsi="Lato"/>
                <w:sz w:val="22"/>
                <w:szCs w:val="22"/>
              </w:rPr>
              <w:t>K16</w:t>
            </w:r>
          </w:p>
        </w:tc>
        <w:tc>
          <w:tcPr>
            <w:tcW w:w="8713" w:type="dxa"/>
          </w:tcPr>
          <w:p w14:paraId="13720F4C" w14:textId="77777777" w:rsidR="00A27F08" w:rsidRPr="00F252DF" w:rsidRDefault="00A27F08">
            <w:pPr>
              <w:pStyle w:val="NoSpacing"/>
              <w:rPr>
                <w:rFonts w:ascii="Lato" w:hAnsi="Lato"/>
                <w:sz w:val="22"/>
                <w:szCs w:val="22"/>
              </w:rPr>
            </w:pPr>
            <w:r w:rsidRPr="00F252DF">
              <w:rPr>
                <w:rFonts w:ascii="Lato" w:hAnsi="Lato"/>
                <w:sz w:val="22"/>
                <w:szCs w:val="22"/>
              </w:rPr>
              <w:t>Negotiating and influencing techniques. (K16)</w:t>
            </w:r>
          </w:p>
          <w:p w14:paraId="19C1A549" w14:textId="77777777" w:rsidR="00A27F08" w:rsidRPr="00F252DF" w:rsidRDefault="00A27F08">
            <w:pPr>
              <w:pStyle w:val="NoSpacing"/>
              <w:rPr>
                <w:rFonts w:ascii="Lato" w:hAnsi="Lato"/>
                <w:sz w:val="22"/>
                <w:szCs w:val="22"/>
              </w:rPr>
            </w:pPr>
          </w:p>
        </w:tc>
        <w:tc>
          <w:tcPr>
            <w:tcW w:w="1559" w:type="dxa"/>
          </w:tcPr>
          <w:p w14:paraId="34EEB0B8" w14:textId="77777777" w:rsidR="00A27F08" w:rsidRPr="00F252DF" w:rsidRDefault="00A27F08">
            <w:pPr>
              <w:pStyle w:val="NoSpacing"/>
              <w:rPr>
                <w:rFonts w:ascii="Lato" w:hAnsi="Lato"/>
              </w:rPr>
            </w:pPr>
          </w:p>
        </w:tc>
        <w:tc>
          <w:tcPr>
            <w:tcW w:w="1418" w:type="dxa"/>
          </w:tcPr>
          <w:p w14:paraId="43FE5C75" w14:textId="77777777" w:rsidR="00A27F08" w:rsidRPr="00F252DF" w:rsidRDefault="00A27F08">
            <w:pPr>
              <w:pStyle w:val="NoSpacing"/>
              <w:rPr>
                <w:rFonts w:ascii="Lato" w:hAnsi="Lato"/>
              </w:rPr>
            </w:pPr>
          </w:p>
        </w:tc>
      </w:tr>
      <w:tr w:rsidR="00A27F08" w:rsidRPr="00F252DF" w14:paraId="6FF70516" w14:textId="77777777">
        <w:tc>
          <w:tcPr>
            <w:tcW w:w="2481" w:type="dxa"/>
          </w:tcPr>
          <w:p w14:paraId="49B6479B" w14:textId="77777777" w:rsidR="00A27F08" w:rsidRPr="00F252DF" w:rsidRDefault="00A27F08">
            <w:pPr>
              <w:pStyle w:val="NoSpacing"/>
              <w:rPr>
                <w:rFonts w:ascii="Lato" w:hAnsi="Lato"/>
                <w:sz w:val="22"/>
                <w:szCs w:val="22"/>
              </w:rPr>
            </w:pPr>
            <w:r w:rsidRPr="00F252DF">
              <w:rPr>
                <w:rFonts w:ascii="Lato" w:hAnsi="Lato"/>
                <w:sz w:val="22"/>
                <w:szCs w:val="22"/>
              </w:rPr>
              <w:t>B1</w:t>
            </w:r>
          </w:p>
        </w:tc>
        <w:tc>
          <w:tcPr>
            <w:tcW w:w="8713" w:type="dxa"/>
          </w:tcPr>
          <w:p w14:paraId="7DDF9A4D" w14:textId="77777777" w:rsidR="00A27F08" w:rsidRPr="00F252DF" w:rsidRDefault="00A27F08" w:rsidP="00966A1A">
            <w:pPr>
              <w:pStyle w:val="NoSpacing"/>
              <w:rPr>
                <w:rFonts w:ascii="Lato" w:hAnsi="Lato"/>
                <w:sz w:val="22"/>
                <w:szCs w:val="22"/>
              </w:rPr>
            </w:pPr>
            <w:r w:rsidRPr="00F252DF">
              <w:rPr>
                <w:rFonts w:ascii="Lato" w:hAnsi="Lato"/>
                <w:sz w:val="22"/>
                <w:szCs w:val="22"/>
              </w:rPr>
              <w:t>Acts professionally, ethically and with integrity. (B1)</w:t>
            </w:r>
          </w:p>
          <w:p w14:paraId="30A77E4C" w14:textId="2B05E446" w:rsidR="005F627F" w:rsidRPr="00F252DF" w:rsidRDefault="005F627F" w:rsidP="00966A1A">
            <w:pPr>
              <w:pStyle w:val="NoSpacing"/>
              <w:rPr>
                <w:rFonts w:ascii="Lato" w:hAnsi="Lato"/>
                <w:sz w:val="22"/>
                <w:szCs w:val="22"/>
              </w:rPr>
            </w:pPr>
          </w:p>
        </w:tc>
        <w:tc>
          <w:tcPr>
            <w:tcW w:w="1559" w:type="dxa"/>
          </w:tcPr>
          <w:p w14:paraId="24A504E0" w14:textId="77777777" w:rsidR="00A27F08" w:rsidRPr="00F252DF" w:rsidRDefault="00A27F08">
            <w:pPr>
              <w:pStyle w:val="NoSpacing"/>
              <w:rPr>
                <w:rFonts w:ascii="Lato" w:hAnsi="Lato"/>
              </w:rPr>
            </w:pPr>
          </w:p>
        </w:tc>
        <w:tc>
          <w:tcPr>
            <w:tcW w:w="1418" w:type="dxa"/>
          </w:tcPr>
          <w:p w14:paraId="69B8C1FD" w14:textId="77777777" w:rsidR="00A27F08" w:rsidRPr="00F252DF" w:rsidRDefault="00A27F08">
            <w:pPr>
              <w:pStyle w:val="NoSpacing"/>
              <w:rPr>
                <w:rFonts w:ascii="Lato" w:hAnsi="Lato"/>
              </w:rPr>
            </w:pPr>
          </w:p>
        </w:tc>
      </w:tr>
    </w:tbl>
    <w:p w14:paraId="455E71FB" w14:textId="77777777" w:rsidR="00265683" w:rsidRDefault="00265683"/>
    <w:tbl>
      <w:tblPr>
        <w:tblW w:w="1417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1"/>
        <w:gridCol w:w="8713"/>
        <w:gridCol w:w="1559"/>
        <w:gridCol w:w="1418"/>
      </w:tblGrid>
      <w:tr w:rsidR="00A27F08" w:rsidRPr="00F252DF" w14:paraId="52505B2C" w14:textId="77777777">
        <w:tc>
          <w:tcPr>
            <w:tcW w:w="14171" w:type="dxa"/>
            <w:gridSpan w:val="4"/>
            <w:shd w:val="clear" w:color="auto" w:fill="D9D9D9" w:themeFill="background1" w:themeFillShade="D9"/>
          </w:tcPr>
          <w:p w14:paraId="728B18B2" w14:textId="77777777" w:rsidR="00A27F08" w:rsidRPr="00F252DF" w:rsidRDefault="00A27F08">
            <w:pPr>
              <w:pStyle w:val="NoSpacing"/>
              <w:jc w:val="center"/>
              <w:rPr>
                <w:rFonts w:ascii="Lato" w:hAnsi="Lato"/>
                <w:b/>
                <w:bCs/>
              </w:rPr>
            </w:pPr>
          </w:p>
          <w:p w14:paraId="5D3F60AB" w14:textId="77777777" w:rsidR="00A27F08" w:rsidRPr="00F252DF" w:rsidRDefault="00A27F08">
            <w:pPr>
              <w:pStyle w:val="NoSpacing"/>
              <w:jc w:val="center"/>
              <w:rPr>
                <w:rFonts w:ascii="Lato" w:hAnsi="Lato"/>
                <w:b/>
                <w:bCs/>
              </w:rPr>
            </w:pPr>
            <w:r w:rsidRPr="00F252DF">
              <w:rPr>
                <w:rFonts w:ascii="Lato" w:hAnsi="Lato"/>
                <w:b/>
                <w:bCs/>
              </w:rPr>
              <w:t>Recruitment market and models</w:t>
            </w:r>
          </w:p>
          <w:p w14:paraId="636C71A3" w14:textId="77777777" w:rsidR="00A27F08" w:rsidRPr="00F252DF" w:rsidRDefault="00A27F08">
            <w:pPr>
              <w:pStyle w:val="NoSpacing"/>
              <w:jc w:val="center"/>
              <w:rPr>
                <w:rFonts w:ascii="Lato" w:hAnsi="Lato"/>
                <w:b/>
                <w:bCs/>
              </w:rPr>
            </w:pPr>
          </w:p>
        </w:tc>
      </w:tr>
      <w:tr w:rsidR="00966A1A" w:rsidRPr="00F252DF" w14:paraId="1CEAE214" w14:textId="77777777">
        <w:tc>
          <w:tcPr>
            <w:tcW w:w="2481" w:type="dxa"/>
            <w:shd w:val="clear" w:color="auto" w:fill="F2F2F2" w:themeFill="background1" w:themeFillShade="F2"/>
          </w:tcPr>
          <w:p w14:paraId="6FC68278" w14:textId="77777777" w:rsidR="00966A1A" w:rsidRPr="00F252DF" w:rsidRDefault="00966A1A" w:rsidP="00966A1A">
            <w:pPr>
              <w:pStyle w:val="NoSpacing"/>
              <w:rPr>
                <w:rFonts w:ascii="Lato" w:hAnsi="Lato"/>
              </w:rPr>
            </w:pPr>
            <w:r w:rsidRPr="00F252DF">
              <w:rPr>
                <w:rFonts w:ascii="Lato" w:hAnsi="Lato" w:cs="Calibri"/>
                <w:b/>
                <w:bCs/>
              </w:rPr>
              <w:t>KSBS reference</w:t>
            </w:r>
          </w:p>
        </w:tc>
        <w:tc>
          <w:tcPr>
            <w:tcW w:w="8713" w:type="dxa"/>
            <w:shd w:val="clear" w:color="auto" w:fill="F2F2F2" w:themeFill="background1" w:themeFillShade="F2"/>
          </w:tcPr>
          <w:p w14:paraId="2D882D7B" w14:textId="77777777" w:rsidR="00966A1A" w:rsidRPr="00F252DF" w:rsidRDefault="00966A1A" w:rsidP="00966A1A">
            <w:pPr>
              <w:pStyle w:val="NoSpacing"/>
              <w:rPr>
                <w:rFonts w:ascii="Lato" w:hAnsi="Lato"/>
              </w:rPr>
            </w:pPr>
            <w:r w:rsidRPr="00F252DF">
              <w:rPr>
                <w:rFonts w:ascii="Lato" w:hAnsi="Lato" w:cs="Calibri"/>
                <w:b/>
                <w:bCs/>
              </w:rPr>
              <w:t>Learning outcome</w:t>
            </w:r>
          </w:p>
        </w:tc>
        <w:tc>
          <w:tcPr>
            <w:tcW w:w="1559" w:type="dxa"/>
            <w:shd w:val="clear" w:color="auto" w:fill="F2F2F2" w:themeFill="background1" w:themeFillShade="F2"/>
          </w:tcPr>
          <w:p w14:paraId="5C459323" w14:textId="77777777" w:rsidR="00966A1A" w:rsidRPr="00F252DF" w:rsidRDefault="00966A1A" w:rsidP="00966A1A">
            <w:pPr>
              <w:pStyle w:val="NoSpacing"/>
              <w:rPr>
                <w:rFonts w:ascii="Lato" w:hAnsi="Lato"/>
              </w:rPr>
            </w:pPr>
            <w:r w:rsidRPr="00F252DF">
              <w:rPr>
                <w:rFonts w:ascii="Lato" w:hAnsi="Lato" w:cs="Calibri"/>
                <w:b/>
                <w:bCs/>
              </w:rPr>
              <w:t>Evidence reference number</w:t>
            </w:r>
          </w:p>
        </w:tc>
        <w:tc>
          <w:tcPr>
            <w:tcW w:w="1418" w:type="dxa"/>
            <w:shd w:val="clear" w:color="auto" w:fill="F2F2F2" w:themeFill="background1" w:themeFillShade="F2"/>
          </w:tcPr>
          <w:p w14:paraId="742A7C2E" w14:textId="72B11F12" w:rsidR="00966A1A" w:rsidRPr="00F252DF" w:rsidRDefault="00966A1A" w:rsidP="00966A1A">
            <w:pPr>
              <w:pStyle w:val="NoSpacing"/>
              <w:rPr>
                <w:rFonts w:ascii="Lato" w:hAnsi="Lato"/>
              </w:rPr>
            </w:pPr>
            <w:r w:rsidRPr="00F252DF">
              <w:rPr>
                <w:rFonts w:ascii="Lato" w:hAnsi="Lato" w:cs="Calibri"/>
                <w:b/>
                <w:bCs/>
              </w:rPr>
              <w:t>Recording time stamp, page number or paragraph number</w:t>
            </w:r>
          </w:p>
        </w:tc>
      </w:tr>
      <w:tr w:rsidR="00966A1A" w:rsidRPr="00F252DF" w14:paraId="1A6E536C" w14:textId="77777777">
        <w:tc>
          <w:tcPr>
            <w:tcW w:w="2481" w:type="dxa"/>
          </w:tcPr>
          <w:p w14:paraId="79EFEC5C" w14:textId="77777777" w:rsidR="00966A1A" w:rsidRPr="00F252DF" w:rsidRDefault="00966A1A" w:rsidP="00966A1A">
            <w:pPr>
              <w:pStyle w:val="NoSpacing"/>
              <w:rPr>
                <w:rFonts w:ascii="Lato" w:hAnsi="Lato"/>
                <w:sz w:val="22"/>
                <w:szCs w:val="22"/>
              </w:rPr>
            </w:pPr>
            <w:r w:rsidRPr="00F252DF">
              <w:rPr>
                <w:rFonts w:ascii="Lato" w:hAnsi="Lato"/>
                <w:sz w:val="22"/>
                <w:szCs w:val="22"/>
              </w:rPr>
              <w:t>K2</w:t>
            </w:r>
          </w:p>
        </w:tc>
        <w:tc>
          <w:tcPr>
            <w:tcW w:w="8713" w:type="dxa"/>
          </w:tcPr>
          <w:p w14:paraId="044B7020" w14:textId="77777777" w:rsidR="00966A1A" w:rsidRPr="00F252DF" w:rsidRDefault="00966A1A" w:rsidP="00966A1A">
            <w:pPr>
              <w:pStyle w:val="NoSpacing"/>
              <w:rPr>
                <w:rFonts w:ascii="Lato" w:hAnsi="Lato"/>
                <w:sz w:val="22"/>
                <w:szCs w:val="22"/>
              </w:rPr>
            </w:pPr>
            <w:r w:rsidRPr="00F252DF">
              <w:rPr>
                <w:rFonts w:ascii="Lato" w:hAnsi="Lato"/>
                <w:sz w:val="22"/>
                <w:szCs w:val="22"/>
              </w:rPr>
              <w:t>Different types of recruitment organisation, including their own organisation’s brand and service offering. (K2)</w:t>
            </w:r>
          </w:p>
          <w:p w14:paraId="5D1921E9" w14:textId="77777777" w:rsidR="00966A1A" w:rsidRPr="00F252DF" w:rsidRDefault="00966A1A" w:rsidP="00966A1A">
            <w:pPr>
              <w:pStyle w:val="NoSpacing"/>
              <w:rPr>
                <w:rFonts w:ascii="Lato" w:hAnsi="Lato"/>
                <w:sz w:val="22"/>
                <w:szCs w:val="22"/>
              </w:rPr>
            </w:pPr>
          </w:p>
        </w:tc>
        <w:tc>
          <w:tcPr>
            <w:tcW w:w="1559" w:type="dxa"/>
          </w:tcPr>
          <w:p w14:paraId="2836E0E1" w14:textId="77777777" w:rsidR="00966A1A" w:rsidRPr="00F252DF" w:rsidRDefault="00966A1A" w:rsidP="00966A1A">
            <w:pPr>
              <w:pStyle w:val="NoSpacing"/>
              <w:rPr>
                <w:rFonts w:ascii="Lato" w:hAnsi="Lato"/>
              </w:rPr>
            </w:pPr>
          </w:p>
        </w:tc>
        <w:tc>
          <w:tcPr>
            <w:tcW w:w="1418" w:type="dxa"/>
          </w:tcPr>
          <w:p w14:paraId="5C5DED88" w14:textId="77777777" w:rsidR="00966A1A" w:rsidRPr="00F252DF" w:rsidRDefault="00966A1A" w:rsidP="00966A1A">
            <w:pPr>
              <w:pStyle w:val="NoSpacing"/>
              <w:rPr>
                <w:rFonts w:ascii="Lato" w:hAnsi="Lato"/>
              </w:rPr>
            </w:pPr>
          </w:p>
        </w:tc>
      </w:tr>
      <w:tr w:rsidR="00966A1A" w:rsidRPr="00F252DF" w14:paraId="00CB575D" w14:textId="77777777">
        <w:trPr>
          <w:trHeight w:val="667"/>
        </w:trPr>
        <w:tc>
          <w:tcPr>
            <w:tcW w:w="2481" w:type="dxa"/>
          </w:tcPr>
          <w:p w14:paraId="158327FC" w14:textId="77777777" w:rsidR="00966A1A" w:rsidRPr="00F252DF" w:rsidRDefault="00966A1A" w:rsidP="00966A1A">
            <w:pPr>
              <w:rPr>
                <w:rFonts w:ascii="Lato" w:hAnsi="Lato" w:cs="Calibri"/>
                <w:sz w:val="22"/>
                <w:szCs w:val="22"/>
              </w:rPr>
            </w:pPr>
            <w:r w:rsidRPr="00F252DF">
              <w:rPr>
                <w:rFonts w:ascii="Lato" w:hAnsi="Lato" w:cs="Calibri"/>
                <w:sz w:val="22"/>
                <w:szCs w:val="22"/>
              </w:rPr>
              <w:t>K5</w:t>
            </w:r>
          </w:p>
        </w:tc>
        <w:tc>
          <w:tcPr>
            <w:tcW w:w="8713" w:type="dxa"/>
          </w:tcPr>
          <w:p w14:paraId="63A1A88A" w14:textId="77777777" w:rsidR="00966A1A" w:rsidRPr="00F252DF" w:rsidRDefault="00966A1A" w:rsidP="00966A1A">
            <w:pPr>
              <w:rPr>
                <w:rFonts w:ascii="Lato" w:hAnsi="Lato" w:cs="Calibri"/>
                <w:sz w:val="22"/>
                <w:szCs w:val="22"/>
              </w:rPr>
            </w:pPr>
            <w:r w:rsidRPr="00F252DF">
              <w:rPr>
                <w:rFonts w:ascii="Lato" w:hAnsi="Lato" w:cs="Calibri"/>
                <w:sz w:val="22"/>
                <w:szCs w:val="22"/>
              </w:rPr>
              <w:t>Recruitment models, including permanent, temporary, fixed term, managed service provider (MSP) contracts, and recruitment process outsourcing (RPO) contracts. (K5)</w:t>
            </w:r>
          </w:p>
        </w:tc>
        <w:tc>
          <w:tcPr>
            <w:tcW w:w="1559" w:type="dxa"/>
          </w:tcPr>
          <w:p w14:paraId="4BCBA69A" w14:textId="77777777" w:rsidR="00966A1A" w:rsidRPr="00F252DF" w:rsidRDefault="00966A1A" w:rsidP="00966A1A">
            <w:pPr>
              <w:rPr>
                <w:rFonts w:ascii="Lato" w:hAnsi="Lato" w:cs="Calibri"/>
              </w:rPr>
            </w:pPr>
          </w:p>
        </w:tc>
        <w:tc>
          <w:tcPr>
            <w:tcW w:w="1418" w:type="dxa"/>
          </w:tcPr>
          <w:p w14:paraId="5EC32E12" w14:textId="77777777" w:rsidR="00966A1A" w:rsidRPr="00F252DF" w:rsidRDefault="00966A1A" w:rsidP="00966A1A">
            <w:pPr>
              <w:rPr>
                <w:rFonts w:ascii="Lato" w:hAnsi="Lato" w:cs="Calibri"/>
              </w:rPr>
            </w:pPr>
          </w:p>
        </w:tc>
      </w:tr>
      <w:tr w:rsidR="00966A1A" w:rsidRPr="00F252DF" w14:paraId="702D6409" w14:textId="77777777">
        <w:tc>
          <w:tcPr>
            <w:tcW w:w="2481" w:type="dxa"/>
          </w:tcPr>
          <w:p w14:paraId="13E330B4" w14:textId="77777777" w:rsidR="00966A1A" w:rsidRPr="00F252DF" w:rsidRDefault="00966A1A" w:rsidP="00966A1A">
            <w:pPr>
              <w:pStyle w:val="NoSpacing"/>
              <w:rPr>
                <w:rFonts w:ascii="Lato" w:hAnsi="Lato"/>
                <w:sz w:val="22"/>
                <w:szCs w:val="22"/>
              </w:rPr>
            </w:pPr>
            <w:r w:rsidRPr="00F252DF">
              <w:rPr>
                <w:rFonts w:ascii="Lato" w:hAnsi="Lato"/>
                <w:sz w:val="22"/>
                <w:szCs w:val="22"/>
              </w:rPr>
              <w:t>S1</w:t>
            </w:r>
          </w:p>
          <w:p w14:paraId="0DD0196D" w14:textId="77777777" w:rsidR="00966A1A" w:rsidRPr="00F252DF" w:rsidRDefault="00966A1A" w:rsidP="00966A1A">
            <w:pPr>
              <w:pStyle w:val="NoSpacing"/>
              <w:rPr>
                <w:rFonts w:ascii="Lato" w:hAnsi="Lato"/>
                <w:sz w:val="22"/>
                <w:szCs w:val="22"/>
              </w:rPr>
            </w:pPr>
          </w:p>
        </w:tc>
        <w:tc>
          <w:tcPr>
            <w:tcW w:w="8713" w:type="dxa"/>
          </w:tcPr>
          <w:p w14:paraId="036C13C6" w14:textId="77777777" w:rsidR="00966A1A" w:rsidRPr="00F252DF" w:rsidRDefault="00966A1A" w:rsidP="00966A1A">
            <w:pPr>
              <w:pStyle w:val="NoSpacing"/>
              <w:rPr>
                <w:rFonts w:ascii="Lato" w:hAnsi="Lato"/>
                <w:sz w:val="22"/>
                <w:szCs w:val="22"/>
              </w:rPr>
            </w:pPr>
            <w:r w:rsidRPr="00F252DF">
              <w:rPr>
                <w:rFonts w:ascii="Lato" w:hAnsi="Lato"/>
                <w:sz w:val="22"/>
                <w:szCs w:val="22"/>
              </w:rPr>
              <w:t>Identify, progress, and convert leads into new candidates, placements, or clients. (S1)</w:t>
            </w:r>
          </w:p>
          <w:p w14:paraId="643F525B" w14:textId="77777777" w:rsidR="00966A1A" w:rsidRPr="00F252DF" w:rsidRDefault="00966A1A" w:rsidP="00966A1A">
            <w:pPr>
              <w:pStyle w:val="NoSpacing"/>
              <w:rPr>
                <w:rFonts w:ascii="Lato" w:hAnsi="Lato"/>
                <w:sz w:val="22"/>
                <w:szCs w:val="22"/>
              </w:rPr>
            </w:pPr>
          </w:p>
        </w:tc>
        <w:tc>
          <w:tcPr>
            <w:tcW w:w="1559" w:type="dxa"/>
          </w:tcPr>
          <w:p w14:paraId="6C4750D3" w14:textId="77777777" w:rsidR="00966A1A" w:rsidRPr="00F252DF" w:rsidRDefault="00966A1A" w:rsidP="00966A1A">
            <w:pPr>
              <w:pStyle w:val="NoSpacing"/>
              <w:rPr>
                <w:rFonts w:ascii="Lato" w:hAnsi="Lato"/>
              </w:rPr>
            </w:pPr>
          </w:p>
        </w:tc>
        <w:tc>
          <w:tcPr>
            <w:tcW w:w="1418" w:type="dxa"/>
          </w:tcPr>
          <w:p w14:paraId="06F4960F" w14:textId="77777777" w:rsidR="00966A1A" w:rsidRPr="00F252DF" w:rsidRDefault="00966A1A" w:rsidP="00966A1A">
            <w:pPr>
              <w:pStyle w:val="NoSpacing"/>
              <w:rPr>
                <w:rFonts w:ascii="Lato" w:hAnsi="Lato"/>
              </w:rPr>
            </w:pPr>
          </w:p>
        </w:tc>
      </w:tr>
    </w:tbl>
    <w:p w14:paraId="530A96B0" w14:textId="77777777" w:rsidR="00265683" w:rsidRDefault="00265683"/>
    <w:p w14:paraId="380DE90E" w14:textId="77777777" w:rsidR="00265683" w:rsidRDefault="00265683">
      <w:r>
        <w:br w:type="page"/>
      </w:r>
    </w:p>
    <w:tbl>
      <w:tblPr>
        <w:tblW w:w="1417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1"/>
        <w:gridCol w:w="8713"/>
        <w:gridCol w:w="1559"/>
        <w:gridCol w:w="1418"/>
      </w:tblGrid>
      <w:tr w:rsidR="00966A1A" w:rsidRPr="00F252DF" w14:paraId="3278FB80" w14:textId="77777777">
        <w:tc>
          <w:tcPr>
            <w:tcW w:w="14171" w:type="dxa"/>
            <w:gridSpan w:val="4"/>
            <w:shd w:val="clear" w:color="auto" w:fill="D9D9D9" w:themeFill="background1" w:themeFillShade="D9"/>
          </w:tcPr>
          <w:p w14:paraId="18639C04" w14:textId="5843B1EE" w:rsidR="00966A1A" w:rsidRPr="00F252DF" w:rsidRDefault="00966A1A" w:rsidP="00966A1A">
            <w:pPr>
              <w:pStyle w:val="NoSpacing"/>
              <w:jc w:val="center"/>
              <w:rPr>
                <w:rFonts w:ascii="Lato" w:hAnsi="Lato"/>
                <w:b/>
                <w:bCs/>
              </w:rPr>
            </w:pPr>
          </w:p>
          <w:p w14:paraId="40650AE9" w14:textId="77777777" w:rsidR="00966A1A" w:rsidRPr="00F252DF" w:rsidRDefault="00966A1A" w:rsidP="00966A1A">
            <w:pPr>
              <w:pStyle w:val="NoSpacing"/>
              <w:jc w:val="center"/>
              <w:rPr>
                <w:rFonts w:ascii="Lato" w:hAnsi="Lato"/>
                <w:b/>
                <w:bCs/>
              </w:rPr>
            </w:pPr>
            <w:r w:rsidRPr="00F252DF">
              <w:rPr>
                <w:rFonts w:ascii="Lato" w:hAnsi="Lato"/>
                <w:b/>
                <w:bCs/>
              </w:rPr>
              <w:t>Organisational strategy</w:t>
            </w:r>
          </w:p>
          <w:p w14:paraId="7F607517" w14:textId="77777777" w:rsidR="00966A1A" w:rsidRPr="00F252DF" w:rsidRDefault="00966A1A" w:rsidP="00966A1A">
            <w:pPr>
              <w:pStyle w:val="NoSpacing"/>
              <w:jc w:val="center"/>
              <w:rPr>
                <w:rFonts w:ascii="Lato" w:hAnsi="Lato"/>
                <w:b/>
                <w:bCs/>
              </w:rPr>
            </w:pPr>
          </w:p>
        </w:tc>
      </w:tr>
      <w:tr w:rsidR="00966A1A" w:rsidRPr="00F252DF" w14:paraId="455FDFB7" w14:textId="77777777">
        <w:tc>
          <w:tcPr>
            <w:tcW w:w="2481" w:type="dxa"/>
            <w:shd w:val="clear" w:color="auto" w:fill="F2F2F2" w:themeFill="background1" w:themeFillShade="F2"/>
          </w:tcPr>
          <w:p w14:paraId="665538FC" w14:textId="77777777" w:rsidR="00966A1A" w:rsidRPr="00F252DF" w:rsidRDefault="00966A1A" w:rsidP="00966A1A">
            <w:pPr>
              <w:pStyle w:val="NoSpacing"/>
              <w:rPr>
                <w:rFonts w:ascii="Lato" w:hAnsi="Lato"/>
              </w:rPr>
            </w:pPr>
            <w:r w:rsidRPr="00F252DF">
              <w:rPr>
                <w:rFonts w:ascii="Lato" w:hAnsi="Lato" w:cs="Calibri"/>
                <w:b/>
                <w:bCs/>
              </w:rPr>
              <w:t>KSBS reference</w:t>
            </w:r>
          </w:p>
        </w:tc>
        <w:tc>
          <w:tcPr>
            <w:tcW w:w="8713" w:type="dxa"/>
            <w:shd w:val="clear" w:color="auto" w:fill="F2F2F2" w:themeFill="background1" w:themeFillShade="F2"/>
          </w:tcPr>
          <w:p w14:paraId="6E78136E" w14:textId="77777777" w:rsidR="00966A1A" w:rsidRPr="00F252DF" w:rsidRDefault="00966A1A" w:rsidP="00966A1A">
            <w:pPr>
              <w:pStyle w:val="NoSpacing"/>
              <w:rPr>
                <w:rFonts w:ascii="Lato" w:hAnsi="Lato"/>
              </w:rPr>
            </w:pPr>
            <w:r w:rsidRPr="00F252DF">
              <w:rPr>
                <w:rFonts w:ascii="Lato" w:hAnsi="Lato" w:cs="Calibri"/>
                <w:b/>
                <w:bCs/>
              </w:rPr>
              <w:t>Learning outcome</w:t>
            </w:r>
          </w:p>
        </w:tc>
        <w:tc>
          <w:tcPr>
            <w:tcW w:w="1559" w:type="dxa"/>
            <w:shd w:val="clear" w:color="auto" w:fill="F2F2F2" w:themeFill="background1" w:themeFillShade="F2"/>
          </w:tcPr>
          <w:p w14:paraId="0F8E54C8" w14:textId="77777777" w:rsidR="00966A1A" w:rsidRPr="00F252DF" w:rsidRDefault="00966A1A" w:rsidP="00966A1A">
            <w:pPr>
              <w:pStyle w:val="NoSpacing"/>
              <w:rPr>
                <w:rFonts w:ascii="Lato" w:hAnsi="Lato"/>
              </w:rPr>
            </w:pPr>
            <w:r w:rsidRPr="00F252DF">
              <w:rPr>
                <w:rFonts w:ascii="Lato" w:hAnsi="Lato" w:cs="Calibri"/>
                <w:b/>
                <w:bCs/>
              </w:rPr>
              <w:t>Evidence reference number</w:t>
            </w:r>
          </w:p>
        </w:tc>
        <w:tc>
          <w:tcPr>
            <w:tcW w:w="1418" w:type="dxa"/>
            <w:shd w:val="clear" w:color="auto" w:fill="F2F2F2" w:themeFill="background1" w:themeFillShade="F2"/>
          </w:tcPr>
          <w:p w14:paraId="62572CD5" w14:textId="17EF941E" w:rsidR="00966A1A" w:rsidRPr="00F252DF" w:rsidRDefault="00966A1A" w:rsidP="00966A1A">
            <w:pPr>
              <w:pStyle w:val="NoSpacing"/>
              <w:rPr>
                <w:rFonts w:ascii="Lato" w:hAnsi="Lato"/>
              </w:rPr>
            </w:pPr>
            <w:r w:rsidRPr="00F252DF">
              <w:rPr>
                <w:rFonts w:ascii="Lato" w:hAnsi="Lato" w:cs="Calibri"/>
                <w:b/>
                <w:bCs/>
              </w:rPr>
              <w:t>Recording time stamp, page number or paragraph number</w:t>
            </w:r>
          </w:p>
        </w:tc>
      </w:tr>
      <w:tr w:rsidR="00966A1A" w:rsidRPr="00F252DF" w14:paraId="0A73E070" w14:textId="77777777">
        <w:tc>
          <w:tcPr>
            <w:tcW w:w="2481" w:type="dxa"/>
          </w:tcPr>
          <w:p w14:paraId="0A163E62" w14:textId="77777777" w:rsidR="00966A1A" w:rsidRPr="00F252DF" w:rsidRDefault="00966A1A" w:rsidP="00966A1A">
            <w:pPr>
              <w:pStyle w:val="NoSpacing"/>
              <w:rPr>
                <w:rFonts w:ascii="Lato" w:hAnsi="Lato"/>
                <w:sz w:val="22"/>
                <w:szCs w:val="22"/>
              </w:rPr>
            </w:pPr>
            <w:r w:rsidRPr="00F252DF">
              <w:rPr>
                <w:rFonts w:ascii="Lato" w:hAnsi="Lato"/>
                <w:sz w:val="22"/>
                <w:szCs w:val="22"/>
              </w:rPr>
              <w:t>K7, S17</w:t>
            </w:r>
          </w:p>
        </w:tc>
        <w:tc>
          <w:tcPr>
            <w:tcW w:w="8713" w:type="dxa"/>
          </w:tcPr>
          <w:p w14:paraId="1263F358" w14:textId="77777777" w:rsidR="00966A1A" w:rsidRPr="00F252DF" w:rsidRDefault="00966A1A" w:rsidP="00966A1A">
            <w:pPr>
              <w:pStyle w:val="NoSpacing"/>
              <w:rPr>
                <w:rFonts w:ascii="Lato" w:hAnsi="Lato"/>
                <w:sz w:val="22"/>
                <w:szCs w:val="22"/>
              </w:rPr>
            </w:pPr>
            <w:r w:rsidRPr="00F252DF">
              <w:rPr>
                <w:rFonts w:ascii="Lato" w:hAnsi="Lato"/>
                <w:sz w:val="22"/>
                <w:szCs w:val="22"/>
              </w:rPr>
              <w:t>External influences on the recruitment market, including social, economic, legislative, political, and technology. (K7)</w:t>
            </w:r>
          </w:p>
          <w:p w14:paraId="1F7B4439" w14:textId="77777777" w:rsidR="00966A1A" w:rsidRPr="00F252DF" w:rsidRDefault="00966A1A" w:rsidP="00966A1A">
            <w:pPr>
              <w:pStyle w:val="NoSpacing"/>
              <w:rPr>
                <w:rFonts w:ascii="Lato" w:hAnsi="Lato"/>
                <w:sz w:val="22"/>
                <w:szCs w:val="22"/>
              </w:rPr>
            </w:pPr>
          </w:p>
          <w:p w14:paraId="0F8B54C6" w14:textId="62AF8A51" w:rsidR="005F627F" w:rsidRPr="00F252DF" w:rsidRDefault="00966A1A" w:rsidP="005F627F">
            <w:pPr>
              <w:pStyle w:val="NoSpacing"/>
              <w:rPr>
                <w:rFonts w:ascii="Lato" w:hAnsi="Lato"/>
                <w:sz w:val="22"/>
                <w:szCs w:val="22"/>
              </w:rPr>
            </w:pPr>
            <w:r w:rsidRPr="00F252DF">
              <w:rPr>
                <w:rFonts w:ascii="Lato" w:hAnsi="Lato"/>
                <w:sz w:val="22"/>
                <w:szCs w:val="22"/>
              </w:rPr>
              <w:t>Identify future changes in the sector that may impact the organisation, for example technology advances. (S17)</w:t>
            </w:r>
          </w:p>
        </w:tc>
        <w:tc>
          <w:tcPr>
            <w:tcW w:w="1559" w:type="dxa"/>
          </w:tcPr>
          <w:p w14:paraId="6F3FE593" w14:textId="77777777" w:rsidR="00966A1A" w:rsidRPr="00F252DF" w:rsidRDefault="00966A1A" w:rsidP="00966A1A">
            <w:pPr>
              <w:pStyle w:val="NoSpacing"/>
              <w:rPr>
                <w:rFonts w:ascii="Lato" w:hAnsi="Lato"/>
              </w:rPr>
            </w:pPr>
          </w:p>
        </w:tc>
        <w:tc>
          <w:tcPr>
            <w:tcW w:w="1418" w:type="dxa"/>
          </w:tcPr>
          <w:p w14:paraId="01573AB5" w14:textId="77777777" w:rsidR="00966A1A" w:rsidRPr="00F252DF" w:rsidRDefault="00966A1A" w:rsidP="00966A1A">
            <w:pPr>
              <w:pStyle w:val="NoSpacing"/>
              <w:rPr>
                <w:rFonts w:ascii="Lato" w:hAnsi="Lato"/>
              </w:rPr>
            </w:pPr>
          </w:p>
        </w:tc>
      </w:tr>
      <w:tr w:rsidR="00966A1A" w:rsidRPr="00F252DF" w14:paraId="10C86DCE" w14:textId="77777777">
        <w:tc>
          <w:tcPr>
            <w:tcW w:w="2481" w:type="dxa"/>
          </w:tcPr>
          <w:p w14:paraId="1A75E263" w14:textId="77777777" w:rsidR="00966A1A" w:rsidRPr="00F252DF" w:rsidRDefault="00966A1A" w:rsidP="00966A1A">
            <w:pPr>
              <w:pStyle w:val="NoSpacing"/>
              <w:rPr>
                <w:rFonts w:ascii="Lato" w:hAnsi="Lato"/>
                <w:sz w:val="22"/>
                <w:szCs w:val="22"/>
              </w:rPr>
            </w:pPr>
            <w:r w:rsidRPr="00F252DF">
              <w:rPr>
                <w:rFonts w:ascii="Lato" w:hAnsi="Lato"/>
                <w:sz w:val="22"/>
                <w:szCs w:val="22"/>
              </w:rPr>
              <w:t>K8</w:t>
            </w:r>
          </w:p>
        </w:tc>
        <w:tc>
          <w:tcPr>
            <w:tcW w:w="8713" w:type="dxa"/>
          </w:tcPr>
          <w:p w14:paraId="53F13398" w14:textId="77777777" w:rsidR="00966A1A" w:rsidRPr="00F252DF" w:rsidRDefault="00966A1A" w:rsidP="00966A1A">
            <w:pPr>
              <w:pStyle w:val="NoSpacing"/>
              <w:rPr>
                <w:rFonts w:ascii="Lato" w:hAnsi="Lato"/>
                <w:sz w:val="22"/>
                <w:szCs w:val="22"/>
              </w:rPr>
            </w:pPr>
            <w:r w:rsidRPr="00F252DF">
              <w:rPr>
                <w:rFonts w:ascii="Lato" w:hAnsi="Lato"/>
                <w:sz w:val="22"/>
                <w:szCs w:val="22"/>
              </w:rPr>
              <w:t>Principles of assessing labour market conditions, including identifying shortages for specific roles and demand for candidates with transferrable skills to move from the legacy carbon economy into green economy jobs. (K8)</w:t>
            </w:r>
          </w:p>
          <w:p w14:paraId="377AA9B3" w14:textId="77777777" w:rsidR="005F627F" w:rsidRPr="00F252DF" w:rsidRDefault="005F627F" w:rsidP="00966A1A">
            <w:pPr>
              <w:pStyle w:val="NoSpacing"/>
              <w:rPr>
                <w:rFonts w:ascii="Lato" w:hAnsi="Lato"/>
                <w:sz w:val="22"/>
                <w:szCs w:val="22"/>
              </w:rPr>
            </w:pPr>
          </w:p>
        </w:tc>
        <w:tc>
          <w:tcPr>
            <w:tcW w:w="1559" w:type="dxa"/>
          </w:tcPr>
          <w:p w14:paraId="77CCFCEC" w14:textId="77777777" w:rsidR="00966A1A" w:rsidRPr="00F252DF" w:rsidRDefault="00966A1A" w:rsidP="00966A1A">
            <w:pPr>
              <w:pStyle w:val="NoSpacing"/>
              <w:rPr>
                <w:rFonts w:ascii="Lato" w:hAnsi="Lato"/>
              </w:rPr>
            </w:pPr>
          </w:p>
        </w:tc>
        <w:tc>
          <w:tcPr>
            <w:tcW w:w="1418" w:type="dxa"/>
          </w:tcPr>
          <w:p w14:paraId="0E0FD76F" w14:textId="77777777" w:rsidR="00966A1A" w:rsidRPr="00F252DF" w:rsidRDefault="00966A1A" w:rsidP="00966A1A">
            <w:pPr>
              <w:pStyle w:val="NoSpacing"/>
              <w:rPr>
                <w:rFonts w:ascii="Lato" w:hAnsi="Lato"/>
              </w:rPr>
            </w:pPr>
          </w:p>
        </w:tc>
      </w:tr>
      <w:tr w:rsidR="00966A1A" w:rsidRPr="00F252DF" w14:paraId="2611BF96" w14:textId="77777777">
        <w:tc>
          <w:tcPr>
            <w:tcW w:w="2481" w:type="dxa"/>
          </w:tcPr>
          <w:p w14:paraId="74293F51" w14:textId="77777777" w:rsidR="00966A1A" w:rsidRPr="00F252DF" w:rsidRDefault="00966A1A" w:rsidP="00966A1A">
            <w:pPr>
              <w:pStyle w:val="NoSpacing"/>
              <w:rPr>
                <w:rFonts w:ascii="Lato" w:hAnsi="Lato"/>
                <w:sz w:val="22"/>
                <w:szCs w:val="22"/>
              </w:rPr>
            </w:pPr>
            <w:r w:rsidRPr="00F252DF">
              <w:rPr>
                <w:rFonts w:ascii="Lato" w:hAnsi="Lato"/>
                <w:sz w:val="22"/>
                <w:szCs w:val="22"/>
              </w:rPr>
              <w:t>K20, S20</w:t>
            </w:r>
          </w:p>
        </w:tc>
        <w:tc>
          <w:tcPr>
            <w:tcW w:w="8713" w:type="dxa"/>
          </w:tcPr>
          <w:p w14:paraId="6D6EEB34" w14:textId="77777777" w:rsidR="00966A1A" w:rsidRPr="00F252DF" w:rsidRDefault="00966A1A" w:rsidP="00966A1A">
            <w:pPr>
              <w:pStyle w:val="NoSpacing"/>
              <w:rPr>
                <w:rFonts w:ascii="Lato" w:hAnsi="Lato"/>
                <w:sz w:val="22"/>
                <w:szCs w:val="22"/>
              </w:rPr>
            </w:pPr>
            <w:r w:rsidRPr="00F252DF">
              <w:rPr>
                <w:rFonts w:ascii="Lato" w:hAnsi="Lato"/>
                <w:sz w:val="22"/>
                <w:szCs w:val="22"/>
              </w:rPr>
              <w:t>The organisation's resource strategy and goals, and how this impacts their role. (K20)</w:t>
            </w:r>
          </w:p>
          <w:p w14:paraId="53420F91" w14:textId="77777777" w:rsidR="00966A1A" w:rsidRPr="00F252DF" w:rsidRDefault="00966A1A" w:rsidP="00966A1A">
            <w:pPr>
              <w:pStyle w:val="NoSpacing"/>
              <w:rPr>
                <w:rFonts w:ascii="Lato" w:hAnsi="Lato"/>
                <w:sz w:val="22"/>
                <w:szCs w:val="22"/>
              </w:rPr>
            </w:pPr>
          </w:p>
          <w:p w14:paraId="7067C44A" w14:textId="1A4C45CB" w:rsidR="00966A1A" w:rsidRPr="00F252DF" w:rsidRDefault="00966A1A" w:rsidP="005F627F">
            <w:pPr>
              <w:pStyle w:val="NoSpacing"/>
              <w:rPr>
                <w:rFonts w:ascii="Lato" w:hAnsi="Lato"/>
                <w:sz w:val="22"/>
                <w:szCs w:val="22"/>
              </w:rPr>
            </w:pPr>
            <w:r w:rsidRPr="00F252DF">
              <w:rPr>
                <w:rFonts w:ascii="Lato" w:hAnsi="Lato"/>
                <w:sz w:val="22"/>
                <w:szCs w:val="22"/>
              </w:rPr>
              <w:t>Identify and maximise opportunities to support the organisation’s business strategy, for example growing client or candidate pipelines. (S20)</w:t>
            </w:r>
          </w:p>
        </w:tc>
        <w:tc>
          <w:tcPr>
            <w:tcW w:w="1559" w:type="dxa"/>
          </w:tcPr>
          <w:p w14:paraId="57E2502E" w14:textId="77777777" w:rsidR="00966A1A" w:rsidRPr="00F252DF" w:rsidRDefault="00966A1A" w:rsidP="00966A1A">
            <w:pPr>
              <w:pStyle w:val="NoSpacing"/>
              <w:rPr>
                <w:rFonts w:ascii="Lato" w:hAnsi="Lato"/>
              </w:rPr>
            </w:pPr>
          </w:p>
        </w:tc>
        <w:tc>
          <w:tcPr>
            <w:tcW w:w="1418" w:type="dxa"/>
          </w:tcPr>
          <w:p w14:paraId="202AD3F2" w14:textId="77777777" w:rsidR="00966A1A" w:rsidRPr="00F252DF" w:rsidRDefault="00966A1A" w:rsidP="00966A1A">
            <w:pPr>
              <w:pStyle w:val="NoSpacing"/>
              <w:rPr>
                <w:rFonts w:ascii="Lato" w:hAnsi="Lato"/>
              </w:rPr>
            </w:pPr>
          </w:p>
        </w:tc>
      </w:tr>
    </w:tbl>
    <w:p w14:paraId="08B27FA7" w14:textId="77777777" w:rsidR="00265683" w:rsidRDefault="00265683"/>
    <w:p w14:paraId="6DECCA61" w14:textId="77777777" w:rsidR="00265683" w:rsidRDefault="00265683">
      <w:r>
        <w:br w:type="page"/>
      </w:r>
    </w:p>
    <w:tbl>
      <w:tblPr>
        <w:tblW w:w="1417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1"/>
        <w:gridCol w:w="8713"/>
        <w:gridCol w:w="1559"/>
        <w:gridCol w:w="1418"/>
      </w:tblGrid>
      <w:tr w:rsidR="00966A1A" w:rsidRPr="00F252DF" w14:paraId="22458ACE" w14:textId="77777777">
        <w:tc>
          <w:tcPr>
            <w:tcW w:w="14171" w:type="dxa"/>
            <w:gridSpan w:val="4"/>
            <w:shd w:val="clear" w:color="auto" w:fill="D9D9D9" w:themeFill="background1" w:themeFillShade="D9"/>
          </w:tcPr>
          <w:p w14:paraId="11EF9AB6" w14:textId="42D7DAAC" w:rsidR="00966A1A" w:rsidRPr="00F252DF" w:rsidRDefault="00966A1A" w:rsidP="00966A1A">
            <w:pPr>
              <w:pStyle w:val="NoSpacing"/>
              <w:jc w:val="center"/>
              <w:rPr>
                <w:rFonts w:ascii="Lato" w:hAnsi="Lato" w:cs="Calibri"/>
                <w:b/>
                <w:bCs/>
              </w:rPr>
            </w:pPr>
          </w:p>
          <w:p w14:paraId="300EFAF4" w14:textId="77777777" w:rsidR="00966A1A" w:rsidRPr="00F252DF" w:rsidRDefault="00966A1A" w:rsidP="00966A1A">
            <w:pPr>
              <w:pStyle w:val="NoSpacing"/>
              <w:jc w:val="center"/>
              <w:rPr>
                <w:rFonts w:ascii="Lato" w:hAnsi="Lato" w:cs="Calibri"/>
                <w:b/>
                <w:bCs/>
              </w:rPr>
            </w:pPr>
            <w:r w:rsidRPr="00F252DF">
              <w:rPr>
                <w:rFonts w:ascii="Lato" w:hAnsi="Lato" w:cs="Calibri"/>
                <w:b/>
                <w:bCs/>
              </w:rPr>
              <w:t>Policy, regulations and legislation</w:t>
            </w:r>
          </w:p>
          <w:p w14:paraId="49BE3D61" w14:textId="77777777" w:rsidR="00966A1A" w:rsidRPr="00F252DF" w:rsidRDefault="00966A1A" w:rsidP="00966A1A">
            <w:pPr>
              <w:pStyle w:val="NoSpacing"/>
              <w:jc w:val="center"/>
              <w:rPr>
                <w:rFonts w:ascii="Lato" w:hAnsi="Lato" w:cs="Calibri"/>
                <w:b/>
                <w:bCs/>
              </w:rPr>
            </w:pPr>
          </w:p>
        </w:tc>
      </w:tr>
      <w:tr w:rsidR="00966A1A" w:rsidRPr="00F252DF" w14:paraId="256AE21D" w14:textId="77777777">
        <w:tc>
          <w:tcPr>
            <w:tcW w:w="2481" w:type="dxa"/>
            <w:shd w:val="clear" w:color="auto" w:fill="F2F2F2" w:themeFill="background1" w:themeFillShade="F2"/>
          </w:tcPr>
          <w:p w14:paraId="60EACF22" w14:textId="77777777" w:rsidR="00966A1A" w:rsidRPr="00F252DF" w:rsidRDefault="00966A1A" w:rsidP="00966A1A">
            <w:pPr>
              <w:pStyle w:val="NoSpacing"/>
              <w:rPr>
                <w:rFonts w:ascii="Lato" w:hAnsi="Lato"/>
              </w:rPr>
            </w:pPr>
            <w:r w:rsidRPr="00F252DF">
              <w:rPr>
                <w:rFonts w:ascii="Lato" w:hAnsi="Lato" w:cs="Calibri"/>
                <w:b/>
                <w:bCs/>
              </w:rPr>
              <w:t>KSBS reference</w:t>
            </w:r>
          </w:p>
        </w:tc>
        <w:tc>
          <w:tcPr>
            <w:tcW w:w="8713" w:type="dxa"/>
            <w:shd w:val="clear" w:color="auto" w:fill="F2F2F2" w:themeFill="background1" w:themeFillShade="F2"/>
          </w:tcPr>
          <w:p w14:paraId="2B194470" w14:textId="77777777" w:rsidR="00966A1A" w:rsidRPr="00F252DF" w:rsidRDefault="00966A1A" w:rsidP="00966A1A">
            <w:pPr>
              <w:pStyle w:val="NoSpacing"/>
              <w:rPr>
                <w:rFonts w:ascii="Lato" w:hAnsi="Lato"/>
              </w:rPr>
            </w:pPr>
            <w:r w:rsidRPr="00F252DF">
              <w:rPr>
                <w:rFonts w:ascii="Lato" w:hAnsi="Lato" w:cs="Calibri"/>
                <w:b/>
                <w:bCs/>
              </w:rPr>
              <w:t>Learning outcome</w:t>
            </w:r>
          </w:p>
        </w:tc>
        <w:tc>
          <w:tcPr>
            <w:tcW w:w="1559" w:type="dxa"/>
            <w:shd w:val="clear" w:color="auto" w:fill="F2F2F2" w:themeFill="background1" w:themeFillShade="F2"/>
          </w:tcPr>
          <w:p w14:paraId="0363448C" w14:textId="77777777" w:rsidR="00966A1A" w:rsidRPr="00F252DF" w:rsidRDefault="00966A1A" w:rsidP="00966A1A">
            <w:pPr>
              <w:pStyle w:val="NoSpacing"/>
              <w:rPr>
                <w:rFonts w:ascii="Lato" w:hAnsi="Lato"/>
              </w:rPr>
            </w:pPr>
            <w:r w:rsidRPr="00F252DF">
              <w:rPr>
                <w:rFonts w:ascii="Lato" w:hAnsi="Lato" w:cs="Calibri"/>
                <w:b/>
                <w:bCs/>
              </w:rPr>
              <w:t>Evidence reference number</w:t>
            </w:r>
          </w:p>
        </w:tc>
        <w:tc>
          <w:tcPr>
            <w:tcW w:w="1418" w:type="dxa"/>
            <w:shd w:val="clear" w:color="auto" w:fill="F2F2F2" w:themeFill="background1" w:themeFillShade="F2"/>
          </w:tcPr>
          <w:p w14:paraId="124969C2" w14:textId="3B742875" w:rsidR="00966A1A" w:rsidRPr="00F252DF" w:rsidRDefault="00966A1A" w:rsidP="00966A1A">
            <w:pPr>
              <w:pStyle w:val="NoSpacing"/>
              <w:rPr>
                <w:rFonts w:ascii="Lato" w:hAnsi="Lato"/>
              </w:rPr>
            </w:pPr>
            <w:r w:rsidRPr="00F252DF">
              <w:rPr>
                <w:rFonts w:ascii="Lato" w:hAnsi="Lato" w:cs="Calibri"/>
                <w:b/>
                <w:bCs/>
              </w:rPr>
              <w:t>Recording time stamp, page number or paragraph number</w:t>
            </w:r>
          </w:p>
        </w:tc>
      </w:tr>
      <w:tr w:rsidR="00966A1A" w:rsidRPr="00F252DF" w14:paraId="4C86DAD9" w14:textId="77777777">
        <w:tc>
          <w:tcPr>
            <w:tcW w:w="2481" w:type="dxa"/>
          </w:tcPr>
          <w:p w14:paraId="10713393" w14:textId="77777777" w:rsidR="00966A1A" w:rsidRPr="00F252DF" w:rsidRDefault="00966A1A" w:rsidP="00966A1A">
            <w:pPr>
              <w:pStyle w:val="NoSpacing"/>
              <w:rPr>
                <w:rFonts w:ascii="Lato" w:hAnsi="Lato"/>
                <w:sz w:val="22"/>
                <w:szCs w:val="22"/>
              </w:rPr>
            </w:pPr>
            <w:r w:rsidRPr="00F252DF">
              <w:rPr>
                <w:rFonts w:ascii="Lato" w:hAnsi="Lato"/>
                <w:sz w:val="22"/>
                <w:szCs w:val="22"/>
              </w:rPr>
              <w:t>K6, K24, S4, S16, S18</w:t>
            </w:r>
          </w:p>
        </w:tc>
        <w:tc>
          <w:tcPr>
            <w:tcW w:w="8713" w:type="dxa"/>
          </w:tcPr>
          <w:p w14:paraId="61D45B5A" w14:textId="77777777" w:rsidR="00966A1A" w:rsidRPr="00F252DF" w:rsidRDefault="00966A1A" w:rsidP="00966A1A">
            <w:pPr>
              <w:pStyle w:val="NoSpacing"/>
              <w:rPr>
                <w:rFonts w:ascii="Lato" w:hAnsi="Lato"/>
                <w:sz w:val="22"/>
                <w:szCs w:val="22"/>
              </w:rPr>
            </w:pPr>
            <w:r w:rsidRPr="00F252DF">
              <w:rPr>
                <w:rFonts w:ascii="Lato" w:hAnsi="Lato"/>
                <w:sz w:val="22"/>
                <w:szCs w:val="22"/>
              </w:rPr>
              <w:t>Regulations, legislation, and codes of practice that impact their role and the organisation, and the implications of non-compliance, including data protection, the Employment Agencies Act and the Equality Act. (K6)</w:t>
            </w:r>
          </w:p>
          <w:p w14:paraId="2AC17A71" w14:textId="77777777" w:rsidR="00966A1A" w:rsidRPr="00F252DF" w:rsidRDefault="00966A1A" w:rsidP="00966A1A">
            <w:pPr>
              <w:pStyle w:val="NoSpacing"/>
              <w:rPr>
                <w:rFonts w:ascii="Lato" w:hAnsi="Lato"/>
                <w:sz w:val="22"/>
                <w:szCs w:val="22"/>
              </w:rPr>
            </w:pPr>
          </w:p>
          <w:p w14:paraId="5B83065C" w14:textId="77777777" w:rsidR="00966A1A" w:rsidRPr="00F252DF" w:rsidRDefault="00966A1A" w:rsidP="00966A1A">
            <w:pPr>
              <w:pStyle w:val="NoSpacing"/>
              <w:rPr>
                <w:rFonts w:ascii="Lato" w:hAnsi="Lato"/>
                <w:sz w:val="22"/>
                <w:szCs w:val="22"/>
              </w:rPr>
            </w:pPr>
            <w:r w:rsidRPr="00F252DF">
              <w:rPr>
                <w:rFonts w:ascii="Lato" w:hAnsi="Lato"/>
                <w:sz w:val="22"/>
                <w:szCs w:val="22"/>
              </w:rPr>
              <w:t>Principles and policies of equity, diversity and inclusion in the workplace, and their impact on the organisation and recruitment activities. (K24)</w:t>
            </w:r>
          </w:p>
          <w:p w14:paraId="4C97D1EF" w14:textId="77777777" w:rsidR="00966A1A" w:rsidRPr="00F252DF" w:rsidRDefault="00966A1A" w:rsidP="00966A1A">
            <w:pPr>
              <w:pStyle w:val="NoSpacing"/>
              <w:rPr>
                <w:rFonts w:ascii="Lato" w:hAnsi="Lato"/>
                <w:sz w:val="22"/>
                <w:szCs w:val="22"/>
              </w:rPr>
            </w:pPr>
          </w:p>
          <w:p w14:paraId="775DA7D8" w14:textId="77777777" w:rsidR="00966A1A" w:rsidRPr="00F252DF" w:rsidRDefault="00966A1A" w:rsidP="00966A1A">
            <w:pPr>
              <w:pStyle w:val="NoSpacing"/>
              <w:rPr>
                <w:rFonts w:ascii="Lato" w:hAnsi="Lato"/>
                <w:sz w:val="22"/>
                <w:szCs w:val="22"/>
              </w:rPr>
            </w:pPr>
            <w:r w:rsidRPr="00F252DF">
              <w:rPr>
                <w:rFonts w:ascii="Lato" w:hAnsi="Lato"/>
                <w:sz w:val="22"/>
                <w:szCs w:val="22"/>
              </w:rPr>
              <w:t>Interpret and apply regulation and legislation, share best practice, and advise stakeholders on their application. (S4)</w:t>
            </w:r>
          </w:p>
          <w:p w14:paraId="5E125E38" w14:textId="77777777" w:rsidR="005F627F" w:rsidRPr="00F252DF" w:rsidRDefault="005F627F" w:rsidP="00966A1A">
            <w:pPr>
              <w:pStyle w:val="NoSpacing"/>
              <w:rPr>
                <w:rFonts w:ascii="Lato" w:hAnsi="Lato"/>
                <w:sz w:val="22"/>
                <w:szCs w:val="22"/>
              </w:rPr>
            </w:pPr>
          </w:p>
          <w:p w14:paraId="5EFD0A7E" w14:textId="77777777" w:rsidR="00966A1A" w:rsidRPr="00F252DF" w:rsidRDefault="00966A1A" w:rsidP="00966A1A">
            <w:pPr>
              <w:pStyle w:val="NoSpacing"/>
              <w:rPr>
                <w:rFonts w:ascii="Lato" w:hAnsi="Lato"/>
                <w:sz w:val="22"/>
                <w:szCs w:val="22"/>
              </w:rPr>
            </w:pPr>
            <w:r w:rsidRPr="00F252DF">
              <w:rPr>
                <w:rFonts w:ascii="Lato" w:hAnsi="Lato"/>
                <w:sz w:val="22"/>
                <w:szCs w:val="22"/>
              </w:rPr>
              <w:t>Challenge poor practice and non-compliance with the recruitment process and escalate where appropriate. (S16)</w:t>
            </w:r>
          </w:p>
          <w:p w14:paraId="2C887BE3" w14:textId="77777777" w:rsidR="00966A1A" w:rsidRPr="00F252DF" w:rsidRDefault="00966A1A" w:rsidP="00966A1A">
            <w:pPr>
              <w:pStyle w:val="NoSpacing"/>
              <w:rPr>
                <w:rFonts w:ascii="Lato" w:hAnsi="Lato"/>
                <w:sz w:val="22"/>
                <w:szCs w:val="22"/>
              </w:rPr>
            </w:pPr>
          </w:p>
          <w:p w14:paraId="76CF4995" w14:textId="13BC7484" w:rsidR="00966A1A" w:rsidRPr="00F252DF" w:rsidRDefault="00966A1A" w:rsidP="00966A1A">
            <w:pPr>
              <w:pStyle w:val="NoSpacing"/>
              <w:rPr>
                <w:rFonts w:ascii="Lato" w:hAnsi="Lato"/>
                <w:sz w:val="22"/>
                <w:szCs w:val="22"/>
              </w:rPr>
            </w:pPr>
            <w:r w:rsidRPr="00F252DF">
              <w:rPr>
                <w:rFonts w:ascii="Lato" w:hAnsi="Lato"/>
                <w:sz w:val="22"/>
                <w:szCs w:val="22"/>
              </w:rPr>
              <w:t>Interpret policies to support and promote the delivery of equity, diversity, and inclusion in the workplace, and monitor their impact on recruitment activities. (S18)</w:t>
            </w:r>
          </w:p>
        </w:tc>
        <w:tc>
          <w:tcPr>
            <w:tcW w:w="1559" w:type="dxa"/>
          </w:tcPr>
          <w:p w14:paraId="0946C7F4" w14:textId="77777777" w:rsidR="00966A1A" w:rsidRPr="00F252DF" w:rsidRDefault="00966A1A" w:rsidP="00966A1A">
            <w:pPr>
              <w:pStyle w:val="NoSpacing"/>
              <w:rPr>
                <w:rFonts w:ascii="Lato" w:hAnsi="Lato"/>
              </w:rPr>
            </w:pPr>
          </w:p>
        </w:tc>
        <w:tc>
          <w:tcPr>
            <w:tcW w:w="1418" w:type="dxa"/>
          </w:tcPr>
          <w:p w14:paraId="7B7181A0" w14:textId="77777777" w:rsidR="00966A1A" w:rsidRPr="00F252DF" w:rsidRDefault="00966A1A" w:rsidP="00966A1A">
            <w:pPr>
              <w:pStyle w:val="NoSpacing"/>
              <w:rPr>
                <w:rFonts w:ascii="Lato" w:hAnsi="Lato"/>
              </w:rPr>
            </w:pPr>
          </w:p>
        </w:tc>
      </w:tr>
    </w:tbl>
    <w:p w14:paraId="301CD989" w14:textId="24923C59" w:rsidR="00265683" w:rsidRDefault="00265683"/>
    <w:p w14:paraId="1921EBC4" w14:textId="77777777" w:rsidR="00265683" w:rsidRDefault="00265683">
      <w:r>
        <w:br w:type="page"/>
      </w:r>
    </w:p>
    <w:p w14:paraId="60EDF9BA" w14:textId="77777777" w:rsidR="00265683" w:rsidRDefault="00265683"/>
    <w:tbl>
      <w:tblPr>
        <w:tblW w:w="1417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1"/>
        <w:gridCol w:w="8713"/>
        <w:gridCol w:w="1559"/>
        <w:gridCol w:w="1418"/>
      </w:tblGrid>
      <w:tr w:rsidR="00966A1A" w:rsidRPr="00F252DF" w14:paraId="0DB2D0C5" w14:textId="77777777">
        <w:tc>
          <w:tcPr>
            <w:tcW w:w="14171" w:type="dxa"/>
            <w:gridSpan w:val="4"/>
            <w:shd w:val="clear" w:color="auto" w:fill="D9D9D9" w:themeFill="background1" w:themeFillShade="D9"/>
          </w:tcPr>
          <w:p w14:paraId="6C869D42" w14:textId="77777777" w:rsidR="00966A1A" w:rsidRPr="00F252DF" w:rsidRDefault="00966A1A" w:rsidP="00966A1A">
            <w:pPr>
              <w:pStyle w:val="NoSpacing"/>
              <w:jc w:val="center"/>
              <w:rPr>
                <w:rFonts w:ascii="Lato" w:hAnsi="Lato" w:cs="Calibri"/>
                <w:b/>
                <w:bCs/>
              </w:rPr>
            </w:pPr>
          </w:p>
          <w:p w14:paraId="034BD26F" w14:textId="77777777" w:rsidR="00966A1A" w:rsidRPr="00F252DF" w:rsidRDefault="00966A1A" w:rsidP="00966A1A">
            <w:pPr>
              <w:pStyle w:val="NoSpacing"/>
              <w:jc w:val="center"/>
              <w:rPr>
                <w:rFonts w:ascii="Lato" w:hAnsi="Lato" w:cs="Calibri"/>
                <w:b/>
                <w:bCs/>
              </w:rPr>
            </w:pPr>
            <w:r w:rsidRPr="00F252DF">
              <w:rPr>
                <w:rFonts w:ascii="Lato" w:hAnsi="Lato" w:cs="Calibri"/>
                <w:b/>
                <w:bCs/>
              </w:rPr>
              <w:t>Recruitment processes</w:t>
            </w:r>
          </w:p>
          <w:p w14:paraId="0ED49DB5" w14:textId="77777777" w:rsidR="00966A1A" w:rsidRPr="00F252DF" w:rsidRDefault="00966A1A" w:rsidP="00966A1A">
            <w:pPr>
              <w:pStyle w:val="NoSpacing"/>
              <w:jc w:val="center"/>
              <w:rPr>
                <w:rFonts w:ascii="Lato" w:hAnsi="Lato" w:cs="Calibri"/>
                <w:b/>
                <w:bCs/>
              </w:rPr>
            </w:pPr>
          </w:p>
        </w:tc>
      </w:tr>
      <w:tr w:rsidR="00966A1A" w:rsidRPr="00F252DF" w14:paraId="3E8B7539" w14:textId="77777777">
        <w:tc>
          <w:tcPr>
            <w:tcW w:w="2481" w:type="dxa"/>
            <w:shd w:val="clear" w:color="auto" w:fill="F2F2F2" w:themeFill="background1" w:themeFillShade="F2"/>
          </w:tcPr>
          <w:p w14:paraId="1FFFDFE6" w14:textId="77777777" w:rsidR="00966A1A" w:rsidRPr="00F252DF" w:rsidRDefault="00966A1A" w:rsidP="00966A1A">
            <w:pPr>
              <w:pStyle w:val="NoSpacing"/>
              <w:rPr>
                <w:rFonts w:ascii="Lato" w:hAnsi="Lato"/>
              </w:rPr>
            </w:pPr>
            <w:r w:rsidRPr="00F252DF">
              <w:rPr>
                <w:rFonts w:ascii="Lato" w:hAnsi="Lato" w:cs="Calibri"/>
                <w:b/>
                <w:bCs/>
              </w:rPr>
              <w:t>KSBS reference</w:t>
            </w:r>
          </w:p>
        </w:tc>
        <w:tc>
          <w:tcPr>
            <w:tcW w:w="8713" w:type="dxa"/>
            <w:shd w:val="clear" w:color="auto" w:fill="F2F2F2" w:themeFill="background1" w:themeFillShade="F2"/>
          </w:tcPr>
          <w:p w14:paraId="363D3539" w14:textId="77777777" w:rsidR="00966A1A" w:rsidRPr="00F252DF" w:rsidRDefault="00966A1A" w:rsidP="00966A1A">
            <w:pPr>
              <w:pStyle w:val="NoSpacing"/>
              <w:rPr>
                <w:rFonts w:ascii="Lato" w:hAnsi="Lato"/>
              </w:rPr>
            </w:pPr>
            <w:r w:rsidRPr="00F252DF">
              <w:rPr>
                <w:rFonts w:ascii="Lato" w:hAnsi="Lato" w:cs="Calibri"/>
                <w:b/>
                <w:bCs/>
              </w:rPr>
              <w:t>Learning outcome</w:t>
            </w:r>
          </w:p>
        </w:tc>
        <w:tc>
          <w:tcPr>
            <w:tcW w:w="1559" w:type="dxa"/>
            <w:shd w:val="clear" w:color="auto" w:fill="F2F2F2" w:themeFill="background1" w:themeFillShade="F2"/>
          </w:tcPr>
          <w:p w14:paraId="652FAE29" w14:textId="77777777" w:rsidR="00966A1A" w:rsidRPr="00F252DF" w:rsidRDefault="00966A1A" w:rsidP="00966A1A">
            <w:pPr>
              <w:pStyle w:val="NoSpacing"/>
              <w:rPr>
                <w:rFonts w:ascii="Lato" w:hAnsi="Lato"/>
              </w:rPr>
            </w:pPr>
            <w:r w:rsidRPr="00F252DF">
              <w:rPr>
                <w:rFonts w:ascii="Lato" w:hAnsi="Lato" w:cs="Calibri"/>
                <w:b/>
                <w:bCs/>
              </w:rPr>
              <w:t>Evidence reference number</w:t>
            </w:r>
          </w:p>
        </w:tc>
        <w:tc>
          <w:tcPr>
            <w:tcW w:w="1418" w:type="dxa"/>
            <w:shd w:val="clear" w:color="auto" w:fill="F2F2F2" w:themeFill="background1" w:themeFillShade="F2"/>
          </w:tcPr>
          <w:p w14:paraId="71394EA8" w14:textId="09B0023E" w:rsidR="00966A1A" w:rsidRPr="00F252DF" w:rsidRDefault="00966A1A" w:rsidP="00966A1A">
            <w:pPr>
              <w:pStyle w:val="NoSpacing"/>
              <w:rPr>
                <w:rFonts w:ascii="Lato" w:hAnsi="Lato"/>
              </w:rPr>
            </w:pPr>
            <w:r w:rsidRPr="00F252DF">
              <w:rPr>
                <w:rFonts w:ascii="Lato" w:hAnsi="Lato" w:cs="Calibri"/>
                <w:b/>
                <w:bCs/>
              </w:rPr>
              <w:t>Recording time stamp, page number or paragraph number</w:t>
            </w:r>
          </w:p>
        </w:tc>
      </w:tr>
      <w:tr w:rsidR="00966A1A" w:rsidRPr="00F252DF" w14:paraId="7CB9A165" w14:textId="77777777">
        <w:tc>
          <w:tcPr>
            <w:tcW w:w="2481" w:type="dxa"/>
          </w:tcPr>
          <w:p w14:paraId="071CDEA8" w14:textId="77777777" w:rsidR="00966A1A" w:rsidRPr="00F252DF" w:rsidRDefault="00966A1A" w:rsidP="00966A1A">
            <w:pPr>
              <w:pStyle w:val="NoSpacing"/>
              <w:rPr>
                <w:rFonts w:ascii="Lato" w:hAnsi="Lato" w:cs="Calibri"/>
                <w:sz w:val="22"/>
                <w:szCs w:val="22"/>
              </w:rPr>
            </w:pPr>
            <w:r w:rsidRPr="00F252DF">
              <w:rPr>
                <w:rFonts w:ascii="Lato" w:hAnsi="Lato" w:cs="Calibri"/>
                <w:sz w:val="22"/>
                <w:szCs w:val="22"/>
              </w:rPr>
              <w:t>K9, K11, S7, S8</w:t>
            </w:r>
          </w:p>
        </w:tc>
        <w:tc>
          <w:tcPr>
            <w:tcW w:w="8713" w:type="dxa"/>
          </w:tcPr>
          <w:p w14:paraId="7996896D" w14:textId="77777777" w:rsidR="00966A1A" w:rsidRPr="00F252DF" w:rsidRDefault="00966A1A" w:rsidP="00966A1A">
            <w:pPr>
              <w:pStyle w:val="NoSpacing"/>
              <w:rPr>
                <w:rFonts w:ascii="Lato" w:hAnsi="Lato"/>
                <w:sz w:val="22"/>
                <w:szCs w:val="22"/>
              </w:rPr>
            </w:pPr>
            <w:r w:rsidRPr="00F252DF">
              <w:rPr>
                <w:rFonts w:ascii="Lato" w:hAnsi="Lato"/>
                <w:sz w:val="22"/>
                <w:szCs w:val="22"/>
              </w:rPr>
              <w:t>Methods used for assessing candidates, for example planning and facilitating assessment centres, interview panels, informal telephone conversations, and how to support the candidate experience, including those requiring reasonable adjustments. (K9)</w:t>
            </w:r>
          </w:p>
          <w:p w14:paraId="1F2315DB" w14:textId="77777777" w:rsidR="00966A1A" w:rsidRPr="00F252DF" w:rsidRDefault="00966A1A" w:rsidP="00966A1A">
            <w:pPr>
              <w:pStyle w:val="NoSpacing"/>
              <w:rPr>
                <w:rFonts w:ascii="Lato" w:hAnsi="Lato"/>
                <w:sz w:val="22"/>
                <w:szCs w:val="22"/>
              </w:rPr>
            </w:pPr>
          </w:p>
          <w:p w14:paraId="200A44C2" w14:textId="77777777" w:rsidR="00966A1A" w:rsidRPr="00F252DF" w:rsidRDefault="00966A1A" w:rsidP="00966A1A">
            <w:pPr>
              <w:pStyle w:val="NoSpacing"/>
              <w:rPr>
                <w:rFonts w:ascii="Lato" w:hAnsi="Lato"/>
                <w:sz w:val="22"/>
                <w:szCs w:val="22"/>
              </w:rPr>
            </w:pPr>
            <w:r w:rsidRPr="00F252DF">
              <w:rPr>
                <w:rFonts w:ascii="Lato" w:hAnsi="Lato"/>
                <w:sz w:val="22"/>
                <w:szCs w:val="22"/>
              </w:rPr>
              <w:t>Principles and techniques of candidate assessment, including assessing transferable skills to fulfil stakeholder requirements, for example to identify candidates with skills that could transfer into new green economy jobs. (K11)</w:t>
            </w:r>
          </w:p>
          <w:p w14:paraId="44FC83EB" w14:textId="77777777" w:rsidR="00966A1A" w:rsidRPr="00F252DF" w:rsidRDefault="00966A1A" w:rsidP="00966A1A">
            <w:pPr>
              <w:pStyle w:val="NoSpacing"/>
              <w:rPr>
                <w:rFonts w:ascii="Lato" w:hAnsi="Lato"/>
                <w:sz w:val="22"/>
                <w:szCs w:val="22"/>
              </w:rPr>
            </w:pPr>
          </w:p>
          <w:p w14:paraId="265DA61D" w14:textId="77777777" w:rsidR="00966A1A" w:rsidRPr="00F252DF" w:rsidRDefault="00966A1A" w:rsidP="00966A1A">
            <w:pPr>
              <w:pStyle w:val="NoSpacing"/>
              <w:rPr>
                <w:rFonts w:ascii="Lato" w:hAnsi="Lato"/>
                <w:sz w:val="22"/>
                <w:szCs w:val="22"/>
              </w:rPr>
            </w:pPr>
            <w:r w:rsidRPr="00F252DF">
              <w:rPr>
                <w:rFonts w:ascii="Lato" w:hAnsi="Lato"/>
                <w:sz w:val="22"/>
                <w:szCs w:val="22"/>
              </w:rPr>
              <w:t>Process, review, and progress candidate applications. (S7)</w:t>
            </w:r>
          </w:p>
          <w:p w14:paraId="71BA74E8" w14:textId="77777777" w:rsidR="00966A1A" w:rsidRPr="00F252DF" w:rsidRDefault="00966A1A" w:rsidP="00966A1A">
            <w:pPr>
              <w:pStyle w:val="NoSpacing"/>
              <w:rPr>
                <w:rFonts w:ascii="Lato" w:hAnsi="Lato"/>
                <w:sz w:val="22"/>
                <w:szCs w:val="22"/>
              </w:rPr>
            </w:pPr>
          </w:p>
          <w:p w14:paraId="1923E856" w14:textId="77777777" w:rsidR="00966A1A" w:rsidRPr="00F252DF" w:rsidRDefault="00966A1A" w:rsidP="00966A1A">
            <w:pPr>
              <w:pStyle w:val="NoSpacing"/>
              <w:rPr>
                <w:rFonts w:ascii="Lato" w:hAnsi="Lato"/>
                <w:sz w:val="22"/>
                <w:szCs w:val="22"/>
              </w:rPr>
            </w:pPr>
            <w:r w:rsidRPr="00F252DF">
              <w:rPr>
                <w:rFonts w:ascii="Lato" w:hAnsi="Lato"/>
                <w:sz w:val="22"/>
                <w:szCs w:val="22"/>
              </w:rPr>
              <w:t>Create and present diverse short lists of candidates to stakeholders. (S8)</w:t>
            </w:r>
          </w:p>
          <w:p w14:paraId="1194EF0E" w14:textId="77777777" w:rsidR="00966A1A" w:rsidRPr="00F252DF" w:rsidRDefault="00966A1A" w:rsidP="00966A1A">
            <w:pPr>
              <w:pStyle w:val="NoSpacing"/>
              <w:rPr>
                <w:rFonts w:ascii="Lato" w:hAnsi="Lato" w:cs="Calibri"/>
                <w:b/>
                <w:bCs/>
                <w:sz w:val="22"/>
                <w:szCs w:val="22"/>
              </w:rPr>
            </w:pPr>
          </w:p>
        </w:tc>
        <w:tc>
          <w:tcPr>
            <w:tcW w:w="1559" w:type="dxa"/>
          </w:tcPr>
          <w:p w14:paraId="19A3AE53" w14:textId="77777777" w:rsidR="00966A1A" w:rsidRPr="00F252DF" w:rsidRDefault="00966A1A" w:rsidP="00966A1A">
            <w:pPr>
              <w:pStyle w:val="NoSpacing"/>
              <w:rPr>
                <w:rFonts w:ascii="Lato" w:hAnsi="Lato" w:cs="Calibri"/>
                <w:b/>
                <w:bCs/>
              </w:rPr>
            </w:pPr>
          </w:p>
        </w:tc>
        <w:tc>
          <w:tcPr>
            <w:tcW w:w="1418" w:type="dxa"/>
          </w:tcPr>
          <w:p w14:paraId="37636F82" w14:textId="77777777" w:rsidR="00966A1A" w:rsidRPr="00F252DF" w:rsidRDefault="00966A1A" w:rsidP="00966A1A">
            <w:pPr>
              <w:pStyle w:val="NoSpacing"/>
              <w:rPr>
                <w:rFonts w:ascii="Lato" w:hAnsi="Lato" w:cs="Calibri"/>
                <w:b/>
                <w:bCs/>
              </w:rPr>
            </w:pPr>
          </w:p>
        </w:tc>
      </w:tr>
      <w:tr w:rsidR="00966A1A" w:rsidRPr="00F252DF" w14:paraId="4CB9ADE9" w14:textId="77777777">
        <w:tc>
          <w:tcPr>
            <w:tcW w:w="2481" w:type="dxa"/>
          </w:tcPr>
          <w:p w14:paraId="7871915B" w14:textId="77777777" w:rsidR="00966A1A" w:rsidRPr="00F252DF" w:rsidRDefault="00966A1A" w:rsidP="00966A1A">
            <w:pPr>
              <w:pStyle w:val="NoSpacing"/>
              <w:rPr>
                <w:rFonts w:ascii="Lato" w:hAnsi="Lato" w:cs="Calibri"/>
                <w:sz w:val="22"/>
                <w:szCs w:val="22"/>
              </w:rPr>
            </w:pPr>
            <w:r w:rsidRPr="00F252DF">
              <w:rPr>
                <w:rFonts w:ascii="Lato" w:hAnsi="Lato" w:cs="Calibri"/>
                <w:sz w:val="22"/>
                <w:szCs w:val="22"/>
              </w:rPr>
              <w:t>S9, S14</w:t>
            </w:r>
          </w:p>
        </w:tc>
        <w:tc>
          <w:tcPr>
            <w:tcW w:w="8713" w:type="dxa"/>
          </w:tcPr>
          <w:p w14:paraId="37E23F07" w14:textId="77777777" w:rsidR="00966A1A" w:rsidRPr="00F252DF" w:rsidRDefault="00966A1A" w:rsidP="00966A1A">
            <w:pPr>
              <w:pStyle w:val="NoSpacing"/>
              <w:rPr>
                <w:rFonts w:ascii="Lato" w:hAnsi="Lato"/>
                <w:sz w:val="22"/>
                <w:szCs w:val="22"/>
              </w:rPr>
            </w:pPr>
            <w:r w:rsidRPr="00F252DF">
              <w:rPr>
                <w:rFonts w:ascii="Lato" w:hAnsi="Lato"/>
                <w:sz w:val="22"/>
                <w:szCs w:val="22"/>
              </w:rPr>
              <w:t>Inform and advise candidates on the outcome of their application at the individual stages of the recruitment process, including those that have been unsuccessful. (S9)</w:t>
            </w:r>
          </w:p>
          <w:p w14:paraId="3D4459A6" w14:textId="77777777" w:rsidR="00941220" w:rsidRPr="00F252DF" w:rsidRDefault="00941220" w:rsidP="00966A1A">
            <w:pPr>
              <w:pStyle w:val="NoSpacing"/>
              <w:rPr>
                <w:rFonts w:ascii="Lato" w:hAnsi="Lato"/>
                <w:sz w:val="22"/>
                <w:szCs w:val="22"/>
              </w:rPr>
            </w:pPr>
          </w:p>
          <w:p w14:paraId="06E1C5B7" w14:textId="77777777" w:rsidR="00966A1A" w:rsidRPr="00F252DF" w:rsidRDefault="00966A1A" w:rsidP="00966A1A">
            <w:pPr>
              <w:pStyle w:val="NoSpacing"/>
              <w:rPr>
                <w:rFonts w:ascii="Lato" w:hAnsi="Lato"/>
                <w:sz w:val="22"/>
                <w:szCs w:val="22"/>
              </w:rPr>
            </w:pPr>
            <w:r w:rsidRPr="00F252DF">
              <w:rPr>
                <w:rFonts w:ascii="Lato" w:hAnsi="Lato"/>
                <w:sz w:val="22"/>
                <w:szCs w:val="22"/>
              </w:rPr>
              <w:t>Place candidates into roles that match their skills and stakeholder requirements. (S14)</w:t>
            </w:r>
          </w:p>
          <w:p w14:paraId="7F3C8029" w14:textId="1188F47E" w:rsidR="00941220" w:rsidRPr="00F252DF" w:rsidRDefault="00941220" w:rsidP="00966A1A">
            <w:pPr>
              <w:pStyle w:val="NoSpacing"/>
              <w:rPr>
                <w:rFonts w:ascii="Lato" w:hAnsi="Lato" w:cs="Calibri"/>
                <w:b/>
                <w:bCs/>
                <w:sz w:val="22"/>
                <w:szCs w:val="22"/>
              </w:rPr>
            </w:pPr>
          </w:p>
        </w:tc>
        <w:tc>
          <w:tcPr>
            <w:tcW w:w="1559" w:type="dxa"/>
          </w:tcPr>
          <w:p w14:paraId="4F0D9BBB" w14:textId="77777777" w:rsidR="00966A1A" w:rsidRPr="00F252DF" w:rsidRDefault="00966A1A" w:rsidP="00966A1A">
            <w:pPr>
              <w:pStyle w:val="NoSpacing"/>
              <w:rPr>
                <w:rFonts w:ascii="Lato" w:hAnsi="Lato" w:cs="Calibri"/>
                <w:b/>
                <w:bCs/>
              </w:rPr>
            </w:pPr>
          </w:p>
        </w:tc>
        <w:tc>
          <w:tcPr>
            <w:tcW w:w="1418" w:type="dxa"/>
          </w:tcPr>
          <w:p w14:paraId="581C3211" w14:textId="77777777" w:rsidR="00966A1A" w:rsidRPr="00F252DF" w:rsidRDefault="00966A1A" w:rsidP="00966A1A">
            <w:pPr>
              <w:pStyle w:val="NoSpacing"/>
              <w:rPr>
                <w:rFonts w:ascii="Lato" w:hAnsi="Lato" w:cs="Calibri"/>
                <w:b/>
                <w:bCs/>
              </w:rPr>
            </w:pPr>
          </w:p>
        </w:tc>
      </w:tr>
    </w:tbl>
    <w:p w14:paraId="7DA93473" w14:textId="77777777" w:rsidR="00941220" w:rsidRPr="00F252DF" w:rsidRDefault="00941220" w:rsidP="000A1463">
      <w:pPr>
        <w:rPr>
          <w:rFonts w:ascii="Lato" w:hAnsi="Lato"/>
        </w:rPr>
      </w:pPr>
    </w:p>
    <w:p w14:paraId="3F5C88EB" w14:textId="1E6AAE30" w:rsidR="000A1463" w:rsidRPr="00F252DF" w:rsidRDefault="000A1463" w:rsidP="00941220">
      <w:pPr>
        <w:jc w:val="center"/>
        <w:rPr>
          <w:rFonts w:ascii="Lato" w:hAnsi="Lato"/>
          <w:b/>
          <w:bCs/>
        </w:rPr>
      </w:pPr>
      <w:r w:rsidRPr="00F252DF">
        <w:rPr>
          <w:rFonts w:ascii="Lato" w:hAnsi="Lato"/>
          <w:b/>
          <w:bCs/>
        </w:rPr>
        <w:t xml:space="preserve">Please return the above completed form to </w:t>
      </w:r>
      <w:hyperlink r:id="rId21" w:history="1">
        <w:r w:rsidRPr="00F252DF">
          <w:rPr>
            <w:rStyle w:val="Hyperlink"/>
            <w:rFonts w:ascii="Lato" w:hAnsi="Lato" w:cs="Calibri"/>
            <w:b/>
            <w:bCs/>
          </w:rPr>
          <w:t>epa@rec.uk.com</w:t>
        </w:r>
      </w:hyperlink>
    </w:p>
    <w:p w14:paraId="1BA219AF" w14:textId="77777777" w:rsidR="00FD03E1" w:rsidRPr="00F252DF" w:rsidRDefault="00FD03E1" w:rsidP="006F2F50">
      <w:pPr>
        <w:pStyle w:val="Heading8"/>
        <w:spacing w:before="120"/>
        <w:rPr>
          <w:rFonts w:ascii="Lato" w:hAnsi="Lato" w:cs="Calibri"/>
          <w:b/>
          <w:bCs/>
          <w:i w:val="0"/>
          <w:color w:val="000000"/>
          <w:sz w:val="32"/>
        </w:rPr>
        <w:sectPr w:rsidR="00FD03E1" w:rsidRPr="00F252DF" w:rsidSect="00FD03E1">
          <w:pgSz w:w="16838" w:h="11906" w:orient="landscape"/>
          <w:pgMar w:top="1440" w:right="1440" w:bottom="1440" w:left="1440" w:header="708" w:footer="708" w:gutter="0"/>
          <w:cols w:space="708"/>
          <w:docGrid w:linePitch="360"/>
        </w:sectPr>
      </w:pPr>
    </w:p>
    <w:p w14:paraId="3AB255AC" w14:textId="1F97EF8B" w:rsidR="006F2F50" w:rsidRPr="00F252DF" w:rsidRDefault="006F2F50" w:rsidP="00265683">
      <w:pPr>
        <w:pStyle w:val="Heading2"/>
        <w:ind w:left="426"/>
        <w:rPr>
          <w:i/>
        </w:rPr>
      </w:pPr>
      <w:bookmarkStart w:id="26" w:name="_Toc187923389"/>
      <w:r w:rsidRPr="00F252DF">
        <w:t xml:space="preserve">Appendix </w:t>
      </w:r>
      <w:r w:rsidR="00D24909" w:rsidRPr="00F252DF">
        <w:t>2</w:t>
      </w:r>
      <w:r w:rsidRPr="00F252DF">
        <w:t>: P</w:t>
      </w:r>
      <w:r w:rsidR="00D24909" w:rsidRPr="00F252DF">
        <w:t>resentation</w:t>
      </w:r>
      <w:r w:rsidRPr="00F252DF">
        <w:t xml:space="preserve"> Declaration of Authenticity Form</w:t>
      </w:r>
      <w:bookmarkEnd w:id="26"/>
    </w:p>
    <w:tbl>
      <w:tblPr>
        <w:tblW w:w="10278" w:type="dxa"/>
        <w:tblInd w:w="-432" w:type="dxa"/>
        <w:tblLayout w:type="fixed"/>
        <w:tblLook w:val="0000" w:firstRow="0" w:lastRow="0" w:firstColumn="0" w:lastColumn="0" w:noHBand="0" w:noVBand="0"/>
      </w:tblPr>
      <w:tblGrid>
        <w:gridCol w:w="10278"/>
      </w:tblGrid>
      <w:tr w:rsidR="006F2F50" w:rsidRPr="00F252DF" w14:paraId="6DC69BEE" w14:textId="77777777">
        <w:trPr>
          <w:cantSplit/>
        </w:trPr>
        <w:tc>
          <w:tcPr>
            <w:tcW w:w="10278" w:type="dxa"/>
          </w:tcPr>
          <w:tbl>
            <w:tblPr>
              <w:tblStyle w:val="TableGrid"/>
              <w:tblW w:w="0" w:type="auto"/>
              <w:tblLook w:val="04A0" w:firstRow="1" w:lastRow="0" w:firstColumn="1" w:lastColumn="0" w:noHBand="0" w:noVBand="1"/>
            </w:tblPr>
            <w:tblGrid>
              <w:gridCol w:w="2837"/>
              <w:gridCol w:w="7210"/>
            </w:tblGrid>
            <w:tr w:rsidR="006F2F50" w:rsidRPr="00F252DF" w14:paraId="0292DF2D" w14:textId="77777777" w:rsidTr="0044011C">
              <w:tc>
                <w:tcPr>
                  <w:tcW w:w="2837" w:type="dxa"/>
                  <w:shd w:val="clear" w:color="auto" w:fill="F2F2F2" w:themeFill="background1" w:themeFillShade="F2"/>
                </w:tcPr>
                <w:p w14:paraId="58C3DAFF" w14:textId="77777777" w:rsidR="006F2F50" w:rsidRPr="00F252DF" w:rsidRDefault="006F2F50">
                  <w:pPr>
                    <w:tabs>
                      <w:tab w:val="left" w:pos="1350"/>
                      <w:tab w:val="right" w:leader="dot" w:pos="10440"/>
                    </w:tabs>
                    <w:spacing w:before="360" w:after="120"/>
                    <w:rPr>
                      <w:rFonts w:ascii="Lato" w:hAnsi="Lato" w:cs="Calibri"/>
                      <w:b/>
                      <w:color w:val="000000"/>
                    </w:rPr>
                  </w:pPr>
                  <w:r w:rsidRPr="00F252DF">
                    <w:rPr>
                      <w:rFonts w:ascii="Lato" w:hAnsi="Lato" w:cs="Calibri"/>
                      <w:b/>
                      <w:color w:val="000000"/>
                    </w:rPr>
                    <w:t>Full Name of Apprentice:</w:t>
                  </w:r>
                </w:p>
              </w:tc>
              <w:tc>
                <w:tcPr>
                  <w:tcW w:w="7210" w:type="dxa"/>
                </w:tcPr>
                <w:p w14:paraId="6CB54E89" w14:textId="77777777" w:rsidR="006F2F50" w:rsidRPr="00F252DF" w:rsidRDefault="006F2F50">
                  <w:pPr>
                    <w:tabs>
                      <w:tab w:val="left" w:pos="1350"/>
                      <w:tab w:val="right" w:leader="dot" w:pos="10440"/>
                    </w:tabs>
                    <w:spacing w:before="360" w:after="120"/>
                    <w:rPr>
                      <w:rFonts w:ascii="Lato" w:hAnsi="Lato" w:cs="Calibri"/>
                      <w:b/>
                      <w:color w:val="000000"/>
                    </w:rPr>
                  </w:pPr>
                </w:p>
              </w:tc>
            </w:tr>
            <w:tr w:rsidR="006F2F50" w:rsidRPr="00F252DF" w14:paraId="63BC9D99" w14:textId="77777777" w:rsidTr="0044011C">
              <w:tc>
                <w:tcPr>
                  <w:tcW w:w="2837" w:type="dxa"/>
                  <w:shd w:val="clear" w:color="auto" w:fill="F2F2F2" w:themeFill="background1" w:themeFillShade="F2"/>
                </w:tcPr>
                <w:p w14:paraId="57886922" w14:textId="77777777" w:rsidR="006F2F50" w:rsidRPr="00F252DF" w:rsidRDefault="006F2F50">
                  <w:pPr>
                    <w:tabs>
                      <w:tab w:val="left" w:pos="1350"/>
                      <w:tab w:val="right" w:leader="dot" w:pos="10440"/>
                    </w:tabs>
                    <w:spacing w:before="360" w:after="120"/>
                    <w:rPr>
                      <w:rFonts w:ascii="Lato" w:hAnsi="Lato" w:cs="Calibri"/>
                      <w:b/>
                      <w:color w:val="000000"/>
                    </w:rPr>
                  </w:pPr>
                  <w:r w:rsidRPr="00F252DF">
                    <w:rPr>
                      <w:rFonts w:ascii="Lato" w:hAnsi="Lato" w:cs="Calibri"/>
                      <w:b/>
                      <w:color w:val="000000"/>
                    </w:rPr>
                    <w:t xml:space="preserve">Organisation Name:  </w:t>
                  </w:r>
                </w:p>
              </w:tc>
              <w:tc>
                <w:tcPr>
                  <w:tcW w:w="7210" w:type="dxa"/>
                </w:tcPr>
                <w:p w14:paraId="27362881" w14:textId="77777777" w:rsidR="006F2F50" w:rsidRPr="00F252DF" w:rsidRDefault="006F2F50">
                  <w:pPr>
                    <w:tabs>
                      <w:tab w:val="left" w:pos="1350"/>
                      <w:tab w:val="right" w:leader="dot" w:pos="10440"/>
                    </w:tabs>
                    <w:spacing w:before="360" w:after="120"/>
                    <w:rPr>
                      <w:rFonts w:ascii="Lato" w:hAnsi="Lato" w:cs="Calibri"/>
                      <w:b/>
                      <w:color w:val="000000"/>
                    </w:rPr>
                  </w:pPr>
                </w:p>
              </w:tc>
            </w:tr>
            <w:tr w:rsidR="006F2F50" w:rsidRPr="00F252DF" w14:paraId="6D187930" w14:textId="77777777" w:rsidTr="0044011C">
              <w:tc>
                <w:tcPr>
                  <w:tcW w:w="2837" w:type="dxa"/>
                  <w:shd w:val="clear" w:color="auto" w:fill="F2F2F2" w:themeFill="background1" w:themeFillShade="F2"/>
                </w:tcPr>
                <w:p w14:paraId="55F6F463" w14:textId="77777777" w:rsidR="006F2F50" w:rsidRPr="00F252DF" w:rsidRDefault="006F2F50">
                  <w:pPr>
                    <w:tabs>
                      <w:tab w:val="left" w:pos="1350"/>
                      <w:tab w:val="right" w:leader="dot" w:pos="10440"/>
                    </w:tabs>
                    <w:spacing w:before="360" w:after="120"/>
                    <w:rPr>
                      <w:rFonts w:ascii="Lato" w:hAnsi="Lato" w:cs="Calibri"/>
                      <w:b/>
                      <w:color w:val="000000"/>
                    </w:rPr>
                  </w:pPr>
                  <w:r w:rsidRPr="00F252DF">
                    <w:rPr>
                      <w:rFonts w:ascii="Lato" w:hAnsi="Lato" w:cs="Calibri"/>
                      <w:b/>
                      <w:color w:val="000000"/>
                    </w:rPr>
                    <w:t>Date of submission:</w:t>
                  </w:r>
                </w:p>
              </w:tc>
              <w:tc>
                <w:tcPr>
                  <w:tcW w:w="7210" w:type="dxa"/>
                </w:tcPr>
                <w:p w14:paraId="7E0A52D4" w14:textId="77777777" w:rsidR="006F2F50" w:rsidRPr="00F252DF" w:rsidRDefault="006F2F50">
                  <w:pPr>
                    <w:tabs>
                      <w:tab w:val="left" w:pos="1350"/>
                      <w:tab w:val="right" w:leader="dot" w:pos="10440"/>
                    </w:tabs>
                    <w:spacing w:before="360" w:after="120"/>
                    <w:rPr>
                      <w:rFonts w:ascii="Lato" w:hAnsi="Lato" w:cs="Calibri"/>
                      <w:b/>
                      <w:color w:val="000000"/>
                    </w:rPr>
                  </w:pPr>
                </w:p>
              </w:tc>
            </w:tr>
          </w:tbl>
          <w:p w14:paraId="5EEE0F1C" w14:textId="77777777" w:rsidR="006F2F50" w:rsidRPr="00F252DF" w:rsidRDefault="006F2F50">
            <w:pPr>
              <w:tabs>
                <w:tab w:val="left" w:pos="0"/>
                <w:tab w:val="right" w:leader="dot" w:pos="10440"/>
              </w:tabs>
              <w:spacing w:before="120" w:after="120"/>
              <w:rPr>
                <w:rFonts w:ascii="Lato" w:hAnsi="Lato" w:cs="Calibri"/>
                <w:color w:val="000000"/>
              </w:rPr>
            </w:pPr>
          </w:p>
        </w:tc>
      </w:tr>
      <w:tr w:rsidR="006F2F50" w:rsidRPr="00F252DF" w14:paraId="44E3D173" w14:textId="77777777">
        <w:trPr>
          <w:cantSplit/>
        </w:trPr>
        <w:tc>
          <w:tcPr>
            <w:tcW w:w="10278" w:type="dxa"/>
          </w:tcPr>
          <w:p w14:paraId="7758F5D7" w14:textId="77777777" w:rsidR="006F2F50" w:rsidRPr="00F252DF" w:rsidRDefault="006F2F50">
            <w:pPr>
              <w:tabs>
                <w:tab w:val="left" w:pos="3119"/>
                <w:tab w:val="right" w:leader="dot" w:pos="10440"/>
              </w:tabs>
              <w:spacing w:before="120" w:after="120"/>
              <w:rPr>
                <w:rFonts w:ascii="Lato" w:hAnsi="Lato" w:cs="Calibri"/>
                <w:b/>
                <w:color w:val="000000"/>
              </w:rPr>
            </w:pPr>
          </w:p>
          <w:p w14:paraId="2ADC2707" w14:textId="5B6C2159" w:rsidR="006F2F50" w:rsidRPr="00F252DF" w:rsidRDefault="006F2F50">
            <w:pPr>
              <w:tabs>
                <w:tab w:val="left" w:pos="3119"/>
                <w:tab w:val="right" w:leader="dot" w:pos="10440"/>
              </w:tabs>
              <w:spacing w:before="120" w:after="120"/>
              <w:rPr>
                <w:rFonts w:ascii="Lato" w:hAnsi="Lato" w:cs="Calibri"/>
                <w:color w:val="000000"/>
              </w:rPr>
            </w:pPr>
            <w:r w:rsidRPr="00F252DF">
              <w:rPr>
                <w:rFonts w:ascii="Lato" w:hAnsi="Lato" w:cs="Calibri"/>
                <w:b/>
                <w:color w:val="000000"/>
              </w:rPr>
              <w:t>IMPORTANT NOTE</w:t>
            </w:r>
            <w:r w:rsidRPr="00F252DF">
              <w:rPr>
                <w:rFonts w:ascii="Lato" w:hAnsi="Lato" w:cs="Calibri"/>
                <w:color w:val="000000"/>
              </w:rPr>
              <w:t>: As part of the REC</w:t>
            </w:r>
            <w:r w:rsidR="00364D22" w:rsidRPr="00F252DF">
              <w:rPr>
                <w:rFonts w:ascii="Lato" w:hAnsi="Lato" w:cs="Calibri"/>
                <w:color w:val="000000"/>
              </w:rPr>
              <w:t>AO</w:t>
            </w:r>
            <w:r w:rsidRPr="00F252DF">
              <w:rPr>
                <w:rFonts w:ascii="Lato" w:hAnsi="Lato" w:cs="Calibri"/>
                <w:color w:val="000000"/>
              </w:rPr>
              <w:t xml:space="preserve">’s quality assurance systems, a copy of submitted </w:t>
            </w:r>
            <w:r w:rsidR="00D24909" w:rsidRPr="00F252DF">
              <w:rPr>
                <w:rFonts w:ascii="Lato" w:hAnsi="Lato" w:cs="Calibri"/>
                <w:color w:val="000000"/>
              </w:rPr>
              <w:t>presentation</w:t>
            </w:r>
            <w:r w:rsidRPr="00F252DF">
              <w:rPr>
                <w:rFonts w:ascii="Lato" w:hAnsi="Lato" w:cs="Calibri"/>
                <w:color w:val="000000"/>
              </w:rPr>
              <w:t xml:space="preserve"> may be retained until the assessment grading decision has been released. By submitting the </w:t>
            </w:r>
            <w:r w:rsidR="00D24909" w:rsidRPr="00F252DF">
              <w:rPr>
                <w:rFonts w:ascii="Lato" w:hAnsi="Lato" w:cs="Calibri"/>
                <w:color w:val="000000"/>
              </w:rPr>
              <w:t>presentation</w:t>
            </w:r>
            <w:r w:rsidRPr="00F252DF">
              <w:rPr>
                <w:rFonts w:ascii="Lato" w:hAnsi="Lato" w:cs="Calibri"/>
                <w:color w:val="000000"/>
              </w:rPr>
              <w:t xml:space="preserve">, you agree to this copy being kept, and where your </w:t>
            </w:r>
            <w:r w:rsidR="00D24909" w:rsidRPr="00F252DF">
              <w:rPr>
                <w:rFonts w:ascii="Lato" w:hAnsi="Lato" w:cs="Calibri"/>
                <w:color w:val="000000"/>
              </w:rPr>
              <w:t>presentation</w:t>
            </w:r>
            <w:r w:rsidRPr="00F252DF">
              <w:rPr>
                <w:rFonts w:ascii="Lato" w:hAnsi="Lato" w:cs="Calibri"/>
                <w:color w:val="000000"/>
              </w:rPr>
              <w:t xml:space="preserve"> contains confidential information relating to your employer you must ensure that they agree to this too.</w:t>
            </w:r>
          </w:p>
          <w:p w14:paraId="5AD1FD00" w14:textId="77777777" w:rsidR="006F2F50" w:rsidRPr="00F252DF" w:rsidRDefault="006F2F50">
            <w:pPr>
              <w:tabs>
                <w:tab w:val="left" w:pos="3119"/>
                <w:tab w:val="right" w:leader="dot" w:pos="10440"/>
              </w:tabs>
              <w:spacing w:before="120" w:after="120"/>
              <w:rPr>
                <w:rFonts w:ascii="Lato" w:hAnsi="Lato" w:cs="Calibri"/>
                <w:b/>
                <w:color w:val="000000"/>
              </w:rPr>
            </w:pPr>
          </w:p>
        </w:tc>
      </w:tr>
    </w:tbl>
    <w:p w14:paraId="248CEB5D" w14:textId="77777777" w:rsidR="006F2F50" w:rsidRPr="00F252DF" w:rsidRDefault="006F2F50" w:rsidP="006F2F50">
      <w:pPr>
        <w:ind w:left="-360"/>
        <w:rPr>
          <w:rFonts w:ascii="Lato" w:hAnsi="Lato" w:cs="Calibri"/>
          <w:color w:val="000000"/>
        </w:rPr>
      </w:pPr>
      <w:r w:rsidRPr="00F252DF">
        <w:rPr>
          <w:rFonts w:ascii="Lato" w:hAnsi="Lato" w:cs="Calibri"/>
          <w:b/>
          <w:color w:val="000000"/>
        </w:rPr>
        <w:t xml:space="preserve">Authentication by the apprentice: </w:t>
      </w:r>
    </w:p>
    <w:p w14:paraId="5E4BA847" w14:textId="2FB25B19" w:rsidR="0007094B" w:rsidRPr="00F252DF" w:rsidRDefault="006F2F50" w:rsidP="0007094B">
      <w:pPr>
        <w:ind w:left="-360"/>
        <w:jc w:val="both"/>
        <w:rPr>
          <w:rFonts w:ascii="Lato" w:hAnsi="Lato" w:cs="Calibri"/>
          <w:color w:val="000000"/>
        </w:rPr>
      </w:pPr>
      <w:r w:rsidRPr="00F252DF">
        <w:rPr>
          <w:rFonts w:ascii="Lato" w:hAnsi="Lato" w:cs="Calibri"/>
          <w:color w:val="000000"/>
        </w:rPr>
        <w:t xml:space="preserve">I confirm that the </w:t>
      </w:r>
      <w:r w:rsidR="00D24909" w:rsidRPr="00F252DF">
        <w:rPr>
          <w:rFonts w:ascii="Lato" w:hAnsi="Lato" w:cs="Calibri"/>
          <w:color w:val="000000"/>
        </w:rPr>
        <w:t>presentation</w:t>
      </w:r>
      <w:r w:rsidRPr="00F252DF">
        <w:rPr>
          <w:rFonts w:ascii="Lato" w:hAnsi="Lato" w:cs="Calibri"/>
          <w:color w:val="000000"/>
        </w:rPr>
        <w:t xml:space="preserve"> is all my own </w:t>
      </w:r>
      <w:r w:rsidR="00AB1A58" w:rsidRPr="00F252DF">
        <w:rPr>
          <w:rFonts w:ascii="Lato" w:hAnsi="Lato" w:cs="Calibri"/>
          <w:color w:val="000000"/>
        </w:rPr>
        <w:t>work,</w:t>
      </w:r>
      <w:r w:rsidRPr="00F252DF">
        <w:rPr>
          <w:rFonts w:ascii="Lato" w:hAnsi="Lato" w:cs="Calibri"/>
          <w:color w:val="000000"/>
        </w:rPr>
        <w:t xml:space="preserve"> and any sources used have been acknowledged</w:t>
      </w:r>
      <w:r w:rsidR="0007094B" w:rsidRPr="00F252DF">
        <w:rPr>
          <w:rFonts w:ascii="Lato" w:hAnsi="Lato" w:cs="Calibri"/>
        </w:rPr>
        <w:t xml:space="preserve"> and adheres to the RECAO ‘Use of AI Statement Policy’ see appendix 8.</w:t>
      </w:r>
    </w:p>
    <w:tbl>
      <w:tblPr>
        <w:tblStyle w:val="TableGrid"/>
        <w:tblW w:w="0" w:type="auto"/>
        <w:tblInd w:w="-360" w:type="dxa"/>
        <w:tblLook w:val="04A0" w:firstRow="1" w:lastRow="0" w:firstColumn="1" w:lastColumn="0" w:noHBand="0" w:noVBand="1"/>
      </w:tblPr>
      <w:tblGrid>
        <w:gridCol w:w="2845"/>
        <w:gridCol w:w="6531"/>
      </w:tblGrid>
      <w:tr w:rsidR="006F2F50" w:rsidRPr="00F252DF" w14:paraId="513319EB" w14:textId="77777777" w:rsidTr="006F2F50">
        <w:tc>
          <w:tcPr>
            <w:tcW w:w="2845" w:type="dxa"/>
          </w:tcPr>
          <w:p w14:paraId="125430CF" w14:textId="77777777" w:rsidR="006F2F50" w:rsidRPr="00F252DF" w:rsidRDefault="006F2F50">
            <w:pPr>
              <w:jc w:val="both"/>
              <w:rPr>
                <w:rFonts w:ascii="Lato" w:hAnsi="Lato" w:cs="Calibri"/>
                <w:b/>
                <w:color w:val="000000"/>
              </w:rPr>
            </w:pPr>
            <w:bookmarkStart w:id="27" w:name="_Hlk186736939"/>
            <w:r w:rsidRPr="00F252DF">
              <w:rPr>
                <w:rFonts w:ascii="Lato" w:hAnsi="Lato" w:cs="Calibri"/>
                <w:b/>
                <w:color w:val="000000"/>
              </w:rPr>
              <w:t>Name in block capitals</w:t>
            </w:r>
          </w:p>
        </w:tc>
        <w:tc>
          <w:tcPr>
            <w:tcW w:w="6531" w:type="dxa"/>
          </w:tcPr>
          <w:p w14:paraId="42E11D70" w14:textId="77777777" w:rsidR="006F2F50" w:rsidRPr="00F252DF" w:rsidRDefault="006F2F50">
            <w:pPr>
              <w:jc w:val="both"/>
              <w:rPr>
                <w:rFonts w:ascii="Lato" w:hAnsi="Lato" w:cs="Calibri"/>
                <w:b/>
                <w:color w:val="000000"/>
              </w:rPr>
            </w:pPr>
          </w:p>
        </w:tc>
      </w:tr>
      <w:tr w:rsidR="006F2F50" w:rsidRPr="00F252DF" w14:paraId="1365ED97" w14:textId="77777777" w:rsidTr="006F2F50">
        <w:tc>
          <w:tcPr>
            <w:tcW w:w="2845" w:type="dxa"/>
          </w:tcPr>
          <w:p w14:paraId="30762A1C" w14:textId="77777777" w:rsidR="006F2F50" w:rsidRPr="00F252DF" w:rsidRDefault="006F2F50">
            <w:pPr>
              <w:jc w:val="both"/>
              <w:rPr>
                <w:rFonts w:ascii="Lato" w:hAnsi="Lato" w:cs="Calibri"/>
                <w:b/>
                <w:color w:val="000000"/>
              </w:rPr>
            </w:pPr>
            <w:r w:rsidRPr="00F252DF">
              <w:rPr>
                <w:rFonts w:ascii="Lato" w:hAnsi="Lato" w:cs="Calibri"/>
                <w:b/>
                <w:color w:val="000000"/>
              </w:rPr>
              <w:t>Signature</w:t>
            </w:r>
          </w:p>
        </w:tc>
        <w:tc>
          <w:tcPr>
            <w:tcW w:w="6531" w:type="dxa"/>
          </w:tcPr>
          <w:p w14:paraId="403A3090" w14:textId="77777777" w:rsidR="006F2F50" w:rsidRPr="00F252DF" w:rsidRDefault="006F2F50">
            <w:pPr>
              <w:jc w:val="both"/>
              <w:rPr>
                <w:rFonts w:ascii="Lato" w:hAnsi="Lato" w:cs="Calibri"/>
                <w:b/>
                <w:color w:val="000000"/>
              </w:rPr>
            </w:pPr>
          </w:p>
        </w:tc>
      </w:tr>
      <w:tr w:rsidR="006F2F50" w:rsidRPr="00F252DF" w14:paraId="62469421" w14:textId="77777777" w:rsidTr="006F2F50">
        <w:tc>
          <w:tcPr>
            <w:tcW w:w="2845" w:type="dxa"/>
          </w:tcPr>
          <w:p w14:paraId="48587533" w14:textId="77777777" w:rsidR="006F2F50" w:rsidRPr="00F252DF" w:rsidRDefault="006F2F50">
            <w:pPr>
              <w:jc w:val="both"/>
              <w:rPr>
                <w:rFonts w:ascii="Lato" w:hAnsi="Lato" w:cs="Calibri"/>
                <w:b/>
                <w:color w:val="000000"/>
              </w:rPr>
            </w:pPr>
            <w:r w:rsidRPr="00F252DF">
              <w:rPr>
                <w:rFonts w:ascii="Lato" w:hAnsi="Lato" w:cs="Calibri"/>
                <w:b/>
                <w:color w:val="000000"/>
              </w:rPr>
              <w:t>Date</w:t>
            </w:r>
          </w:p>
        </w:tc>
        <w:tc>
          <w:tcPr>
            <w:tcW w:w="6531" w:type="dxa"/>
          </w:tcPr>
          <w:p w14:paraId="0494F9FA" w14:textId="77777777" w:rsidR="006F2F50" w:rsidRPr="00F252DF" w:rsidRDefault="006F2F50">
            <w:pPr>
              <w:jc w:val="both"/>
              <w:rPr>
                <w:rFonts w:ascii="Lato" w:hAnsi="Lato" w:cs="Calibri"/>
                <w:b/>
                <w:color w:val="000000"/>
              </w:rPr>
            </w:pPr>
          </w:p>
        </w:tc>
      </w:tr>
      <w:bookmarkEnd w:id="27"/>
    </w:tbl>
    <w:p w14:paraId="48ADAB8D" w14:textId="77777777" w:rsidR="006F2F50" w:rsidRPr="00F252DF" w:rsidRDefault="006F2F50" w:rsidP="006F2F50">
      <w:pPr>
        <w:ind w:left="-360"/>
        <w:jc w:val="both"/>
        <w:rPr>
          <w:rFonts w:ascii="Lato" w:hAnsi="Lato" w:cs="Calibri"/>
          <w:b/>
          <w:color w:val="000000"/>
        </w:rPr>
      </w:pPr>
    </w:p>
    <w:p w14:paraId="19F695C4" w14:textId="19F8BFF9" w:rsidR="006F2F50" w:rsidRPr="00F252DF" w:rsidRDefault="006F2F50" w:rsidP="006F2F50">
      <w:pPr>
        <w:ind w:left="-360"/>
        <w:jc w:val="both"/>
        <w:rPr>
          <w:rFonts w:ascii="Lato" w:hAnsi="Lato" w:cs="Calibri"/>
          <w:b/>
          <w:color w:val="000000"/>
        </w:rPr>
      </w:pPr>
      <w:r w:rsidRPr="00F252DF">
        <w:rPr>
          <w:rFonts w:ascii="Lato" w:hAnsi="Lato" w:cs="Calibri"/>
          <w:b/>
          <w:color w:val="000000"/>
        </w:rPr>
        <w:t>Authentication by the employer</w:t>
      </w:r>
      <w:r w:rsidR="006B609D" w:rsidRPr="00F252DF">
        <w:rPr>
          <w:rFonts w:ascii="Lato" w:hAnsi="Lato" w:cs="Calibri"/>
          <w:b/>
          <w:color w:val="000000"/>
        </w:rPr>
        <w:t>/training provider</w:t>
      </w:r>
      <w:r w:rsidRPr="00F252DF">
        <w:rPr>
          <w:rFonts w:ascii="Lato" w:hAnsi="Lato" w:cs="Calibri"/>
          <w:b/>
          <w:color w:val="000000"/>
        </w:rPr>
        <w:t xml:space="preserve"> </w:t>
      </w:r>
    </w:p>
    <w:p w14:paraId="558E7FA7" w14:textId="234EBE4A" w:rsidR="006F2F50" w:rsidRPr="00F252DF" w:rsidRDefault="006F2F50" w:rsidP="006F2F50">
      <w:pPr>
        <w:ind w:left="-360"/>
        <w:jc w:val="both"/>
        <w:rPr>
          <w:rFonts w:ascii="Lato" w:hAnsi="Lato" w:cs="Calibri"/>
          <w:color w:val="000000"/>
        </w:rPr>
      </w:pPr>
      <w:r w:rsidRPr="00F252DF">
        <w:rPr>
          <w:rFonts w:ascii="Lato" w:hAnsi="Lato" w:cs="Calibri"/>
          <w:color w:val="000000"/>
        </w:rPr>
        <w:t xml:space="preserve">To the best of my knowledge, I confirm that the </w:t>
      </w:r>
      <w:r w:rsidR="00D24909" w:rsidRPr="00F252DF">
        <w:rPr>
          <w:rFonts w:ascii="Lato" w:hAnsi="Lato" w:cs="Calibri"/>
          <w:color w:val="000000"/>
        </w:rPr>
        <w:t>presentation</w:t>
      </w:r>
      <w:r w:rsidRPr="00F252DF">
        <w:rPr>
          <w:rFonts w:ascii="Lato" w:hAnsi="Lato" w:cs="Calibri"/>
          <w:color w:val="000000"/>
        </w:rPr>
        <w:t xml:space="preserve"> is valid and attributable to the apprentice</w:t>
      </w:r>
      <w:r w:rsidR="0007094B" w:rsidRPr="00F252DF">
        <w:rPr>
          <w:rFonts w:ascii="Lato" w:hAnsi="Lato" w:cs="Calibri"/>
          <w:color w:val="000000"/>
        </w:rPr>
        <w:t xml:space="preserve"> </w:t>
      </w:r>
      <w:r w:rsidR="0007094B" w:rsidRPr="00F252DF">
        <w:rPr>
          <w:rFonts w:ascii="Lato" w:hAnsi="Lato" w:cs="Calibri"/>
        </w:rPr>
        <w:t>and adheres to the RECAO ‘Use of AI Statement Policy’</w:t>
      </w:r>
      <w:r w:rsidRPr="00F252DF">
        <w:rPr>
          <w:rFonts w:ascii="Lato" w:hAnsi="Lato" w:cs="Calibri"/>
          <w:color w:val="000000"/>
        </w:rPr>
        <w:t>.</w:t>
      </w:r>
    </w:p>
    <w:tbl>
      <w:tblPr>
        <w:tblStyle w:val="TableGrid"/>
        <w:tblW w:w="0" w:type="auto"/>
        <w:tblInd w:w="-360" w:type="dxa"/>
        <w:tblLook w:val="04A0" w:firstRow="1" w:lastRow="0" w:firstColumn="1" w:lastColumn="0" w:noHBand="0" w:noVBand="1"/>
      </w:tblPr>
      <w:tblGrid>
        <w:gridCol w:w="2845"/>
        <w:gridCol w:w="6531"/>
      </w:tblGrid>
      <w:tr w:rsidR="006F2F50" w:rsidRPr="00F252DF" w14:paraId="4D0CF718" w14:textId="77777777" w:rsidTr="006F2F50">
        <w:tc>
          <w:tcPr>
            <w:tcW w:w="2845" w:type="dxa"/>
          </w:tcPr>
          <w:p w14:paraId="3A375358" w14:textId="77777777" w:rsidR="006F2F50" w:rsidRPr="00F252DF" w:rsidRDefault="006F2F50">
            <w:pPr>
              <w:jc w:val="both"/>
              <w:rPr>
                <w:rFonts w:ascii="Lato" w:hAnsi="Lato" w:cs="Calibri"/>
                <w:b/>
                <w:color w:val="000000"/>
              </w:rPr>
            </w:pPr>
            <w:r w:rsidRPr="00F252DF">
              <w:rPr>
                <w:rFonts w:ascii="Lato" w:hAnsi="Lato" w:cs="Calibri"/>
                <w:b/>
                <w:color w:val="000000"/>
              </w:rPr>
              <w:t>Name in block capitals</w:t>
            </w:r>
          </w:p>
        </w:tc>
        <w:tc>
          <w:tcPr>
            <w:tcW w:w="6531" w:type="dxa"/>
          </w:tcPr>
          <w:p w14:paraId="778539F2" w14:textId="77777777" w:rsidR="006F2F50" w:rsidRPr="00F252DF" w:rsidRDefault="006F2F50">
            <w:pPr>
              <w:jc w:val="both"/>
              <w:rPr>
                <w:rFonts w:ascii="Lato" w:hAnsi="Lato" w:cs="Calibri"/>
                <w:b/>
                <w:color w:val="000000"/>
              </w:rPr>
            </w:pPr>
          </w:p>
        </w:tc>
      </w:tr>
      <w:tr w:rsidR="006F2F50" w:rsidRPr="00F252DF" w14:paraId="5CBB13B6" w14:textId="77777777" w:rsidTr="006F2F50">
        <w:tc>
          <w:tcPr>
            <w:tcW w:w="2845" w:type="dxa"/>
          </w:tcPr>
          <w:p w14:paraId="05702911" w14:textId="77777777" w:rsidR="006F2F50" w:rsidRPr="00F252DF" w:rsidRDefault="006F2F50">
            <w:pPr>
              <w:jc w:val="both"/>
              <w:rPr>
                <w:rFonts w:ascii="Lato" w:hAnsi="Lato" w:cs="Calibri"/>
                <w:b/>
                <w:color w:val="000000"/>
              </w:rPr>
            </w:pPr>
            <w:r w:rsidRPr="00F252DF">
              <w:rPr>
                <w:rFonts w:ascii="Lato" w:hAnsi="Lato" w:cs="Calibri"/>
                <w:b/>
                <w:color w:val="000000"/>
              </w:rPr>
              <w:t>Signature</w:t>
            </w:r>
          </w:p>
        </w:tc>
        <w:tc>
          <w:tcPr>
            <w:tcW w:w="6531" w:type="dxa"/>
          </w:tcPr>
          <w:p w14:paraId="3AE42062" w14:textId="77777777" w:rsidR="006F2F50" w:rsidRPr="00F252DF" w:rsidRDefault="006F2F50">
            <w:pPr>
              <w:jc w:val="both"/>
              <w:rPr>
                <w:rFonts w:ascii="Lato" w:hAnsi="Lato" w:cs="Calibri"/>
                <w:b/>
                <w:color w:val="000000"/>
              </w:rPr>
            </w:pPr>
          </w:p>
        </w:tc>
      </w:tr>
      <w:tr w:rsidR="006F2F50" w:rsidRPr="00F252DF" w14:paraId="15E57802" w14:textId="77777777" w:rsidTr="006F2F50">
        <w:tc>
          <w:tcPr>
            <w:tcW w:w="2845" w:type="dxa"/>
          </w:tcPr>
          <w:p w14:paraId="0FF00B3B" w14:textId="77777777" w:rsidR="006F2F50" w:rsidRPr="00F252DF" w:rsidRDefault="006F2F50">
            <w:pPr>
              <w:jc w:val="both"/>
              <w:rPr>
                <w:rFonts w:ascii="Lato" w:hAnsi="Lato" w:cs="Calibri"/>
                <w:b/>
                <w:color w:val="000000"/>
              </w:rPr>
            </w:pPr>
            <w:r w:rsidRPr="00F252DF">
              <w:rPr>
                <w:rFonts w:ascii="Lato" w:hAnsi="Lato" w:cs="Calibri"/>
                <w:b/>
                <w:color w:val="000000"/>
              </w:rPr>
              <w:t>Date</w:t>
            </w:r>
          </w:p>
        </w:tc>
        <w:tc>
          <w:tcPr>
            <w:tcW w:w="6531" w:type="dxa"/>
          </w:tcPr>
          <w:p w14:paraId="06EB8F4F" w14:textId="77777777" w:rsidR="006F2F50" w:rsidRPr="00F252DF" w:rsidRDefault="006F2F50">
            <w:pPr>
              <w:jc w:val="both"/>
              <w:rPr>
                <w:rFonts w:ascii="Lato" w:hAnsi="Lato" w:cs="Calibri"/>
                <w:b/>
                <w:color w:val="000000"/>
              </w:rPr>
            </w:pPr>
          </w:p>
        </w:tc>
      </w:tr>
    </w:tbl>
    <w:p w14:paraId="1F39A1F2" w14:textId="77777777" w:rsidR="006F2F50" w:rsidRPr="00F252DF" w:rsidRDefault="006F2F50" w:rsidP="006F2F50">
      <w:pPr>
        <w:ind w:left="-360"/>
        <w:jc w:val="both"/>
        <w:rPr>
          <w:rFonts w:ascii="Lato" w:hAnsi="Lato" w:cs="Calibri"/>
          <w:color w:val="000000"/>
        </w:rPr>
      </w:pPr>
    </w:p>
    <w:p w14:paraId="00D28EFB" w14:textId="36F792CF" w:rsidR="006F2F50" w:rsidRPr="00F252DF" w:rsidRDefault="006F2F50" w:rsidP="006F2F50">
      <w:pPr>
        <w:ind w:left="-360"/>
        <w:rPr>
          <w:rFonts w:ascii="Lato" w:hAnsi="Lato" w:cs="Calibri"/>
          <w:color w:val="000000"/>
        </w:rPr>
      </w:pPr>
      <w:r w:rsidRPr="00F252DF">
        <w:rPr>
          <w:rFonts w:ascii="Lato" w:hAnsi="Lato" w:cs="Calibri"/>
          <w:color w:val="000000"/>
        </w:rPr>
        <w:t xml:space="preserve">This form must be </w:t>
      </w:r>
      <w:r w:rsidRPr="00F252DF">
        <w:rPr>
          <w:rFonts w:ascii="Lato" w:hAnsi="Lato" w:cs="Calibri"/>
          <w:b/>
          <w:color w:val="000000"/>
        </w:rPr>
        <w:t>fully completed and signed</w:t>
      </w:r>
      <w:r w:rsidRPr="00F252DF">
        <w:rPr>
          <w:rFonts w:ascii="Lato" w:hAnsi="Lato" w:cs="Calibri"/>
          <w:color w:val="000000"/>
        </w:rPr>
        <w:t xml:space="preserve"> and submitted with the apprentice’s </w:t>
      </w:r>
      <w:r w:rsidR="00D24909" w:rsidRPr="00F252DF">
        <w:rPr>
          <w:rFonts w:ascii="Lato" w:hAnsi="Lato" w:cs="Calibri"/>
          <w:color w:val="000000"/>
        </w:rPr>
        <w:t>presentation</w:t>
      </w:r>
      <w:r w:rsidRPr="00F252DF">
        <w:rPr>
          <w:rFonts w:ascii="Lato" w:hAnsi="Lato" w:cs="Calibri"/>
          <w:color w:val="000000"/>
        </w:rPr>
        <w:t xml:space="preserve"> and delivered to the Assessment Organisation.  </w:t>
      </w:r>
    </w:p>
    <w:p w14:paraId="28C3E6A9" w14:textId="77777777" w:rsidR="006F2F50" w:rsidRPr="00F252DF" w:rsidRDefault="006F2F50" w:rsidP="007A412A">
      <w:pPr>
        <w:spacing w:after="0"/>
        <w:ind w:left="-360"/>
        <w:rPr>
          <w:rFonts w:ascii="Lato" w:hAnsi="Lato" w:cs="Calibri"/>
          <w:color w:val="000000"/>
        </w:rPr>
      </w:pPr>
    </w:p>
    <w:p w14:paraId="7E74B310" w14:textId="10D1C11A" w:rsidR="006F2F50" w:rsidRPr="00F252DF" w:rsidRDefault="00D24909" w:rsidP="006F2F50">
      <w:pPr>
        <w:ind w:left="-360"/>
        <w:rPr>
          <w:rFonts w:ascii="Lato" w:hAnsi="Lato" w:cs="Calibri"/>
          <w:color w:val="000000"/>
        </w:rPr>
      </w:pPr>
      <w:r w:rsidRPr="00F252DF">
        <w:rPr>
          <w:rFonts w:ascii="Lato" w:hAnsi="Lato" w:cs="Calibri"/>
          <w:color w:val="000000"/>
        </w:rPr>
        <w:t>Presentations</w:t>
      </w:r>
      <w:r w:rsidR="006F2F50" w:rsidRPr="00F252DF">
        <w:rPr>
          <w:rFonts w:ascii="Lato" w:hAnsi="Lato" w:cs="Calibri"/>
          <w:color w:val="000000"/>
        </w:rPr>
        <w:t xml:space="preserve"> submitted without this declaration form fully completed and signed will not be accepted. </w:t>
      </w:r>
    </w:p>
    <w:p w14:paraId="7E627077" w14:textId="77777777" w:rsidR="000A1463" w:rsidRPr="00F252DF" w:rsidRDefault="000A1463" w:rsidP="00C13DD2">
      <w:pPr>
        <w:jc w:val="center"/>
        <w:rPr>
          <w:rFonts w:ascii="Lato" w:hAnsi="Lato"/>
          <w:b/>
          <w:bCs/>
        </w:rPr>
      </w:pPr>
      <w:r w:rsidRPr="00F252DF">
        <w:rPr>
          <w:rFonts w:ascii="Lato" w:hAnsi="Lato"/>
          <w:b/>
          <w:bCs/>
        </w:rPr>
        <w:t xml:space="preserve">Please return the above completed form to </w:t>
      </w:r>
      <w:hyperlink r:id="rId22" w:history="1">
        <w:r w:rsidRPr="00F252DF">
          <w:rPr>
            <w:rStyle w:val="Hyperlink"/>
            <w:rFonts w:ascii="Lato" w:hAnsi="Lato" w:cs="Calibri"/>
            <w:b/>
            <w:bCs/>
          </w:rPr>
          <w:t>epa@rec.uk.com</w:t>
        </w:r>
      </w:hyperlink>
    </w:p>
    <w:p w14:paraId="3C564029" w14:textId="64930D08" w:rsidR="00D24909" w:rsidRPr="00F252DF" w:rsidRDefault="00D24909" w:rsidP="00602B6C">
      <w:pPr>
        <w:pStyle w:val="Heading2"/>
        <w:ind w:left="426"/>
        <w:rPr>
          <w:i/>
        </w:rPr>
      </w:pPr>
      <w:bookmarkStart w:id="28" w:name="_Toc187923390"/>
      <w:r w:rsidRPr="00F252DF">
        <w:t>Appendix 3: Portfolio Declaration of Authenticity Form</w:t>
      </w:r>
      <w:bookmarkEnd w:id="28"/>
    </w:p>
    <w:tbl>
      <w:tblPr>
        <w:tblW w:w="10278" w:type="dxa"/>
        <w:tblInd w:w="-432" w:type="dxa"/>
        <w:tblLayout w:type="fixed"/>
        <w:tblLook w:val="0000" w:firstRow="0" w:lastRow="0" w:firstColumn="0" w:lastColumn="0" w:noHBand="0" w:noVBand="0"/>
      </w:tblPr>
      <w:tblGrid>
        <w:gridCol w:w="10278"/>
      </w:tblGrid>
      <w:tr w:rsidR="00D24909" w:rsidRPr="00F252DF" w14:paraId="1C905ED7" w14:textId="77777777">
        <w:trPr>
          <w:cantSplit/>
        </w:trPr>
        <w:tc>
          <w:tcPr>
            <w:tcW w:w="10278" w:type="dxa"/>
          </w:tcPr>
          <w:tbl>
            <w:tblPr>
              <w:tblStyle w:val="TableGrid"/>
              <w:tblW w:w="10242" w:type="dxa"/>
              <w:tblLook w:val="04A0" w:firstRow="1" w:lastRow="0" w:firstColumn="1" w:lastColumn="0" w:noHBand="0" w:noVBand="1"/>
            </w:tblPr>
            <w:tblGrid>
              <w:gridCol w:w="2837"/>
              <w:gridCol w:w="7405"/>
            </w:tblGrid>
            <w:tr w:rsidR="00D24909" w:rsidRPr="00F252DF" w14:paraId="1E7E6061" w14:textId="77777777" w:rsidTr="007A412A">
              <w:tc>
                <w:tcPr>
                  <w:tcW w:w="2837" w:type="dxa"/>
                  <w:shd w:val="clear" w:color="auto" w:fill="F2F2F2" w:themeFill="background1" w:themeFillShade="F2"/>
                </w:tcPr>
                <w:p w14:paraId="53E82781" w14:textId="77777777" w:rsidR="00D24909" w:rsidRPr="00F252DF" w:rsidRDefault="00D24909">
                  <w:pPr>
                    <w:tabs>
                      <w:tab w:val="left" w:pos="1350"/>
                      <w:tab w:val="right" w:leader="dot" w:pos="10440"/>
                    </w:tabs>
                    <w:spacing w:before="360" w:after="120"/>
                    <w:rPr>
                      <w:rFonts w:ascii="Lato" w:hAnsi="Lato" w:cs="Calibri"/>
                      <w:b/>
                      <w:color w:val="000000"/>
                    </w:rPr>
                  </w:pPr>
                  <w:r w:rsidRPr="00F252DF">
                    <w:rPr>
                      <w:rFonts w:ascii="Lato" w:hAnsi="Lato" w:cs="Calibri"/>
                      <w:b/>
                      <w:color w:val="000000"/>
                    </w:rPr>
                    <w:t>Full Name of Apprentice:</w:t>
                  </w:r>
                </w:p>
              </w:tc>
              <w:tc>
                <w:tcPr>
                  <w:tcW w:w="7405" w:type="dxa"/>
                </w:tcPr>
                <w:p w14:paraId="0C406C10" w14:textId="77777777" w:rsidR="00D24909" w:rsidRPr="00F252DF" w:rsidRDefault="00D24909">
                  <w:pPr>
                    <w:tabs>
                      <w:tab w:val="left" w:pos="1350"/>
                      <w:tab w:val="right" w:leader="dot" w:pos="10440"/>
                    </w:tabs>
                    <w:spacing w:before="360" w:after="120"/>
                    <w:rPr>
                      <w:rFonts w:ascii="Lato" w:hAnsi="Lato" w:cs="Calibri"/>
                      <w:b/>
                      <w:color w:val="000000"/>
                    </w:rPr>
                  </w:pPr>
                </w:p>
              </w:tc>
            </w:tr>
            <w:tr w:rsidR="00D24909" w:rsidRPr="00F252DF" w14:paraId="4D631421" w14:textId="77777777" w:rsidTr="007A412A">
              <w:tc>
                <w:tcPr>
                  <w:tcW w:w="2837" w:type="dxa"/>
                  <w:shd w:val="clear" w:color="auto" w:fill="F2F2F2" w:themeFill="background1" w:themeFillShade="F2"/>
                </w:tcPr>
                <w:p w14:paraId="71443669" w14:textId="77777777" w:rsidR="00D24909" w:rsidRPr="00F252DF" w:rsidRDefault="00D24909">
                  <w:pPr>
                    <w:tabs>
                      <w:tab w:val="left" w:pos="1350"/>
                      <w:tab w:val="right" w:leader="dot" w:pos="10440"/>
                    </w:tabs>
                    <w:spacing w:before="360" w:after="120"/>
                    <w:rPr>
                      <w:rFonts w:ascii="Lato" w:hAnsi="Lato" w:cs="Calibri"/>
                      <w:b/>
                      <w:color w:val="000000"/>
                    </w:rPr>
                  </w:pPr>
                  <w:r w:rsidRPr="00F252DF">
                    <w:rPr>
                      <w:rFonts w:ascii="Lato" w:hAnsi="Lato" w:cs="Calibri"/>
                      <w:b/>
                      <w:color w:val="000000"/>
                    </w:rPr>
                    <w:t xml:space="preserve">Organisation Name:  </w:t>
                  </w:r>
                </w:p>
              </w:tc>
              <w:tc>
                <w:tcPr>
                  <w:tcW w:w="7405" w:type="dxa"/>
                </w:tcPr>
                <w:p w14:paraId="60E85DCB" w14:textId="77777777" w:rsidR="00D24909" w:rsidRPr="00F252DF" w:rsidRDefault="00D24909">
                  <w:pPr>
                    <w:tabs>
                      <w:tab w:val="left" w:pos="1350"/>
                      <w:tab w:val="right" w:leader="dot" w:pos="10440"/>
                    </w:tabs>
                    <w:spacing w:before="360" w:after="120"/>
                    <w:rPr>
                      <w:rFonts w:ascii="Lato" w:hAnsi="Lato" w:cs="Calibri"/>
                      <w:b/>
                      <w:color w:val="000000"/>
                    </w:rPr>
                  </w:pPr>
                </w:p>
              </w:tc>
            </w:tr>
            <w:tr w:rsidR="00D24909" w:rsidRPr="00F252DF" w14:paraId="3E32E39C" w14:textId="77777777" w:rsidTr="007A412A">
              <w:tc>
                <w:tcPr>
                  <w:tcW w:w="2837" w:type="dxa"/>
                  <w:shd w:val="clear" w:color="auto" w:fill="F2F2F2" w:themeFill="background1" w:themeFillShade="F2"/>
                </w:tcPr>
                <w:p w14:paraId="6D081897" w14:textId="77777777" w:rsidR="00D24909" w:rsidRPr="00F252DF" w:rsidRDefault="00D24909">
                  <w:pPr>
                    <w:tabs>
                      <w:tab w:val="left" w:pos="1350"/>
                      <w:tab w:val="right" w:leader="dot" w:pos="10440"/>
                    </w:tabs>
                    <w:spacing w:before="360" w:after="120"/>
                    <w:rPr>
                      <w:rFonts w:ascii="Lato" w:hAnsi="Lato" w:cs="Calibri"/>
                      <w:b/>
                      <w:color w:val="000000"/>
                    </w:rPr>
                  </w:pPr>
                  <w:r w:rsidRPr="00F252DF">
                    <w:rPr>
                      <w:rFonts w:ascii="Lato" w:hAnsi="Lato" w:cs="Calibri"/>
                      <w:b/>
                      <w:color w:val="000000"/>
                    </w:rPr>
                    <w:t>Date of submission:</w:t>
                  </w:r>
                </w:p>
              </w:tc>
              <w:tc>
                <w:tcPr>
                  <w:tcW w:w="7405" w:type="dxa"/>
                </w:tcPr>
                <w:p w14:paraId="6AA45A8E" w14:textId="77777777" w:rsidR="00D24909" w:rsidRPr="00F252DF" w:rsidRDefault="00D24909">
                  <w:pPr>
                    <w:tabs>
                      <w:tab w:val="left" w:pos="1350"/>
                      <w:tab w:val="right" w:leader="dot" w:pos="10440"/>
                    </w:tabs>
                    <w:spacing w:before="360" w:after="120"/>
                    <w:rPr>
                      <w:rFonts w:ascii="Lato" w:hAnsi="Lato" w:cs="Calibri"/>
                      <w:b/>
                      <w:color w:val="000000"/>
                    </w:rPr>
                  </w:pPr>
                </w:p>
              </w:tc>
            </w:tr>
          </w:tbl>
          <w:p w14:paraId="4152B256" w14:textId="77777777" w:rsidR="00D24909" w:rsidRPr="00F252DF" w:rsidRDefault="00D24909">
            <w:pPr>
              <w:tabs>
                <w:tab w:val="left" w:pos="0"/>
                <w:tab w:val="right" w:leader="dot" w:pos="10440"/>
              </w:tabs>
              <w:spacing w:before="120" w:after="120"/>
              <w:rPr>
                <w:rFonts w:ascii="Lato" w:hAnsi="Lato" w:cs="Calibri"/>
                <w:color w:val="000000"/>
              </w:rPr>
            </w:pPr>
          </w:p>
        </w:tc>
      </w:tr>
      <w:tr w:rsidR="00D24909" w:rsidRPr="00F252DF" w14:paraId="17B55F41" w14:textId="77777777">
        <w:trPr>
          <w:cantSplit/>
        </w:trPr>
        <w:tc>
          <w:tcPr>
            <w:tcW w:w="10278" w:type="dxa"/>
          </w:tcPr>
          <w:p w14:paraId="3626C892" w14:textId="77777777" w:rsidR="00954B87" w:rsidRDefault="00D24909">
            <w:pPr>
              <w:tabs>
                <w:tab w:val="left" w:pos="3119"/>
                <w:tab w:val="right" w:leader="dot" w:pos="10440"/>
              </w:tabs>
              <w:spacing w:before="120" w:after="120"/>
              <w:rPr>
                <w:rFonts w:ascii="Lato" w:hAnsi="Lato" w:cs="Calibri"/>
                <w:color w:val="000000"/>
              </w:rPr>
            </w:pPr>
            <w:r w:rsidRPr="00F252DF">
              <w:rPr>
                <w:rFonts w:ascii="Lato" w:hAnsi="Lato" w:cs="Calibri"/>
                <w:b/>
                <w:color w:val="000000"/>
              </w:rPr>
              <w:t>IMPORTANT NOTE</w:t>
            </w:r>
            <w:r w:rsidRPr="00F252DF">
              <w:rPr>
                <w:rFonts w:ascii="Lato" w:hAnsi="Lato" w:cs="Calibri"/>
                <w:color w:val="000000"/>
              </w:rPr>
              <w:t>: As part of the REC</w:t>
            </w:r>
            <w:r w:rsidR="006B609D" w:rsidRPr="00F252DF">
              <w:rPr>
                <w:rFonts w:ascii="Lato" w:hAnsi="Lato" w:cs="Calibri"/>
                <w:color w:val="000000"/>
              </w:rPr>
              <w:t>AO</w:t>
            </w:r>
            <w:r w:rsidRPr="00F252DF">
              <w:rPr>
                <w:rFonts w:ascii="Lato" w:hAnsi="Lato" w:cs="Calibri"/>
                <w:color w:val="000000"/>
              </w:rPr>
              <w:t xml:space="preserve">’s quality assurance systems, a copy of submitted portfolio may be retained until the assessment grading decision has been released. </w:t>
            </w:r>
          </w:p>
          <w:p w14:paraId="3D0C30B5" w14:textId="4BEC4B5D" w:rsidR="00D24909" w:rsidRPr="00954B87" w:rsidRDefault="00D24909">
            <w:pPr>
              <w:tabs>
                <w:tab w:val="left" w:pos="3119"/>
                <w:tab w:val="right" w:leader="dot" w:pos="10440"/>
              </w:tabs>
              <w:spacing w:before="120" w:after="120"/>
              <w:rPr>
                <w:rFonts w:ascii="Lato" w:hAnsi="Lato" w:cs="Calibri"/>
                <w:color w:val="000000"/>
              </w:rPr>
            </w:pPr>
            <w:r w:rsidRPr="00F252DF">
              <w:rPr>
                <w:rFonts w:ascii="Lato" w:hAnsi="Lato" w:cs="Calibri"/>
                <w:color w:val="000000"/>
              </w:rPr>
              <w:t>By submitting the portfolio, you agree to this copy being kept, and where your portfolio contains confidential information relating to your employer you must ensure that they agree to this too.</w:t>
            </w:r>
          </w:p>
        </w:tc>
      </w:tr>
    </w:tbl>
    <w:p w14:paraId="7284B4D4" w14:textId="77777777" w:rsidR="00954B87" w:rsidRDefault="00954B87" w:rsidP="00D24909">
      <w:pPr>
        <w:ind w:left="-360"/>
        <w:rPr>
          <w:rFonts w:ascii="Lato" w:hAnsi="Lato" w:cs="Calibri"/>
          <w:b/>
          <w:color w:val="000000"/>
        </w:rPr>
      </w:pPr>
    </w:p>
    <w:p w14:paraId="24140FBD" w14:textId="7D589D7B" w:rsidR="00D24909" w:rsidRPr="00F252DF" w:rsidRDefault="00D24909" w:rsidP="00AD0445">
      <w:pPr>
        <w:ind w:left="-360"/>
        <w:jc w:val="center"/>
        <w:rPr>
          <w:rFonts w:ascii="Lato" w:hAnsi="Lato" w:cs="Calibri"/>
          <w:color w:val="000000"/>
        </w:rPr>
      </w:pPr>
      <w:r w:rsidRPr="00F252DF">
        <w:rPr>
          <w:rFonts w:ascii="Lato" w:hAnsi="Lato" w:cs="Calibri"/>
          <w:b/>
          <w:color w:val="000000"/>
        </w:rPr>
        <w:t>Authentication by the apprentice:</w:t>
      </w:r>
    </w:p>
    <w:p w14:paraId="30AC984F" w14:textId="4FA39546" w:rsidR="00D24909" w:rsidRPr="00F252DF" w:rsidRDefault="00D24909" w:rsidP="00D24909">
      <w:pPr>
        <w:ind w:left="-360"/>
        <w:jc w:val="both"/>
        <w:rPr>
          <w:rFonts w:ascii="Lato" w:hAnsi="Lato" w:cs="Calibri"/>
          <w:color w:val="000000"/>
        </w:rPr>
      </w:pPr>
      <w:r w:rsidRPr="00F252DF">
        <w:rPr>
          <w:rFonts w:ascii="Lato" w:hAnsi="Lato" w:cs="Calibri"/>
          <w:color w:val="000000"/>
        </w:rPr>
        <w:t>I confirm that the evidence contained in this portfolio of evidence is all my own work and any sources used have been acknowledged</w:t>
      </w:r>
      <w:r w:rsidR="0007094B" w:rsidRPr="00F252DF">
        <w:rPr>
          <w:rFonts w:ascii="Lato" w:hAnsi="Lato" w:cs="Calibri"/>
          <w:color w:val="000000"/>
        </w:rPr>
        <w:t xml:space="preserve"> </w:t>
      </w:r>
      <w:r w:rsidR="0007094B" w:rsidRPr="00F252DF">
        <w:rPr>
          <w:rFonts w:ascii="Lato" w:hAnsi="Lato" w:cs="Calibri"/>
        </w:rPr>
        <w:t>and adheres to the RECAO ‘Use of AI Statement Policy’ see appendix 8.</w:t>
      </w:r>
    </w:p>
    <w:tbl>
      <w:tblPr>
        <w:tblStyle w:val="TableGrid"/>
        <w:tblW w:w="10278" w:type="dxa"/>
        <w:tblInd w:w="-360" w:type="dxa"/>
        <w:tblLook w:val="04A0" w:firstRow="1" w:lastRow="0" w:firstColumn="1" w:lastColumn="0" w:noHBand="0" w:noVBand="1"/>
      </w:tblPr>
      <w:tblGrid>
        <w:gridCol w:w="2845"/>
        <w:gridCol w:w="7433"/>
      </w:tblGrid>
      <w:tr w:rsidR="00D24909" w:rsidRPr="00F252DF" w14:paraId="600A45A2" w14:textId="77777777" w:rsidTr="007A412A">
        <w:tc>
          <w:tcPr>
            <w:tcW w:w="2845" w:type="dxa"/>
          </w:tcPr>
          <w:p w14:paraId="685BCF96" w14:textId="77777777" w:rsidR="00D24909" w:rsidRPr="00F252DF" w:rsidRDefault="00D24909">
            <w:pPr>
              <w:jc w:val="both"/>
              <w:rPr>
                <w:rFonts w:ascii="Lato" w:hAnsi="Lato" w:cs="Calibri"/>
                <w:b/>
                <w:color w:val="000000"/>
              </w:rPr>
            </w:pPr>
            <w:r w:rsidRPr="00F252DF">
              <w:rPr>
                <w:rFonts w:ascii="Lato" w:hAnsi="Lato" w:cs="Calibri"/>
                <w:b/>
                <w:color w:val="000000"/>
              </w:rPr>
              <w:t>Name in block capitals</w:t>
            </w:r>
          </w:p>
        </w:tc>
        <w:tc>
          <w:tcPr>
            <w:tcW w:w="7433" w:type="dxa"/>
          </w:tcPr>
          <w:p w14:paraId="253792DF" w14:textId="77777777" w:rsidR="00D24909" w:rsidRPr="00F252DF" w:rsidRDefault="00D24909">
            <w:pPr>
              <w:jc w:val="both"/>
              <w:rPr>
                <w:rFonts w:ascii="Lato" w:hAnsi="Lato" w:cs="Calibri"/>
                <w:b/>
                <w:color w:val="000000"/>
              </w:rPr>
            </w:pPr>
          </w:p>
        </w:tc>
      </w:tr>
      <w:tr w:rsidR="00D24909" w:rsidRPr="00F252DF" w14:paraId="63FE8CEA" w14:textId="77777777" w:rsidTr="007A412A">
        <w:tc>
          <w:tcPr>
            <w:tcW w:w="2845" w:type="dxa"/>
          </w:tcPr>
          <w:p w14:paraId="051E42C7" w14:textId="77777777" w:rsidR="00D24909" w:rsidRPr="00F252DF" w:rsidRDefault="00D24909">
            <w:pPr>
              <w:jc w:val="both"/>
              <w:rPr>
                <w:rFonts w:ascii="Lato" w:hAnsi="Lato" w:cs="Calibri"/>
                <w:b/>
                <w:color w:val="000000"/>
              </w:rPr>
            </w:pPr>
            <w:r w:rsidRPr="00F252DF">
              <w:rPr>
                <w:rFonts w:ascii="Lato" w:hAnsi="Lato" w:cs="Calibri"/>
                <w:b/>
                <w:color w:val="000000"/>
              </w:rPr>
              <w:t>Signature</w:t>
            </w:r>
          </w:p>
        </w:tc>
        <w:tc>
          <w:tcPr>
            <w:tcW w:w="7433" w:type="dxa"/>
          </w:tcPr>
          <w:p w14:paraId="74F4877C" w14:textId="77777777" w:rsidR="00D24909" w:rsidRPr="00F252DF" w:rsidRDefault="00D24909">
            <w:pPr>
              <w:jc w:val="both"/>
              <w:rPr>
                <w:rFonts w:ascii="Lato" w:hAnsi="Lato" w:cs="Calibri"/>
                <w:b/>
                <w:color w:val="000000"/>
              </w:rPr>
            </w:pPr>
          </w:p>
        </w:tc>
      </w:tr>
      <w:tr w:rsidR="00D24909" w:rsidRPr="00F252DF" w14:paraId="6775F26D" w14:textId="77777777" w:rsidTr="007A412A">
        <w:tc>
          <w:tcPr>
            <w:tcW w:w="2845" w:type="dxa"/>
          </w:tcPr>
          <w:p w14:paraId="3770EA5D" w14:textId="77777777" w:rsidR="00D24909" w:rsidRPr="00F252DF" w:rsidRDefault="00D24909">
            <w:pPr>
              <w:jc w:val="both"/>
              <w:rPr>
                <w:rFonts w:ascii="Lato" w:hAnsi="Lato" w:cs="Calibri"/>
                <w:b/>
                <w:color w:val="000000"/>
              </w:rPr>
            </w:pPr>
            <w:r w:rsidRPr="00F252DF">
              <w:rPr>
                <w:rFonts w:ascii="Lato" w:hAnsi="Lato" w:cs="Calibri"/>
                <w:b/>
                <w:color w:val="000000"/>
              </w:rPr>
              <w:t>Date</w:t>
            </w:r>
          </w:p>
        </w:tc>
        <w:tc>
          <w:tcPr>
            <w:tcW w:w="7433" w:type="dxa"/>
          </w:tcPr>
          <w:p w14:paraId="01DBC735" w14:textId="77777777" w:rsidR="00D24909" w:rsidRPr="00F252DF" w:rsidRDefault="00D24909">
            <w:pPr>
              <w:jc w:val="both"/>
              <w:rPr>
                <w:rFonts w:ascii="Lato" w:hAnsi="Lato" w:cs="Calibri"/>
                <w:b/>
                <w:color w:val="000000"/>
              </w:rPr>
            </w:pPr>
          </w:p>
        </w:tc>
      </w:tr>
    </w:tbl>
    <w:p w14:paraId="32E225F4" w14:textId="77777777" w:rsidR="00D24909" w:rsidRPr="00F252DF" w:rsidRDefault="00D24909" w:rsidP="00D24909">
      <w:pPr>
        <w:ind w:left="-360"/>
        <w:jc w:val="both"/>
        <w:rPr>
          <w:rFonts w:ascii="Lato" w:hAnsi="Lato" w:cs="Calibri"/>
          <w:b/>
          <w:color w:val="000000"/>
        </w:rPr>
      </w:pPr>
    </w:p>
    <w:p w14:paraId="28D6D0C4" w14:textId="3E775ED0" w:rsidR="00D24909" w:rsidRPr="00F252DF" w:rsidRDefault="00D24909" w:rsidP="00D24909">
      <w:pPr>
        <w:ind w:left="-360"/>
        <w:jc w:val="both"/>
        <w:rPr>
          <w:rFonts w:ascii="Lato" w:hAnsi="Lato" w:cs="Calibri"/>
          <w:b/>
          <w:color w:val="000000"/>
        </w:rPr>
      </w:pPr>
      <w:r w:rsidRPr="00F252DF">
        <w:rPr>
          <w:rFonts w:ascii="Lato" w:hAnsi="Lato" w:cs="Calibri"/>
          <w:b/>
          <w:color w:val="000000"/>
        </w:rPr>
        <w:t>Authentication by the employer</w:t>
      </w:r>
      <w:r w:rsidR="006B609D" w:rsidRPr="00F252DF">
        <w:rPr>
          <w:rFonts w:ascii="Lato" w:hAnsi="Lato" w:cs="Calibri"/>
          <w:b/>
          <w:color w:val="000000"/>
        </w:rPr>
        <w:t>/training provider</w:t>
      </w:r>
    </w:p>
    <w:p w14:paraId="5413C1D9" w14:textId="3BAF5C94" w:rsidR="00D24909" w:rsidRPr="00F252DF" w:rsidRDefault="00D24909" w:rsidP="00D24909">
      <w:pPr>
        <w:ind w:left="-360"/>
        <w:jc w:val="both"/>
        <w:rPr>
          <w:rFonts w:ascii="Lato" w:hAnsi="Lato" w:cs="Calibri"/>
          <w:color w:val="000000"/>
        </w:rPr>
      </w:pPr>
      <w:r w:rsidRPr="00F252DF">
        <w:rPr>
          <w:rFonts w:ascii="Lato" w:hAnsi="Lato" w:cs="Calibri"/>
          <w:color w:val="000000"/>
        </w:rPr>
        <w:t>To the best of my knowledge, I confirm that the portfolio of evidence is valid and attributable to the apprentice</w:t>
      </w:r>
      <w:r w:rsidR="0007094B" w:rsidRPr="00F252DF">
        <w:rPr>
          <w:rFonts w:ascii="Lato" w:hAnsi="Lato" w:cs="Calibri"/>
        </w:rPr>
        <w:t xml:space="preserve"> and adheres to the RECAO ‘Use of AI Statement Policy’</w:t>
      </w:r>
      <w:r w:rsidRPr="00F252DF">
        <w:rPr>
          <w:rFonts w:ascii="Lato" w:hAnsi="Lato" w:cs="Calibri"/>
          <w:color w:val="000000"/>
        </w:rPr>
        <w:t>.</w:t>
      </w:r>
    </w:p>
    <w:tbl>
      <w:tblPr>
        <w:tblStyle w:val="TableGrid"/>
        <w:tblW w:w="10278" w:type="dxa"/>
        <w:tblInd w:w="-360" w:type="dxa"/>
        <w:tblLook w:val="04A0" w:firstRow="1" w:lastRow="0" w:firstColumn="1" w:lastColumn="0" w:noHBand="0" w:noVBand="1"/>
      </w:tblPr>
      <w:tblGrid>
        <w:gridCol w:w="2845"/>
        <w:gridCol w:w="7433"/>
      </w:tblGrid>
      <w:tr w:rsidR="00D24909" w:rsidRPr="00F252DF" w14:paraId="6B13AD59" w14:textId="77777777" w:rsidTr="007A412A">
        <w:tc>
          <w:tcPr>
            <w:tcW w:w="2845" w:type="dxa"/>
          </w:tcPr>
          <w:p w14:paraId="15008916" w14:textId="77777777" w:rsidR="00D24909" w:rsidRPr="00F252DF" w:rsidRDefault="00D24909">
            <w:pPr>
              <w:jc w:val="both"/>
              <w:rPr>
                <w:rFonts w:ascii="Lato" w:hAnsi="Lato" w:cs="Calibri"/>
                <w:b/>
                <w:color w:val="000000"/>
              </w:rPr>
            </w:pPr>
            <w:r w:rsidRPr="00F252DF">
              <w:rPr>
                <w:rFonts w:ascii="Lato" w:hAnsi="Lato" w:cs="Calibri"/>
                <w:b/>
                <w:color w:val="000000"/>
              </w:rPr>
              <w:t>Name in block capitals</w:t>
            </w:r>
          </w:p>
        </w:tc>
        <w:tc>
          <w:tcPr>
            <w:tcW w:w="7433" w:type="dxa"/>
          </w:tcPr>
          <w:p w14:paraId="5097D002" w14:textId="77777777" w:rsidR="00D24909" w:rsidRPr="00F252DF" w:rsidRDefault="00D24909">
            <w:pPr>
              <w:jc w:val="both"/>
              <w:rPr>
                <w:rFonts w:ascii="Lato" w:hAnsi="Lato" w:cs="Calibri"/>
                <w:b/>
                <w:color w:val="000000"/>
              </w:rPr>
            </w:pPr>
          </w:p>
        </w:tc>
      </w:tr>
      <w:tr w:rsidR="00D24909" w:rsidRPr="00F252DF" w14:paraId="040C6B71" w14:textId="77777777" w:rsidTr="007A412A">
        <w:tc>
          <w:tcPr>
            <w:tcW w:w="2845" w:type="dxa"/>
          </w:tcPr>
          <w:p w14:paraId="6CEE1A41" w14:textId="77777777" w:rsidR="00D24909" w:rsidRPr="00F252DF" w:rsidRDefault="00D24909">
            <w:pPr>
              <w:jc w:val="both"/>
              <w:rPr>
                <w:rFonts w:ascii="Lato" w:hAnsi="Lato" w:cs="Calibri"/>
                <w:b/>
                <w:color w:val="000000"/>
              </w:rPr>
            </w:pPr>
            <w:r w:rsidRPr="00F252DF">
              <w:rPr>
                <w:rFonts w:ascii="Lato" w:hAnsi="Lato" w:cs="Calibri"/>
                <w:b/>
                <w:color w:val="000000"/>
              </w:rPr>
              <w:t>Signature</w:t>
            </w:r>
          </w:p>
        </w:tc>
        <w:tc>
          <w:tcPr>
            <w:tcW w:w="7433" w:type="dxa"/>
          </w:tcPr>
          <w:p w14:paraId="05721140" w14:textId="77777777" w:rsidR="00D24909" w:rsidRPr="00F252DF" w:rsidRDefault="00D24909">
            <w:pPr>
              <w:jc w:val="both"/>
              <w:rPr>
                <w:rFonts w:ascii="Lato" w:hAnsi="Lato" w:cs="Calibri"/>
                <w:b/>
                <w:color w:val="000000"/>
              </w:rPr>
            </w:pPr>
          </w:p>
        </w:tc>
      </w:tr>
      <w:tr w:rsidR="00D24909" w:rsidRPr="00F252DF" w14:paraId="715F810D" w14:textId="77777777" w:rsidTr="007A412A">
        <w:tc>
          <w:tcPr>
            <w:tcW w:w="2845" w:type="dxa"/>
          </w:tcPr>
          <w:p w14:paraId="6B828173" w14:textId="77777777" w:rsidR="00D24909" w:rsidRPr="00F252DF" w:rsidRDefault="00D24909">
            <w:pPr>
              <w:jc w:val="both"/>
              <w:rPr>
                <w:rFonts w:ascii="Lato" w:hAnsi="Lato" w:cs="Calibri"/>
                <w:b/>
                <w:color w:val="000000"/>
              </w:rPr>
            </w:pPr>
            <w:r w:rsidRPr="00F252DF">
              <w:rPr>
                <w:rFonts w:ascii="Lato" w:hAnsi="Lato" w:cs="Calibri"/>
                <w:b/>
                <w:color w:val="000000"/>
              </w:rPr>
              <w:t>Date</w:t>
            </w:r>
          </w:p>
        </w:tc>
        <w:tc>
          <w:tcPr>
            <w:tcW w:w="7433" w:type="dxa"/>
          </w:tcPr>
          <w:p w14:paraId="08AD09D9" w14:textId="77777777" w:rsidR="00D24909" w:rsidRPr="00F252DF" w:rsidRDefault="00D24909">
            <w:pPr>
              <w:jc w:val="both"/>
              <w:rPr>
                <w:rFonts w:ascii="Lato" w:hAnsi="Lato" w:cs="Calibri"/>
                <w:b/>
                <w:color w:val="000000"/>
              </w:rPr>
            </w:pPr>
          </w:p>
        </w:tc>
      </w:tr>
    </w:tbl>
    <w:p w14:paraId="77E6CAE7" w14:textId="77777777" w:rsidR="00D24909" w:rsidRPr="00F252DF" w:rsidRDefault="00D24909" w:rsidP="00D24909">
      <w:pPr>
        <w:ind w:left="-360"/>
        <w:jc w:val="both"/>
        <w:rPr>
          <w:rFonts w:ascii="Lato" w:hAnsi="Lato" w:cs="Calibri"/>
          <w:color w:val="000000"/>
        </w:rPr>
      </w:pPr>
    </w:p>
    <w:p w14:paraId="6C02F16F" w14:textId="0200FD97" w:rsidR="00D24909" w:rsidRPr="00F252DF" w:rsidRDefault="00D24909" w:rsidP="00D24909">
      <w:pPr>
        <w:ind w:left="-360"/>
        <w:rPr>
          <w:rFonts w:ascii="Lato" w:hAnsi="Lato" w:cs="Calibri"/>
          <w:color w:val="000000"/>
        </w:rPr>
      </w:pPr>
      <w:r w:rsidRPr="00F252DF">
        <w:rPr>
          <w:rFonts w:ascii="Lato" w:hAnsi="Lato" w:cs="Calibri"/>
          <w:color w:val="000000"/>
        </w:rPr>
        <w:t xml:space="preserve">This form must be </w:t>
      </w:r>
      <w:r w:rsidRPr="00F252DF">
        <w:rPr>
          <w:rFonts w:ascii="Lato" w:hAnsi="Lato" w:cs="Calibri"/>
          <w:b/>
          <w:color w:val="000000"/>
        </w:rPr>
        <w:t>fully completed and signed</w:t>
      </w:r>
      <w:r w:rsidRPr="00F252DF">
        <w:rPr>
          <w:rFonts w:ascii="Lato" w:hAnsi="Lato" w:cs="Calibri"/>
          <w:color w:val="000000"/>
        </w:rPr>
        <w:t xml:space="preserve"> and submitted with the apprentice’s</w:t>
      </w:r>
      <w:r w:rsidR="00C924D7">
        <w:rPr>
          <w:rFonts w:ascii="Lato" w:hAnsi="Lato" w:cs="Calibri"/>
          <w:color w:val="000000"/>
        </w:rPr>
        <w:t xml:space="preserve"> portfolio</w:t>
      </w:r>
      <w:r w:rsidRPr="00F252DF">
        <w:rPr>
          <w:rFonts w:ascii="Lato" w:hAnsi="Lato" w:cs="Calibri"/>
          <w:color w:val="000000"/>
        </w:rPr>
        <w:t xml:space="preserve"> and delivered to the Assessment Organisation.  </w:t>
      </w:r>
    </w:p>
    <w:p w14:paraId="3302D83D" w14:textId="78437116" w:rsidR="00F52FEF" w:rsidRPr="00F252DF" w:rsidRDefault="00D24909" w:rsidP="00FD03E1">
      <w:pPr>
        <w:ind w:left="-360"/>
        <w:rPr>
          <w:rFonts w:ascii="Lato" w:hAnsi="Lato" w:cs="Calibri"/>
          <w:color w:val="000000"/>
        </w:rPr>
      </w:pPr>
      <w:r w:rsidRPr="00F252DF">
        <w:rPr>
          <w:rFonts w:ascii="Lato" w:hAnsi="Lato" w:cs="Calibri"/>
          <w:color w:val="000000"/>
        </w:rPr>
        <w:t xml:space="preserve">Portfolios submitted without this declaration form fully completed and signed will not be accepted. </w:t>
      </w:r>
    </w:p>
    <w:p w14:paraId="1534FBC0" w14:textId="77777777" w:rsidR="000A1463" w:rsidRPr="00F252DF" w:rsidRDefault="000A1463" w:rsidP="00C13DD2">
      <w:pPr>
        <w:jc w:val="center"/>
        <w:rPr>
          <w:rFonts w:ascii="Lato" w:hAnsi="Lato" w:cs="Calibri"/>
          <w:b/>
          <w:bCs/>
        </w:rPr>
      </w:pPr>
      <w:r w:rsidRPr="00F252DF">
        <w:rPr>
          <w:rFonts w:ascii="Lato" w:hAnsi="Lato" w:cs="Calibri"/>
          <w:b/>
          <w:bCs/>
        </w:rPr>
        <w:t xml:space="preserve">Please return the above completed form to </w:t>
      </w:r>
      <w:hyperlink r:id="rId23" w:history="1">
        <w:r w:rsidRPr="00F252DF">
          <w:rPr>
            <w:rStyle w:val="Hyperlink"/>
            <w:rFonts w:ascii="Lato" w:hAnsi="Lato" w:cs="Calibri"/>
            <w:b/>
            <w:bCs/>
          </w:rPr>
          <w:t>epa@rec.uk.com</w:t>
        </w:r>
      </w:hyperlink>
    </w:p>
    <w:p w14:paraId="1EC8B784" w14:textId="77777777" w:rsidR="000A1463" w:rsidRPr="00F252DF" w:rsidRDefault="000A1463" w:rsidP="00FD03E1">
      <w:pPr>
        <w:ind w:left="-360"/>
        <w:rPr>
          <w:rFonts w:ascii="Lato" w:hAnsi="Lato" w:cs="Calibri"/>
          <w:color w:val="000000"/>
        </w:rPr>
      </w:pPr>
    </w:p>
    <w:p w14:paraId="33A910B8" w14:textId="2839F8FB" w:rsidR="00656AAC" w:rsidRPr="00F252DF" w:rsidRDefault="00656AAC" w:rsidP="00602B6C">
      <w:pPr>
        <w:pStyle w:val="Heading2"/>
        <w:rPr>
          <w:i/>
        </w:rPr>
      </w:pPr>
      <w:bookmarkStart w:id="29" w:name="_Toc187923391"/>
      <w:r w:rsidRPr="00F252DF">
        <w:t>Appendix 4: Gateway Readiness Declaration Form</w:t>
      </w:r>
      <w:bookmarkEnd w:id="29"/>
    </w:p>
    <w:tbl>
      <w:tblPr>
        <w:tblW w:w="10065" w:type="dxa"/>
        <w:tblInd w:w="-289" w:type="dxa"/>
        <w:tblCellMar>
          <w:left w:w="10" w:type="dxa"/>
          <w:right w:w="10" w:type="dxa"/>
        </w:tblCellMar>
        <w:tblLook w:val="0000" w:firstRow="0" w:lastRow="0" w:firstColumn="0" w:lastColumn="0" w:noHBand="0" w:noVBand="0"/>
      </w:tblPr>
      <w:tblGrid>
        <w:gridCol w:w="7624"/>
        <w:gridCol w:w="1024"/>
        <w:gridCol w:w="1417"/>
      </w:tblGrid>
      <w:tr w:rsidR="00656AAC" w:rsidRPr="00F252DF" w14:paraId="5359AA17" w14:textId="77777777" w:rsidTr="00AD0445">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9C4BB"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Apprentice and Employer have been advised of the importance of the End-Point Assessment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D2323" w14:textId="77777777" w:rsidR="00656AAC" w:rsidRPr="00F252DF" w:rsidRDefault="00656AAC">
            <w:pPr>
              <w:spacing w:after="0" w:line="240" w:lineRule="auto"/>
              <w:rPr>
                <w:rFonts w:ascii="Lato" w:eastAsia="Times New Roman" w:hAnsi="Lato"/>
                <w:lang w:eastAsia="en-GB"/>
              </w:rPr>
            </w:pPr>
          </w:p>
        </w:tc>
      </w:tr>
      <w:tr w:rsidR="00656AAC" w:rsidRPr="00F252DF" w14:paraId="6A1293FD" w14:textId="77777777" w:rsidTr="00AD0445">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F0CEC"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If a resit is required does the apprentice still have the job open for the timeframe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F8809" w14:textId="77777777" w:rsidR="00656AAC" w:rsidRPr="00F252DF" w:rsidRDefault="00656AAC">
            <w:pPr>
              <w:spacing w:after="0" w:line="240" w:lineRule="auto"/>
              <w:rPr>
                <w:rFonts w:ascii="Lato" w:eastAsia="Times New Roman" w:hAnsi="Lato"/>
                <w:lang w:eastAsia="en-GB"/>
              </w:rPr>
            </w:pPr>
          </w:p>
        </w:tc>
      </w:tr>
      <w:tr w:rsidR="0044011C" w:rsidRPr="00F252DF" w14:paraId="5E839F4E" w14:textId="77777777" w:rsidTr="00AD0445">
        <w:trPr>
          <w:trHeight w:val="675"/>
        </w:trPr>
        <w:tc>
          <w:tcPr>
            <w:tcW w:w="7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43F21" w14:textId="77777777" w:rsidR="0044011C" w:rsidRPr="00F252DF" w:rsidRDefault="0044011C">
            <w:pPr>
              <w:spacing w:after="0" w:line="240" w:lineRule="auto"/>
              <w:rPr>
                <w:rFonts w:ascii="Lato" w:eastAsia="Times New Roman" w:hAnsi="Lato"/>
                <w:lang w:eastAsia="en-GB"/>
              </w:rPr>
            </w:pPr>
            <w:r w:rsidRPr="00F252DF">
              <w:rPr>
                <w:rFonts w:ascii="Lato" w:eastAsia="Times New Roman" w:hAnsi="Lato"/>
                <w:lang w:eastAsia="en-GB"/>
              </w:rPr>
              <w:t>Apprentice has passed and has evidence of:</w:t>
            </w:r>
          </w:p>
          <w:p w14:paraId="34B6B63F" w14:textId="77777777" w:rsidR="0044011C" w:rsidRPr="00F252DF" w:rsidRDefault="0044011C" w:rsidP="00656AAC">
            <w:pPr>
              <w:pStyle w:val="ListParagraph"/>
              <w:numPr>
                <w:ilvl w:val="0"/>
                <w:numId w:val="20"/>
              </w:numPr>
              <w:suppressAutoHyphens/>
              <w:autoSpaceDN w:val="0"/>
              <w:spacing w:after="0" w:line="240" w:lineRule="auto"/>
              <w:contextualSpacing w:val="0"/>
              <w:textAlignment w:val="baseline"/>
              <w:rPr>
                <w:rFonts w:ascii="Lato" w:hAnsi="Lato"/>
              </w:rPr>
            </w:pPr>
            <w:r w:rsidRPr="00F252DF">
              <w:rPr>
                <w:rFonts w:ascii="Lato" w:eastAsia="Times New Roman" w:hAnsi="Lato"/>
                <w:lang w:eastAsia="en-GB"/>
              </w:rPr>
              <w:t>Level 2 English</w:t>
            </w:r>
          </w:p>
        </w:tc>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A5FE2" w14:textId="77777777" w:rsidR="0044011C" w:rsidRPr="00F252DF" w:rsidRDefault="0044011C">
            <w:pPr>
              <w:spacing w:after="0" w:line="240" w:lineRule="auto"/>
              <w:rPr>
                <w:rFonts w:ascii="Lato" w:eastAsia="Times New Roman" w:hAnsi="Lato"/>
                <w:lang w:eastAsia="en-GB"/>
              </w:rPr>
            </w:pPr>
          </w:p>
          <w:p w14:paraId="51BD4880" w14:textId="77777777" w:rsidR="0044011C" w:rsidRPr="00F252DF" w:rsidRDefault="0044011C">
            <w:pPr>
              <w:spacing w:after="0" w:line="240" w:lineRule="auto"/>
              <w:rPr>
                <w:rFonts w:ascii="Lato" w:eastAsia="Times New Roman" w:hAnsi="Lato"/>
                <w:lang w:eastAsia="en-GB"/>
              </w:rPr>
            </w:pPr>
          </w:p>
        </w:tc>
        <w:tc>
          <w:tcPr>
            <w:tcW w:w="141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59349D0" w14:textId="77777777" w:rsidR="0044011C" w:rsidRPr="00F252DF" w:rsidRDefault="0044011C">
            <w:pPr>
              <w:spacing w:after="0" w:line="240" w:lineRule="auto"/>
              <w:rPr>
                <w:rFonts w:ascii="Lato" w:eastAsia="Times New Roman" w:hAnsi="Lato"/>
                <w:lang w:eastAsia="en-GB"/>
              </w:rPr>
            </w:pPr>
          </w:p>
        </w:tc>
      </w:tr>
      <w:tr w:rsidR="0044011C" w:rsidRPr="00F252DF" w14:paraId="181275BD" w14:textId="77777777" w:rsidTr="00AD0445">
        <w:trPr>
          <w:trHeight w:val="293"/>
        </w:trPr>
        <w:tc>
          <w:tcPr>
            <w:tcW w:w="7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35F01" w14:textId="77777777" w:rsidR="0044011C" w:rsidRPr="00F252DF" w:rsidRDefault="0044011C" w:rsidP="00656AAC">
            <w:pPr>
              <w:pStyle w:val="ListParagraph"/>
              <w:numPr>
                <w:ilvl w:val="0"/>
                <w:numId w:val="20"/>
              </w:numPr>
              <w:suppressAutoHyphens/>
              <w:autoSpaceDN w:val="0"/>
              <w:spacing w:after="0" w:line="240" w:lineRule="auto"/>
              <w:contextualSpacing w:val="0"/>
              <w:textAlignment w:val="baseline"/>
              <w:rPr>
                <w:rFonts w:ascii="Lato" w:hAnsi="Lato"/>
              </w:rPr>
            </w:pPr>
            <w:r w:rsidRPr="00F252DF">
              <w:rPr>
                <w:rFonts w:ascii="Lato" w:eastAsia="Times New Roman" w:hAnsi="Lato"/>
                <w:lang w:eastAsia="en-GB"/>
              </w:rPr>
              <w:t>Level 2 Maths</w:t>
            </w:r>
          </w:p>
        </w:tc>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0AA3E" w14:textId="77777777" w:rsidR="0044011C" w:rsidRPr="00F252DF" w:rsidRDefault="0044011C">
            <w:pPr>
              <w:spacing w:after="0" w:line="240" w:lineRule="auto"/>
              <w:rPr>
                <w:rFonts w:ascii="Lato" w:eastAsia="Times New Roman" w:hAnsi="Lato"/>
                <w:lang w:eastAsia="en-GB"/>
              </w:rPr>
            </w:pPr>
          </w:p>
        </w:tc>
        <w:tc>
          <w:tcPr>
            <w:tcW w:w="1417" w:type="dxa"/>
            <w:vMerge/>
            <w:tcBorders>
              <w:left w:val="single" w:sz="4" w:space="0" w:color="000000"/>
              <w:right w:val="single" w:sz="4" w:space="0" w:color="000000"/>
            </w:tcBorders>
            <w:shd w:val="clear" w:color="auto" w:fill="auto"/>
            <w:tcMar>
              <w:top w:w="0" w:type="dxa"/>
              <w:left w:w="108" w:type="dxa"/>
              <w:bottom w:w="0" w:type="dxa"/>
              <w:right w:w="108" w:type="dxa"/>
            </w:tcMar>
          </w:tcPr>
          <w:p w14:paraId="71EFD02E" w14:textId="77777777" w:rsidR="0044011C" w:rsidRPr="00F252DF" w:rsidRDefault="0044011C">
            <w:pPr>
              <w:spacing w:after="0" w:line="240" w:lineRule="auto"/>
              <w:rPr>
                <w:rFonts w:ascii="Lato" w:eastAsia="Times New Roman" w:hAnsi="Lato"/>
                <w:lang w:eastAsia="en-GB"/>
              </w:rPr>
            </w:pPr>
          </w:p>
        </w:tc>
      </w:tr>
      <w:tr w:rsidR="0044011C" w:rsidRPr="00F252DF" w14:paraId="3F009859" w14:textId="77777777" w:rsidTr="00AD0445">
        <w:trPr>
          <w:trHeight w:val="405"/>
        </w:trPr>
        <w:tc>
          <w:tcPr>
            <w:tcW w:w="7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BA569" w14:textId="77777777" w:rsidR="0044011C" w:rsidRPr="00F252DF" w:rsidRDefault="0044011C">
            <w:pPr>
              <w:spacing w:after="0" w:line="240" w:lineRule="auto"/>
              <w:rPr>
                <w:rFonts w:ascii="Lato" w:eastAsia="Times New Roman" w:hAnsi="Lato"/>
                <w:lang w:eastAsia="en-GB"/>
              </w:rPr>
            </w:pPr>
            <w:r w:rsidRPr="00F252DF">
              <w:rPr>
                <w:rFonts w:ascii="Lato" w:eastAsia="Times New Roman" w:hAnsi="Lato"/>
                <w:lang w:eastAsia="en-GB"/>
              </w:rPr>
              <w:t>Apprentice has:</w:t>
            </w:r>
          </w:p>
          <w:p w14:paraId="66456723" w14:textId="77777777" w:rsidR="0044011C" w:rsidRPr="00F252DF" w:rsidRDefault="0044011C" w:rsidP="00656AAC">
            <w:pPr>
              <w:pStyle w:val="ListParagraph"/>
              <w:numPr>
                <w:ilvl w:val="0"/>
                <w:numId w:val="21"/>
              </w:numPr>
              <w:suppressAutoHyphens/>
              <w:autoSpaceDN w:val="0"/>
              <w:spacing w:after="0" w:line="240" w:lineRule="auto"/>
              <w:contextualSpacing w:val="0"/>
              <w:textAlignment w:val="baseline"/>
              <w:rPr>
                <w:rFonts w:ascii="Lato" w:eastAsia="Times New Roman" w:hAnsi="Lato" w:cs="Arial"/>
                <w:lang w:eastAsia="en-GB"/>
              </w:rPr>
            </w:pPr>
            <w:r w:rsidRPr="00F252DF">
              <w:rPr>
                <w:rFonts w:ascii="Lato" w:eastAsia="Times New Roman" w:hAnsi="Lato" w:cs="Arial"/>
                <w:lang w:eastAsia="en-GB"/>
              </w:rPr>
              <w:t>Compiled a portfolio of 15 pieces of evidence</w:t>
            </w:r>
          </w:p>
        </w:tc>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29A2F" w14:textId="77777777" w:rsidR="0044011C" w:rsidRPr="00F252DF" w:rsidRDefault="0044011C">
            <w:pPr>
              <w:spacing w:after="0" w:line="240" w:lineRule="auto"/>
              <w:rPr>
                <w:rFonts w:ascii="Lato" w:eastAsia="Times New Roman" w:hAnsi="Lato"/>
                <w:lang w:eastAsia="en-GB"/>
              </w:rPr>
            </w:pPr>
          </w:p>
        </w:tc>
        <w:tc>
          <w:tcPr>
            <w:tcW w:w="1417" w:type="dxa"/>
            <w:vMerge/>
            <w:tcBorders>
              <w:left w:val="single" w:sz="4" w:space="0" w:color="000000"/>
              <w:right w:val="single" w:sz="4" w:space="0" w:color="000000"/>
            </w:tcBorders>
            <w:shd w:val="clear" w:color="auto" w:fill="auto"/>
            <w:tcMar>
              <w:top w:w="0" w:type="dxa"/>
              <w:left w:w="108" w:type="dxa"/>
              <w:bottom w:w="0" w:type="dxa"/>
              <w:right w:w="108" w:type="dxa"/>
            </w:tcMar>
          </w:tcPr>
          <w:p w14:paraId="0631C935" w14:textId="77777777" w:rsidR="0044011C" w:rsidRPr="00F252DF" w:rsidRDefault="0044011C">
            <w:pPr>
              <w:spacing w:after="0" w:line="240" w:lineRule="auto"/>
              <w:rPr>
                <w:rFonts w:ascii="Lato" w:eastAsia="Times New Roman" w:hAnsi="Lato"/>
                <w:lang w:eastAsia="en-GB"/>
              </w:rPr>
            </w:pPr>
          </w:p>
        </w:tc>
      </w:tr>
      <w:tr w:rsidR="0044011C" w:rsidRPr="00F252DF" w14:paraId="6F45EFC2" w14:textId="77777777" w:rsidTr="00AD0445">
        <w:trPr>
          <w:trHeight w:val="293"/>
        </w:trPr>
        <w:tc>
          <w:tcPr>
            <w:tcW w:w="7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15A9D" w14:textId="77777777" w:rsidR="0044011C" w:rsidRPr="00F252DF" w:rsidRDefault="0044011C" w:rsidP="00656AAC">
            <w:pPr>
              <w:pStyle w:val="ListParagraph"/>
              <w:numPr>
                <w:ilvl w:val="0"/>
                <w:numId w:val="20"/>
              </w:numPr>
              <w:suppressAutoHyphens/>
              <w:autoSpaceDN w:val="0"/>
              <w:spacing w:after="0" w:line="240" w:lineRule="auto"/>
              <w:contextualSpacing w:val="0"/>
              <w:textAlignment w:val="baseline"/>
              <w:rPr>
                <w:rFonts w:ascii="Lato" w:eastAsia="Times New Roman" w:hAnsi="Lato" w:cs="Arial"/>
                <w:lang w:eastAsia="en-GB"/>
              </w:rPr>
            </w:pPr>
            <w:r w:rsidRPr="00F252DF">
              <w:rPr>
                <w:rFonts w:ascii="Lato" w:eastAsia="Times New Roman" w:hAnsi="Lato" w:cs="Arial"/>
                <w:lang w:eastAsia="en-GB"/>
              </w:rPr>
              <w:t>Completed the portfolio of evidence mapping document</w:t>
            </w:r>
          </w:p>
        </w:tc>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DE911" w14:textId="77777777" w:rsidR="0044011C" w:rsidRPr="00F252DF" w:rsidRDefault="0044011C">
            <w:pPr>
              <w:spacing w:after="0" w:line="240" w:lineRule="auto"/>
              <w:rPr>
                <w:rFonts w:ascii="Lato" w:eastAsia="Times New Roman" w:hAnsi="Lato"/>
                <w:lang w:eastAsia="en-GB"/>
              </w:rPr>
            </w:pPr>
          </w:p>
        </w:tc>
        <w:tc>
          <w:tcPr>
            <w:tcW w:w="1417" w:type="dxa"/>
            <w:vMerge/>
            <w:tcBorders>
              <w:left w:val="single" w:sz="4" w:space="0" w:color="000000"/>
              <w:right w:val="single" w:sz="4" w:space="0" w:color="000000"/>
            </w:tcBorders>
            <w:shd w:val="clear" w:color="auto" w:fill="auto"/>
            <w:tcMar>
              <w:top w:w="0" w:type="dxa"/>
              <w:left w:w="108" w:type="dxa"/>
              <w:bottom w:w="0" w:type="dxa"/>
              <w:right w:w="108" w:type="dxa"/>
            </w:tcMar>
          </w:tcPr>
          <w:p w14:paraId="41C2F536" w14:textId="77777777" w:rsidR="0044011C" w:rsidRPr="00F252DF" w:rsidRDefault="0044011C">
            <w:pPr>
              <w:spacing w:after="0" w:line="240" w:lineRule="auto"/>
              <w:rPr>
                <w:rFonts w:ascii="Lato" w:eastAsia="Times New Roman" w:hAnsi="Lato"/>
                <w:lang w:eastAsia="en-GB"/>
              </w:rPr>
            </w:pPr>
          </w:p>
        </w:tc>
      </w:tr>
      <w:tr w:rsidR="0044011C" w:rsidRPr="00F252DF" w14:paraId="4AD98C21" w14:textId="77777777" w:rsidTr="00AD0445">
        <w:trPr>
          <w:trHeight w:val="293"/>
        </w:trPr>
        <w:tc>
          <w:tcPr>
            <w:tcW w:w="7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0AF5D" w14:textId="54CAB201" w:rsidR="0044011C" w:rsidRPr="00F252DF" w:rsidRDefault="0044011C" w:rsidP="00656AAC">
            <w:pPr>
              <w:pStyle w:val="ListParagraph"/>
              <w:numPr>
                <w:ilvl w:val="0"/>
                <w:numId w:val="20"/>
              </w:numPr>
              <w:suppressAutoHyphens/>
              <w:autoSpaceDN w:val="0"/>
              <w:spacing w:after="0" w:line="240" w:lineRule="auto"/>
              <w:contextualSpacing w:val="0"/>
              <w:textAlignment w:val="baseline"/>
              <w:rPr>
                <w:rFonts w:ascii="Lato" w:eastAsia="Times New Roman" w:hAnsi="Lato" w:cs="Arial"/>
                <w:lang w:eastAsia="en-GB"/>
              </w:rPr>
            </w:pPr>
            <w:r w:rsidRPr="00F252DF">
              <w:rPr>
                <w:rFonts w:ascii="Lato" w:eastAsia="Times New Roman" w:hAnsi="Lato" w:cs="Arial"/>
                <w:lang w:eastAsia="en-GB"/>
              </w:rPr>
              <w:t>Evidence of 20% off the job training</w:t>
            </w:r>
          </w:p>
        </w:tc>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46E9B" w14:textId="77777777" w:rsidR="0044011C" w:rsidRPr="00F252DF" w:rsidRDefault="0044011C">
            <w:pPr>
              <w:spacing w:after="0" w:line="240" w:lineRule="auto"/>
              <w:rPr>
                <w:rFonts w:ascii="Lato" w:eastAsia="Times New Roman" w:hAnsi="Lato"/>
                <w:lang w:eastAsia="en-GB"/>
              </w:rPr>
            </w:pPr>
          </w:p>
        </w:tc>
        <w:tc>
          <w:tcPr>
            <w:tcW w:w="141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418D5" w14:textId="77777777" w:rsidR="0044011C" w:rsidRPr="00F252DF" w:rsidRDefault="0044011C">
            <w:pPr>
              <w:spacing w:after="0" w:line="240" w:lineRule="auto"/>
              <w:rPr>
                <w:rFonts w:ascii="Lato" w:eastAsia="Times New Roman" w:hAnsi="Lato"/>
                <w:lang w:eastAsia="en-GB"/>
              </w:rPr>
            </w:pPr>
          </w:p>
        </w:tc>
      </w:tr>
      <w:tr w:rsidR="00656AAC" w:rsidRPr="00F252DF" w14:paraId="03AFD855" w14:textId="77777777" w:rsidTr="00AD0445">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BC8D4"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Apprentice has had a minimum of 12 months on programme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467D4" w14:textId="77777777" w:rsidR="00656AAC" w:rsidRPr="00F252DF" w:rsidRDefault="00656AAC">
            <w:pPr>
              <w:spacing w:after="0" w:line="240" w:lineRule="auto"/>
              <w:rPr>
                <w:rFonts w:ascii="Lato" w:eastAsia="Times New Roman" w:hAnsi="Lato"/>
                <w:lang w:eastAsia="en-GB"/>
              </w:rPr>
            </w:pPr>
          </w:p>
        </w:tc>
      </w:tr>
      <w:tr w:rsidR="00656AAC" w:rsidRPr="00F252DF" w14:paraId="4FC66ED9" w14:textId="77777777" w:rsidTr="00AD0445">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ADDB8"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Apprentice has been prepped for the End-Point Assessment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88F19" w14:textId="77777777" w:rsidR="00656AAC" w:rsidRPr="00F252DF" w:rsidRDefault="00656AAC">
            <w:pPr>
              <w:spacing w:after="0" w:line="240" w:lineRule="auto"/>
              <w:rPr>
                <w:rFonts w:ascii="Lato" w:eastAsia="Times New Roman" w:hAnsi="Lato"/>
                <w:lang w:eastAsia="en-GB"/>
              </w:rPr>
            </w:pPr>
          </w:p>
        </w:tc>
      </w:tr>
      <w:tr w:rsidR="00656AAC" w:rsidRPr="00F252DF" w14:paraId="6638C889" w14:textId="77777777" w:rsidTr="00AD0445">
        <w:trPr>
          <w:trHeight w:val="345"/>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76097"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The apprentice is competent in the role and therefore ready to do the EPA-meet the skills, knowledge and behaviours in the standards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12797" w14:textId="77777777" w:rsidR="00656AAC" w:rsidRPr="00F252DF" w:rsidRDefault="00656AAC">
            <w:pPr>
              <w:spacing w:after="0" w:line="240" w:lineRule="auto"/>
              <w:rPr>
                <w:rFonts w:ascii="Lato" w:eastAsia="Times New Roman" w:hAnsi="Lato"/>
                <w:lang w:eastAsia="en-GB"/>
              </w:rPr>
            </w:pPr>
          </w:p>
        </w:tc>
      </w:tr>
      <w:tr w:rsidR="00656AAC" w:rsidRPr="00F252DF" w14:paraId="7E0F365C" w14:textId="77777777" w:rsidTr="00AD0445">
        <w:trPr>
          <w:trHeight w:val="324"/>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21333"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The apprentice has been informed that their details will be stored by RECAO for purposes of EPA, and given a copy of the Privacy Policy</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766CA" w14:textId="77777777" w:rsidR="00656AAC" w:rsidRPr="00F252DF" w:rsidRDefault="00656AAC">
            <w:pPr>
              <w:spacing w:after="0" w:line="240" w:lineRule="auto"/>
              <w:rPr>
                <w:rFonts w:ascii="Lato" w:eastAsia="Times New Roman" w:hAnsi="Lato"/>
                <w:lang w:eastAsia="en-GB"/>
              </w:rPr>
            </w:pPr>
          </w:p>
        </w:tc>
      </w:tr>
      <w:tr w:rsidR="00656AAC" w:rsidRPr="00F252DF" w14:paraId="2C26DE74" w14:textId="77777777" w:rsidTr="00AD0445">
        <w:trPr>
          <w:trHeight w:val="410"/>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5659A"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Employer/Training provider has gained correct parental consent for this apprentice (in under 19)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79A49" w14:textId="77777777" w:rsidR="00656AAC" w:rsidRPr="00F252DF" w:rsidRDefault="00656AAC">
            <w:pPr>
              <w:spacing w:after="0" w:line="240" w:lineRule="auto"/>
              <w:rPr>
                <w:rFonts w:ascii="Lato" w:eastAsia="Times New Roman" w:hAnsi="Lato"/>
                <w:lang w:eastAsia="en-GB"/>
              </w:rPr>
            </w:pPr>
          </w:p>
        </w:tc>
      </w:tr>
      <w:tr w:rsidR="00656AAC" w:rsidRPr="00F252DF" w14:paraId="3F1A2970" w14:textId="77777777" w:rsidTr="00AD0445">
        <w:trPr>
          <w:trHeight w:val="720"/>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0CC66"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Apprentice gives their consent for their assessments to be recorded in a written/video/audio format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E5119" w14:textId="77777777" w:rsidR="00656AAC" w:rsidRPr="00F252DF" w:rsidRDefault="00656AAC">
            <w:pPr>
              <w:spacing w:after="0" w:line="240" w:lineRule="auto"/>
              <w:rPr>
                <w:rFonts w:ascii="Lato" w:eastAsia="Times New Roman" w:hAnsi="Lato"/>
                <w:lang w:eastAsia="en-GB"/>
              </w:rPr>
            </w:pPr>
          </w:p>
        </w:tc>
      </w:tr>
      <w:tr w:rsidR="00656AAC" w:rsidRPr="00F252DF" w14:paraId="6166A336" w14:textId="77777777" w:rsidTr="00AD0445">
        <w:trPr>
          <w:trHeight w:val="15"/>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4832E"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Apprentice is aware and gives consent that their assessment materials (after being made anonymous) may be used to aid training and standardisation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95F37" w14:textId="77777777" w:rsidR="00656AAC" w:rsidRPr="00F252DF" w:rsidRDefault="00656AAC">
            <w:pPr>
              <w:spacing w:after="0" w:line="240" w:lineRule="auto"/>
              <w:rPr>
                <w:rFonts w:ascii="Lato" w:eastAsia="Times New Roman" w:hAnsi="Lato"/>
                <w:lang w:eastAsia="en-GB"/>
              </w:rPr>
            </w:pPr>
          </w:p>
        </w:tc>
      </w:tr>
      <w:tr w:rsidR="00656AAC" w:rsidRPr="00F252DF" w14:paraId="4A9B6869" w14:textId="77777777" w:rsidTr="00AD0445">
        <w:trPr>
          <w:trHeight w:val="688"/>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02D7A" w14:textId="77777777" w:rsidR="00656AAC" w:rsidRPr="00F252DF" w:rsidRDefault="00656AAC">
            <w:pPr>
              <w:spacing w:after="0" w:line="240" w:lineRule="auto"/>
              <w:rPr>
                <w:rFonts w:ascii="Lato" w:eastAsia="Times New Roman" w:hAnsi="Lato"/>
                <w:lang w:eastAsia="en-GB"/>
              </w:rPr>
            </w:pPr>
            <w:r w:rsidRPr="00F252DF">
              <w:rPr>
                <w:rFonts w:ascii="Lato" w:eastAsia="Times New Roman" w:hAnsi="Lato"/>
                <w:lang w:eastAsia="en-GB"/>
              </w:rPr>
              <w:t xml:space="preserve">The apprentice has given their permission for RECAO to apply for ESFA for certification when they have successfully achieved the EPA of their apprenticeship.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D7982" w14:textId="77777777" w:rsidR="00656AAC" w:rsidRPr="00F252DF" w:rsidRDefault="00656AAC">
            <w:pPr>
              <w:spacing w:after="0" w:line="240" w:lineRule="auto"/>
              <w:rPr>
                <w:rFonts w:ascii="Lato" w:eastAsia="Times New Roman" w:hAnsi="Lato"/>
                <w:lang w:eastAsia="en-GB"/>
              </w:rPr>
            </w:pPr>
          </w:p>
        </w:tc>
      </w:tr>
      <w:tr w:rsidR="00656AAC" w:rsidRPr="00F252DF" w14:paraId="62FD5605" w14:textId="77777777" w:rsidTr="00AD0445">
        <w:trPr>
          <w:trHeight w:val="415"/>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4C6F1" w14:textId="31676B4F" w:rsidR="00656AAC" w:rsidRPr="00F252DF" w:rsidRDefault="00656AAC" w:rsidP="003B1BE3">
            <w:pPr>
              <w:spacing w:after="0" w:line="240" w:lineRule="auto"/>
              <w:rPr>
                <w:rFonts w:ascii="Lato" w:eastAsia="Times New Roman" w:hAnsi="Lato"/>
                <w:lang w:eastAsia="en-GB"/>
              </w:rPr>
            </w:pPr>
            <w:r w:rsidRPr="00F252DF">
              <w:rPr>
                <w:rFonts w:ascii="Lato" w:eastAsia="Times New Roman" w:hAnsi="Lato"/>
                <w:lang w:eastAsia="en-GB"/>
              </w:rPr>
              <w:t xml:space="preserve">The apprentice </w:t>
            </w:r>
            <w:proofErr w:type="gramStart"/>
            <w:r w:rsidRPr="00F252DF">
              <w:rPr>
                <w:rFonts w:ascii="Lato" w:eastAsia="Times New Roman" w:hAnsi="Lato"/>
                <w:lang w:eastAsia="en-GB"/>
              </w:rPr>
              <w:t>is able to</w:t>
            </w:r>
            <w:proofErr w:type="gramEnd"/>
            <w:r w:rsidRPr="00F252DF">
              <w:rPr>
                <w:rFonts w:ascii="Lato" w:eastAsia="Times New Roman" w:hAnsi="Lato"/>
                <w:lang w:eastAsia="en-GB"/>
              </w:rPr>
              <w:t xml:space="preserve"> provide suitable photographic proof of their identity</w:t>
            </w:r>
            <w:r w:rsidR="00535FA8" w:rsidRPr="00F252DF">
              <w:rPr>
                <w:rFonts w:ascii="Lato" w:eastAsia="Times New Roman" w:hAnsi="Lato"/>
                <w:lang w:eastAsia="en-GB"/>
              </w:rPr>
              <w:t xml:space="preserve"> (see appendix </w:t>
            </w:r>
            <w:r w:rsidR="007B3F41" w:rsidRPr="00F252DF">
              <w:rPr>
                <w:rFonts w:ascii="Lato" w:eastAsia="Times New Roman" w:hAnsi="Lato"/>
                <w:lang w:eastAsia="en-GB"/>
              </w:rPr>
              <w:t>7, Proof of ID Policy)</w:t>
            </w:r>
            <w:r w:rsidR="003B1BE3" w:rsidRPr="00F252DF">
              <w:rPr>
                <w:rFonts w:ascii="Lato" w:eastAsia="Times New Roman" w:hAnsi="Lato"/>
                <w:lang w:eastAsia="en-GB"/>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0D80E" w14:textId="77777777" w:rsidR="00656AAC" w:rsidRPr="00F252DF" w:rsidRDefault="00656AAC">
            <w:pPr>
              <w:spacing w:after="0" w:line="240" w:lineRule="auto"/>
              <w:rPr>
                <w:rFonts w:ascii="Lato" w:eastAsia="Times New Roman" w:hAnsi="Lato"/>
                <w:lang w:eastAsia="en-GB"/>
              </w:rPr>
            </w:pPr>
          </w:p>
        </w:tc>
      </w:tr>
      <w:tr w:rsidR="003B1BE3" w:rsidRPr="00F252DF" w14:paraId="091738D2" w14:textId="77777777" w:rsidTr="00AD0445">
        <w:trPr>
          <w:trHeight w:val="415"/>
        </w:trPr>
        <w:tc>
          <w:tcPr>
            <w:tcW w:w="86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781D8" w14:textId="5AEB8CE8" w:rsidR="003B1BE3" w:rsidRPr="00F252DF" w:rsidRDefault="003B1BE3">
            <w:pPr>
              <w:spacing w:after="0" w:line="240" w:lineRule="auto"/>
              <w:rPr>
                <w:rFonts w:ascii="Lato" w:eastAsia="Times New Roman" w:hAnsi="Lato"/>
                <w:lang w:eastAsia="en-GB"/>
              </w:rPr>
            </w:pPr>
            <w:r w:rsidRPr="00F252DF">
              <w:rPr>
                <w:rFonts w:ascii="Lato" w:eastAsia="Times New Roman" w:hAnsi="Lato"/>
                <w:lang w:eastAsia="en-GB"/>
              </w:rPr>
              <w:t>Does the apprentice have any requirements for reasonable adjustments or special considerations? (Proof of evidence required – see RECAO ‘Reasonable adjustments policy’, see appendix 9 and ‘Special considerations Policy’, see appendix 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D1EE7" w14:textId="77777777" w:rsidR="003B1BE3" w:rsidRPr="00F252DF" w:rsidRDefault="003B1BE3">
            <w:pPr>
              <w:spacing w:after="0" w:line="240" w:lineRule="auto"/>
              <w:rPr>
                <w:rFonts w:ascii="Lato" w:eastAsia="Times New Roman" w:hAnsi="Lato"/>
                <w:lang w:eastAsia="en-GB"/>
              </w:rPr>
            </w:pPr>
          </w:p>
        </w:tc>
      </w:tr>
    </w:tbl>
    <w:p w14:paraId="78071CD5" w14:textId="77777777" w:rsidR="003B1BE3" w:rsidRPr="00F252DF" w:rsidRDefault="003B1BE3" w:rsidP="00A92112">
      <w:pPr>
        <w:spacing w:after="0"/>
        <w:rPr>
          <w:rFonts w:ascii="Lato" w:hAnsi="Lato"/>
          <w:b/>
          <w:bCs/>
        </w:rPr>
      </w:pPr>
    </w:p>
    <w:p w14:paraId="2BD9DBDA" w14:textId="0E268D4B" w:rsidR="00656AAC" w:rsidRPr="00F252DF" w:rsidRDefault="00656AAC" w:rsidP="00656AAC">
      <w:pPr>
        <w:rPr>
          <w:rFonts w:ascii="Lato" w:hAnsi="Lato"/>
          <w:b/>
          <w:bCs/>
        </w:rPr>
      </w:pPr>
      <w:r w:rsidRPr="00F252DF">
        <w:rPr>
          <w:rFonts w:ascii="Lato" w:hAnsi="Lato"/>
          <w:b/>
          <w:bCs/>
        </w:rPr>
        <w:t xml:space="preserve"> Confirm contact details to arrange EPA planning meeting of below:</w:t>
      </w:r>
    </w:p>
    <w:tbl>
      <w:tblPr>
        <w:tblStyle w:val="TableGrid"/>
        <w:tblW w:w="10065" w:type="dxa"/>
        <w:tblInd w:w="-289" w:type="dxa"/>
        <w:tblLook w:val="04A0" w:firstRow="1" w:lastRow="0" w:firstColumn="1" w:lastColumn="0" w:noHBand="0" w:noVBand="1"/>
      </w:tblPr>
      <w:tblGrid>
        <w:gridCol w:w="3261"/>
        <w:gridCol w:w="2410"/>
        <w:gridCol w:w="1712"/>
        <w:gridCol w:w="2682"/>
      </w:tblGrid>
      <w:tr w:rsidR="00656AAC" w:rsidRPr="00F252DF" w14:paraId="02F69E4D" w14:textId="77777777" w:rsidTr="00710F2A">
        <w:tc>
          <w:tcPr>
            <w:tcW w:w="3261" w:type="dxa"/>
          </w:tcPr>
          <w:p w14:paraId="5FD41276" w14:textId="77777777" w:rsidR="00656AAC" w:rsidRPr="00F252DF" w:rsidRDefault="00656AAC">
            <w:pPr>
              <w:rPr>
                <w:rFonts w:ascii="Lato" w:hAnsi="Lato"/>
              </w:rPr>
            </w:pPr>
            <w:r w:rsidRPr="00F252DF">
              <w:rPr>
                <w:rFonts w:ascii="Lato" w:hAnsi="Lato"/>
              </w:rPr>
              <w:t>Employer name:</w:t>
            </w:r>
          </w:p>
        </w:tc>
        <w:tc>
          <w:tcPr>
            <w:tcW w:w="2410" w:type="dxa"/>
          </w:tcPr>
          <w:p w14:paraId="65D511A8" w14:textId="77777777" w:rsidR="00656AAC" w:rsidRPr="00F252DF" w:rsidRDefault="00656AAC">
            <w:pPr>
              <w:rPr>
                <w:rFonts w:ascii="Lato" w:hAnsi="Lato"/>
              </w:rPr>
            </w:pPr>
            <w:r w:rsidRPr="00F252DF">
              <w:rPr>
                <w:rFonts w:ascii="Lato" w:hAnsi="Lato"/>
              </w:rPr>
              <w:t>Signed</w:t>
            </w:r>
          </w:p>
        </w:tc>
        <w:tc>
          <w:tcPr>
            <w:tcW w:w="1712" w:type="dxa"/>
          </w:tcPr>
          <w:p w14:paraId="3A133D3D" w14:textId="77777777" w:rsidR="00656AAC" w:rsidRPr="00F252DF" w:rsidRDefault="00656AAC">
            <w:pPr>
              <w:rPr>
                <w:rFonts w:ascii="Lato" w:hAnsi="Lato"/>
              </w:rPr>
            </w:pPr>
            <w:r w:rsidRPr="00F252DF">
              <w:rPr>
                <w:rFonts w:ascii="Lato" w:hAnsi="Lato"/>
              </w:rPr>
              <w:t>Date</w:t>
            </w:r>
          </w:p>
        </w:tc>
        <w:tc>
          <w:tcPr>
            <w:tcW w:w="2682" w:type="dxa"/>
          </w:tcPr>
          <w:p w14:paraId="0F211385" w14:textId="77777777" w:rsidR="00656AAC" w:rsidRPr="00F252DF" w:rsidRDefault="00656AAC">
            <w:pPr>
              <w:rPr>
                <w:rFonts w:ascii="Lato" w:hAnsi="Lato"/>
              </w:rPr>
            </w:pPr>
            <w:r w:rsidRPr="00F252DF">
              <w:rPr>
                <w:rFonts w:ascii="Lato" w:hAnsi="Lato"/>
              </w:rPr>
              <w:t>Tel/email</w:t>
            </w:r>
          </w:p>
        </w:tc>
      </w:tr>
      <w:tr w:rsidR="00656AAC" w:rsidRPr="00F252DF" w14:paraId="1C9B982A" w14:textId="77777777" w:rsidTr="00710F2A">
        <w:tc>
          <w:tcPr>
            <w:tcW w:w="3261" w:type="dxa"/>
          </w:tcPr>
          <w:p w14:paraId="4A23A04D" w14:textId="77777777" w:rsidR="00656AAC" w:rsidRPr="00F252DF" w:rsidRDefault="00656AAC">
            <w:pPr>
              <w:rPr>
                <w:rFonts w:ascii="Lato" w:hAnsi="Lato"/>
              </w:rPr>
            </w:pPr>
          </w:p>
          <w:p w14:paraId="75BB80C2" w14:textId="77777777" w:rsidR="00656AAC" w:rsidRPr="00F252DF" w:rsidRDefault="00656AAC">
            <w:pPr>
              <w:rPr>
                <w:rFonts w:ascii="Lato" w:hAnsi="Lato"/>
              </w:rPr>
            </w:pPr>
          </w:p>
        </w:tc>
        <w:tc>
          <w:tcPr>
            <w:tcW w:w="2410" w:type="dxa"/>
          </w:tcPr>
          <w:p w14:paraId="354794A1" w14:textId="77777777" w:rsidR="00656AAC" w:rsidRPr="00F252DF" w:rsidRDefault="00656AAC">
            <w:pPr>
              <w:rPr>
                <w:rFonts w:ascii="Lato" w:hAnsi="Lato"/>
              </w:rPr>
            </w:pPr>
          </w:p>
        </w:tc>
        <w:tc>
          <w:tcPr>
            <w:tcW w:w="1712" w:type="dxa"/>
          </w:tcPr>
          <w:p w14:paraId="161DAB99" w14:textId="77777777" w:rsidR="00656AAC" w:rsidRPr="00F252DF" w:rsidRDefault="00656AAC">
            <w:pPr>
              <w:rPr>
                <w:rFonts w:ascii="Lato" w:hAnsi="Lato"/>
              </w:rPr>
            </w:pPr>
          </w:p>
        </w:tc>
        <w:tc>
          <w:tcPr>
            <w:tcW w:w="2682" w:type="dxa"/>
          </w:tcPr>
          <w:p w14:paraId="0B4CCE86" w14:textId="77777777" w:rsidR="00656AAC" w:rsidRPr="00F252DF" w:rsidRDefault="00656AAC">
            <w:pPr>
              <w:rPr>
                <w:rFonts w:ascii="Lato" w:hAnsi="Lato"/>
              </w:rPr>
            </w:pPr>
          </w:p>
        </w:tc>
      </w:tr>
      <w:tr w:rsidR="00656AAC" w:rsidRPr="00F252DF" w14:paraId="28CDE306" w14:textId="77777777" w:rsidTr="00710F2A">
        <w:tc>
          <w:tcPr>
            <w:tcW w:w="3261" w:type="dxa"/>
          </w:tcPr>
          <w:p w14:paraId="1829408D" w14:textId="77777777" w:rsidR="00656AAC" w:rsidRPr="00F252DF" w:rsidRDefault="00656AAC">
            <w:pPr>
              <w:rPr>
                <w:rFonts w:ascii="Lato" w:hAnsi="Lato"/>
              </w:rPr>
            </w:pPr>
            <w:r w:rsidRPr="00F252DF">
              <w:rPr>
                <w:rFonts w:ascii="Lato" w:hAnsi="Lato"/>
              </w:rPr>
              <w:t>Apprentice name:</w:t>
            </w:r>
          </w:p>
        </w:tc>
        <w:tc>
          <w:tcPr>
            <w:tcW w:w="2410" w:type="dxa"/>
          </w:tcPr>
          <w:p w14:paraId="019E2B08" w14:textId="77777777" w:rsidR="00656AAC" w:rsidRPr="00F252DF" w:rsidRDefault="00656AAC">
            <w:pPr>
              <w:rPr>
                <w:rFonts w:ascii="Lato" w:hAnsi="Lato"/>
              </w:rPr>
            </w:pPr>
            <w:r w:rsidRPr="00F252DF">
              <w:rPr>
                <w:rFonts w:ascii="Lato" w:hAnsi="Lato"/>
              </w:rPr>
              <w:t>Signed</w:t>
            </w:r>
          </w:p>
        </w:tc>
        <w:tc>
          <w:tcPr>
            <w:tcW w:w="1712" w:type="dxa"/>
          </w:tcPr>
          <w:p w14:paraId="2BE58229" w14:textId="77777777" w:rsidR="00656AAC" w:rsidRPr="00F252DF" w:rsidRDefault="00656AAC">
            <w:pPr>
              <w:rPr>
                <w:rFonts w:ascii="Lato" w:hAnsi="Lato"/>
              </w:rPr>
            </w:pPr>
            <w:r w:rsidRPr="00F252DF">
              <w:rPr>
                <w:rFonts w:ascii="Lato" w:hAnsi="Lato"/>
              </w:rPr>
              <w:t>Date</w:t>
            </w:r>
          </w:p>
        </w:tc>
        <w:tc>
          <w:tcPr>
            <w:tcW w:w="2682" w:type="dxa"/>
          </w:tcPr>
          <w:p w14:paraId="1EBF37D7" w14:textId="77777777" w:rsidR="00656AAC" w:rsidRPr="00F252DF" w:rsidRDefault="00656AAC">
            <w:pPr>
              <w:rPr>
                <w:rFonts w:ascii="Lato" w:hAnsi="Lato"/>
              </w:rPr>
            </w:pPr>
            <w:r w:rsidRPr="00F252DF">
              <w:rPr>
                <w:rFonts w:ascii="Lato" w:hAnsi="Lato"/>
              </w:rPr>
              <w:t>Tel/email</w:t>
            </w:r>
          </w:p>
        </w:tc>
      </w:tr>
      <w:tr w:rsidR="00656AAC" w:rsidRPr="00F252DF" w14:paraId="3A63E877" w14:textId="77777777" w:rsidTr="00710F2A">
        <w:tc>
          <w:tcPr>
            <w:tcW w:w="3261" w:type="dxa"/>
          </w:tcPr>
          <w:p w14:paraId="7D8B29F1" w14:textId="77777777" w:rsidR="00656AAC" w:rsidRPr="00F252DF" w:rsidRDefault="00656AAC">
            <w:pPr>
              <w:rPr>
                <w:rFonts w:ascii="Lato" w:hAnsi="Lato"/>
              </w:rPr>
            </w:pPr>
          </w:p>
          <w:p w14:paraId="2A7D42EB" w14:textId="77777777" w:rsidR="00656AAC" w:rsidRPr="00F252DF" w:rsidRDefault="00656AAC">
            <w:pPr>
              <w:rPr>
                <w:rFonts w:ascii="Lato" w:hAnsi="Lato"/>
              </w:rPr>
            </w:pPr>
          </w:p>
        </w:tc>
        <w:tc>
          <w:tcPr>
            <w:tcW w:w="2410" w:type="dxa"/>
          </w:tcPr>
          <w:p w14:paraId="227CFB41" w14:textId="77777777" w:rsidR="00656AAC" w:rsidRPr="00F252DF" w:rsidRDefault="00656AAC">
            <w:pPr>
              <w:rPr>
                <w:rFonts w:ascii="Lato" w:hAnsi="Lato"/>
              </w:rPr>
            </w:pPr>
          </w:p>
        </w:tc>
        <w:tc>
          <w:tcPr>
            <w:tcW w:w="1712" w:type="dxa"/>
          </w:tcPr>
          <w:p w14:paraId="2FBFA3D6" w14:textId="77777777" w:rsidR="00656AAC" w:rsidRPr="00F252DF" w:rsidRDefault="00656AAC">
            <w:pPr>
              <w:rPr>
                <w:rFonts w:ascii="Lato" w:hAnsi="Lato"/>
              </w:rPr>
            </w:pPr>
          </w:p>
        </w:tc>
        <w:tc>
          <w:tcPr>
            <w:tcW w:w="2682" w:type="dxa"/>
          </w:tcPr>
          <w:p w14:paraId="65FD1D8F" w14:textId="77777777" w:rsidR="00656AAC" w:rsidRPr="00F252DF" w:rsidRDefault="00656AAC">
            <w:pPr>
              <w:rPr>
                <w:rFonts w:ascii="Lato" w:hAnsi="Lato"/>
              </w:rPr>
            </w:pPr>
          </w:p>
        </w:tc>
      </w:tr>
      <w:tr w:rsidR="00656AAC" w:rsidRPr="00F252DF" w14:paraId="4A9F2E73" w14:textId="77777777" w:rsidTr="00710F2A">
        <w:tc>
          <w:tcPr>
            <w:tcW w:w="3261" w:type="dxa"/>
          </w:tcPr>
          <w:p w14:paraId="25D9FE31" w14:textId="77777777" w:rsidR="00656AAC" w:rsidRPr="00F252DF" w:rsidRDefault="00656AAC">
            <w:pPr>
              <w:rPr>
                <w:rFonts w:ascii="Lato" w:hAnsi="Lato"/>
              </w:rPr>
            </w:pPr>
            <w:r w:rsidRPr="00F252DF">
              <w:rPr>
                <w:rFonts w:ascii="Lato" w:hAnsi="Lato"/>
              </w:rPr>
              <w:t>Training provider:</w:t>
            </w:r>
          </w:p>
        </w:tc>
        <w:tc>
          <w:tcPr>
            <w:tcW w:w="2410" w:type="dxa"/>
          </w:tcPr>
          <w:p w14:paraId="36F952ED" w14:textId="77777777" w:rsidR="00656AAC" w:rsidRPr="00F252DF" w:rsidRDefault="00656AAC">
            <w:pPr>
              <w:rPr>
                <w:rFonts w:ascii="Lato" w:hAnsi="Lato"/>
              </w:rPr>
            </w:pPr>
            <w:r w:rsidRPr="00F252DF">
              <w:rPr>
                <w:rFonts w:ascii="Lato" w:hAnsi="Lato"/>
              </w:rPr>
              <w:t>Signed</w:t>
            </w:r>
          </w:p>
        </w:tc>
        <w:tc>
          <w:tcPr>
            <w:tcW w:w="1712" w:type="dxa"/>
          </w:tcPr>
          <w:p w14:paraId="15EF1F9F" w14:textId="77777777" w:rsidR="00656AAC" w:rsidRPr="00F252DF" w:rsidRDefault="00656AAC">
            <w:pPr>
              <w:rPr>
                <w:rFonts w:ascii="Lato" w:hAnsi="Lato"/>
              </w:rPr>
            </w:pPr>
            <w:r w:rsidRPr="00F252DF">
              <w:rPr>
                <w:rFonts w:ascii="Lato" w:hAnsi="Lato"/>
              </w:rPr>
              <w:t>Date</w:t>
            </w:r>
          </w:p>
        </w:tc>
        <w:tc>
          <w:tcPr>
            <w:tcW w:w="2682" w:type="dxa"/>
          </w:tcPr>
          <w:p w14:paraId="119CE238" w14:textId="77777777" w:rsidR="00656AAC" w:rsidRPr="00F252DF" w:rsidRDefault="00656AAC">
            <w:pPr>
              <w:rPr>
                <w:rFonts w:ascii="Lato" w:hAnsi="Lato"/>
              </w:rPr>
            </w:pPr>
            <w:r w:rsidRPr="00F252DF">
              <w:rPr>
                <w:rFonts w:ascii="Lato" w:hAnsi="Lato"/>
              </w:rPr>
              <w:t>Tel/email</w:t>
            </w:r>
          </w:p>
        </w:tc>
      </w:tr>
      <w:tr w:rsidR="00656AAC" w:rsidRPr="00F252DF" w14:paraId="4F2A7FE0" w14:textId="77777777" w:rsidTr="00710F2A">
        <w:tc>
          <w:tcPr>
            <w:tcW w:w="3261" w:type="dxa"/>
          </w:tcPr>
          <w:p w14:paraId="57C5BCC8" w14:textId="77777777" w:rsidR="00656AAC" w:rsidRPr="00F252DF" w:rsidRDefault="00656AAC">
            <w:pPr>
              <w:rPr>
                <w:rFonts w:ascii="Lato" w:hAnsi="Lato"/>
              </w:rPr>
            </w:pPr>
          </w:p>
          <w:p w14:paraId="7DE12B93" w14:textId="77777777" w:rsidR="00656AAC" w:rsidRPr="00F252DF" w:rsidRDefault="00656AAC">
            <w:pPr>
              <w:rPr>
                <w:rFonts w:ascii="Lato" w:hAnsi="Lato"/>
              </w:rPr>
            </w:pPr>
          </w:p>
        </w:tc>
        <w:tc>
          <w:tcPr>
            <w:tcW w:w="2410" w:type="dxa"/>
          </w:tcPr>
          <w:p w14:paraId="42519D8A" w14:textId="77777777" w:rsidR="00656AAC" w:rsidRPr="00F252DF" w:rsidRDefault="00656AAC">
            <w:pPr>
              <w:rPr>
                <w:rFonts w:ascii="Lato" w:hAnsi="Lato"/>
              </w:rPr>
            </w:pPr>
          </w:p>
        </w:tc>
        <w:tc>
          <w:tcPr>
            <w:tcW w:w="1712" w:type="dxa"/>
          </w:tcPr>
          <w:p w14:paraId="501589C7" w14:textId="77777777" w:rsidR="00656AAC" w:rsidRPr="00F252DF" w:rsidRDefault="00656AAC">
            <w:pPr>
              <w:rPr>
                <w:rFonts w:ascii="Lato" w:hAnsi="Lato"/>
              </w:rPr>
            </w:pPr>
          </w:p>
        </w:tc>
        <w:tc>
          <w:tcPr>
            <w:tcW w:w="2682" w:type="dxa"/>
          </w:tcPr>
          <w:p w14:paraId="65537E8B" w14:textId="77777777" w:rsidR="00656AAC" w:rsidRPr="00F252DF" w:rsidRDefault="00656AAC">
            <w:pPr>
              <w:rPr>
                <w:rFonts w:ascii="Lato" w:hAnsi="Lato"/>
              </w:rPr>
            </w:pPr>
          </w:p>
        </w:tc>
      </w:tr>
    </w:tbl>
    <w:p w14:paraId="58F92553" w14:textId="62A882D2" w:rsidR="00656AAC" w:rsidRPr="00F252DF" w:rsidRDefault="000A1463" w:rsidP="00A176DB">
      <w:pPr>
        <w:jc w:val="center"/>
        <w:rPr>
          <w:rFonts w:ascii="Lato" w:hAnsi="Lato" w:cs="Calibri"/>
          <w:b/>
          <w:bCs/>
        </w:rPr>
      </w:pPr>
      <w:r w:rsidRPr="00F252DF">
        <w:rPr>
          <w:rFonts w:ascii="Lato" w:hAnsi="Lato"/>
          <w:b/>
          <w:bCs/>
        </w:rPr>
        <w:t xml:space="preserve">Please return the above completed form to </w:t>
      </w:r>
      <w:hyperlink r:id="rId24" w:history="1">
        <w:r w:rsidRPr="00F252DF">
          <w:rPr>
            <w:rStyle w:val="Hyperlink"/>
            <w:rFonts w:ascii="Lato" w:hAnsi="Lato" w:cs="Calibri"/>
            <w:b/>
            <w:bCs/>
          </w:rPr>
          <w:t>epa@rec.uk.com</w:t>
        </w:r>
      </w:hyperlink>
    </w:p>
    <w:p w14:paraId="71CFB1DF" w14:textId="77777777" w:rsidR="008046EE" w:rsidRDefault="008046EE" w:rsidP="00B04C81">
      <w:pPr>
        <w:pStyle w:val="Heading2"/>
        <w:sectPr w:rsidR="008046EE" w:rsidSect="00A92112">
          <w:pgSz w:w="11906" w:h="16838"/>
          <w:pgMar w:top="1440" w:right="567" w:bottom="1440" w:left="1440" w:header="567" w:footer="510" w:gutter="0"/>
          <w:cols w:space="708"/>
          <w:docGrid w:linePitch="360"/>
        </w:sectPr>
      </w:pPr>
    </w:p>
    <w:p w14:paraId="63BD6035" w14:textId="65B991F8" w:rsidR="00F42399" w:rsidRPr="00F252DF" w:rsidRDefault="00C94BFB" w:rsidP="00B04C81">
      <w:pPr>
        <w:pStyle w:val="Heading2"/>
      </w:pPr>
      <w:bookmarkStart w:id="30" w:name="_Toc187923392"/>
      <w:r w:rsidRPr="00F252DF">
        <w:t xml:space="preserve">Appendix 5: </w:t>
      </w:r>
      <w:r w:rsidR="00F42399" w:rsidRPr="00F252DF">
        <w:t>Recruiter Level 3 Standard ST14</w:t>
      </w:r>
      <w:r w:rsidR="005A1AA0" w:rsidRPr="00F252DF">
        <w:t>2</w:t>
      </w:r>
      <w:r w:rsidR="00F42399" w:rsidRPr="00F252DF">
        <w:t>1 Assessment Plan</w:t>
      </w:r>
      <w:bookmarkEnd w:id="30"/>
      <w:r w:rsidR="00F42399" w:rsidRPr="00F252DF">
        <w:t xml:space="preserve"> </w:t>
      </w:r>
    </w:p>
    <w:p w14:paraId="433D1249" w14:textId="03557C4E" w:rsidR="005A1AA0" w:rsidRPr="00F252DF" w:rsidRDefault="005A1AA0" w:rsidP="000A1463">
      <w:pPr>
        <w:rPr>
          <w:rFonts w:ascii="Lato" w:hAnsi="Lato" w:cs="Calibri"/>
          <w:b/>
          <w:bCs/>
        </w:rPr>
      </w:pPr>
      <w:r w:rsidRPr="00F252DF">
        <w:rPr>
          <w:rFonts w:ascii="Lato" w:hAnsi="Lato" w:cs="Calibri"/>
          <w:b/>
          <w:bCs/>
        </w:rPr>
        <w:t xml:space="preserve">Presentation </w:t>
      </w:r>
      <w:r w:rsidR="005C3BEC" w:rsidRPr="00F252DF">
        <w:rPr>
          <w:rFonts w:ascii="Lato" w:hAnsi="Lato" w:cs="Calibri"/>
          <w:b/>
          <w:bCs/>
        </w:rPr>
        <w:t>with</w:t>
      </w:r>
      <w:r w:rsidRPr="00F252DF">
        <w:rPr>
          <w:rFonts w:ascii="Lato" w:hAnsi="Lato" w:cs="Calibri"/>
          <w:b/>
          <w:bCs/>
        </w:rPr>
        <w:t xml:space="preserve"> questions</w:t>
      </w:r>
    </w:p>
    <w:tbl>
      <w:tblPr>
        <w:tblW w:w="1433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56"/>
        <w:gridCol w:w="5491"/>
        <w:gridCol w:w="5491"/>
      </w:tblGrid>
      <w:tr w:rsidR="005A1AA0" w:rsidRPr="00F252DF" w14:paraId="76F61A57" w14:textId="77777777" w:rsidTr="006746AD">
        <w:trPr>
          <w:trHeight w:val="454"/>
          <w:tblHeader/>
        </w:trPr>
        <w:tc>
          <w:tcPr>
            <w:tcW w:w="3356" w:type="dxa"/>
            <w:shd w:val="clear" w:color="auto" w:fill="F2F2F2" w:themeFill="background1" w:themeFillShade="F2"/>
          </w:tcPr>
          <w:p w14:paraId="42A433C3" w14:textId="77777777" w:rsidR="005A1AA0" w:rsidRPr="00F252DF" w:rsidRDefault="005A1AA0" w:rsidP="005A1AA0">
            <w:pPr>
              <w:rPr>
                <w:rFonts w:ascii="Lato" w:hAnsi="Lato" w:cs="Calibri"/>
              </w:rPr>
            </w:pPr>
            <w:r w:rsidRPr="00F252DF">
              <w:rPr>
                <w:rFonts w:ascii="Lato" w:hAnsi="Lato" w:cs="Calibri"/>
                <w:b/>
                <w:bCs/>
              </w:rPr>
              <w:t>THEME</w:t>
            </w:r>
          </w:p>
          <w:p w14:paraId="30629A48" w14:textId="77777777" w:rsidR="005A1AA0" w:rsidRPr="008F7141" w:rsidRDefault="005A1AA0" w:rsidP="005A1AA0">
            <w:pPr>
              <w:rPr>
                <w:rFonts w:ascii="Lato" w:hAnsi="Lato" w:cs="Calibri"/>
              </w:rPr>
            </w:pPr>
            <w:r w:rsidRPr="008F7141">
              <w:rPr>
                <w:rFonts w:ascii="Lato" w:hAnsi="Lato" w:cs="Calibri"/>
              </w:rPr>
              <w:t>KSBS</w:t>
            </w:r>
          </w:p>
        </w:tc>
        <w:tc>
          <w:tcPr>
            <w:tcW w:w="5491" w:type="dxa"/>
            <w:shd w:val="clear" w:color="auto" w:fill="F2F2F2" w:themeFill="background1" w:themeFillShade="F2"/>
          </w:tcPr>
          <w:p w14:paraId="51C578D9" w14:textId="77777777" w:rsidR="005A1AA0" w:rsidRPr="00F252DF" w:rsidRDefault="005A1AA0" w:rsidP="005A1AA0">
            <w:pPr>
              <w:rPr>
                <w:rFonts w:ascii="Lato" w:hAnsi="Lato" w:cs="Calibri"/>
              </w:rPr>
            </w:pPr>
            <w:r w:rsidRPr="00F252DF">
              <w:rPr>
                <w:rFonts w:ascii="Lato" w:hAnsi="Lato" w:cs="Calibri"/>
                <w:b/>
                <w:bCs/>
              </w:rPr>
              <w:t>PASS</w:t>
            </w:r>
          </w:p>
          <w:p w14:paraId="1FB9FB9E" w14:textId="77777777" w:rsidR="005A1AA0" w:rsidRPr="008F7141" w:rsidRDefault="005A1AA0" w:rsidP="005A1AA0">
            <w:pPr>
              <w:rPr>
                <w:rFonts w:ascii="Lato" w:hAnsi="Lato" w:cs="Calibri"/>
              </w:rPr>
            </w:pPr>
            <w:r w:rsidRPr="008F7141">
              <w:rPr>
                <w:rFonts w:ascii="Lato" w:hAnsi="Lato" w:cs="Calibri"/>
              </w:rPr>
              <w:t>APPRENTICES MUST DEMONSTRATE ALL OF THEPASS DESCRIPTORS</w:t>
            </w:r>
          </w:p>
        </w:tc>
        <w:tc>
          <w:tcPr>
            <w:tcW w:w="5491" w:type="dxa"/>
            <w:shd w:val="clear" w:color="auto" w:fill="F2F2F2" w:themeFill="background1" w:themeFillShade="F2"/>
          </w:tcPr>
          <w:p w14:paraId="3CF6AD9F" w14:textId="77777777" w:rsidR="005A1AA0" w:rsidRPr="00F252DF" w:rsidRDefault="005A1AA0" w:rsidP="005A1AA0">
            <w:pPr>
              <w:rPr>
                <w:rFonts w:ascii="Lato" w:hAnsi="Lato" w:cs="Calibri"/>
              </w:rPr>
            </w:pPr>
            <w:r w:rsidRPr="00F252DF">
              <w:rPr>
                <w:rFonts w:ascii="Lato" w:hAnsi="Lato" w:cs="Calibri"/>
                <w:b/>
                <w:bCs/>
              </w:rPr>
              <w:t>DISTINCTION</w:t>
            </w:r>
          </w:p>
          <w:p w14:paraId="5E6F82B4" w14:textId="5035B8BD" w:rsidR="005A1AA0" w:rsidRPr="008F7141" w:rsidRDefault="005A1AA0" w:rsidP="005A1AA0">
            <w:pPr>
              <w:rPr>
                <w:rFonts w:ascii="Lato" w:hAnsi="Lato" w:cs="Calibri"/>
              </w:rPr>
            </w:pPr>
            <w:r w:rsidRPr="008F7141">
              <w:rPr>
                <w:rFonts w:ascii="Lato" w:hAnsi="Lato" w:cs="Calibri"/>
              </w:rPr>
              <w:t>APPRENTICES MUST DEMONSTRATE ALL OF THE</w:t>
            </w:r>
            <w:r w:rsidR="008F7141">
              <w:rPr>
                <w:rFonts w:ascii="Lato" w:hAnsi="Lato" w:cs="Calibri"/>
              </w:rPr>
              <w:t xml:space="preserve"> </w:t>
            </w:r>
            <w:r w:rsidRPr="008F7141">
              <w:rPr>
                <w:rFonts w:ascii="Lato" w:hAnsi="Lato" w:cs="Calibri"/>
              </w:rPr>
              <w:t>PASS DESCRIPTORS AND ALL OF THE</w:t>
            </w:r>
            <w:r w:rsidR="008F7141">
              <w:rPr>
                <w:rFonts w:ascii="Lato" w:hAnsi="Lato" w:cs="Calibri"/>
              </w:rPr>
              <w:t xml:space="preserve"> </w:t>
            </w:r>
            <w:r w:rsidRPr="008F7141">
              <w:rPr>
                <w:rFonts w:ascii="Lato" w:hAnsi="Lato" w:cs="Calibri"/>
              </w:rPr>
              <w:t>DISTINCTION DESCRIPTORS</w:t>
            </w:r>
          </w:p>
        </w:tc>
      </w:tr>
      <w:tr w:rsidR="005A1AA0" w:rsidRPr="00F252DF" w14:paraId="32D1FC33" w14:textId="77777777" w:rsidTr="006746AD">
        <w:trPr>
          <w:trHeight w:val="2087"/>
        </w:trPr>
        <w:tc>
          <w:tcPr>
            <w:tcW w:w="3356" w:type="dxa"/>
          </w:tcPr>
          <w:p w14:paraId="1CD20DDD" w14:textId="77777777" w:rsidR="004718F6" w:rsidRPr="00F252DF" w:rsidRDefault="005A1AA0" w:rsidP="005A1AA0">
            <w:pPr>
              <w:rPr>
                <w:rFonts w:ascii="Lato" w:hAnsi="Lato" w:cs="Calibri"/>
                <w:b/>
                <w:bCs/>
              </w:rPr>
            </w:pPr>
            <w:r w:rsidRPr="00F252DF">
              <w:rPr>
                <w:rFonts w:ascii="Lato" w:hAnsi="Lato" w:cs="Calibri"/>
                <w:b/>
                <w:bCs/>
              </w:rPr>
              <w:t xml:space="preserve">Recruitment processes </w:t>
            </w:r>
          </w:p>
          <w:p w14:paraId="3111F8BA" w14:textId="3FE21559" w:rsidR="004718F6" w:rsidRPr="00F252DF" w:rsidRDefault="005A1AA0" w:rsidP="005A1AA0">
            <w:pPr>
              <w:rPr>
                <w:rFonts w:ascii="Lato" w:hAnsi="Lato" w:cs="Calibri"/>
                <w:b/>
                <w:bCs/>
              </w:rPr>
            </w:pPr>
            <w:r w:rsidRPr="00F252DF">
              <w:rPr>
                <w:rFonts w:ascii="Lato" w:hAnsi="Lato" w:cs="Calibri"/>
                <w:b/>
                <w:bCs/>
              </w:rPr>
              <w:t>K4</w:t>
            </w:r>
            <w:r w:rsidR="004718F6" w:rsidRPr="00F252DF">
              <w:rPr>
                <w:rFonts w:ascii="Lato" w:hAnsi="Lato" w:cs="Calibri"/>
                <w:b/>
                <w:bCs/>
              </w:rPr>
              <w:t xml:space="preserve">, </w:t>
            </w:r>
            <w:r w:rsidRPr="00F252DF">
              <w:rPr>
                <w:rFonts w:ascii="Lato" w:hAnsi="Lato" w:cs="Calibri"/>
                <w:b/>
                <w:bCs/>
              </w:rPr>
              <w:t>K10</w:t>
            </w:r>
            <w:r w:rsidR="004718F6" w:rsidRPr="00F252DF">
              <w:rPr>
                <w:rFonts w:ascii="Lato" w:hAnsi="Lato" w:cs="Calibri"/>
                <w:b/>
                <w:bCs/>
              </w:rPr>
              <w:t xml:space="preserve">, </w:t>
            </w:r>
            <w:r w:rsidRPr="00F252DF">
              <w:rPr>
                <w:rFonts w:ascii="Lato" w:hAnsi="Lato" w:cs="Calibri"/>
                <w:b/>
                <w:bCs/>
              </w:rPr>
              <w:t>K12</w:t>
            </w:r>
            <w:r w:rsidR="004718F6" w:rsidRPr="00F252DF">
              <w:rPr>
                <w:rFonts w:ascii="Lato" w:hAnsi="Lato" w:cs="Calibri"/>
                <w:b/>
                <w:bCs/>
              </w:rPr>
              <w:t xml:space="preserve">, </w:t>
            </w:r>
            <w:r w:rsidRPr="00F252DF">
              <w:rPr>
                <w:rFonts w:ascii="Lato" w:hAnsi="Lato" w:cs="Calibri"/>
                <w:b/>
                <w:bCs/>
              </w:rPr>
              <w:t>K13</w:t>
            </w:r>
            <w:r w:rsidR="004718F6" w:rsidRPr="00F252DF">
              <w:rPr>
                <w:rFonts w:ascii="Lato" w:hAnsi="Lato" w:cs="Calibri"/>
                <w:b/>
                <w:bCs/>
              </w:rPr>
              <w:t xml:space="preserve">, </w:t>
            </w:r>
            <w:r w:rsidRPr="00F252DF">
              <w:rPr>
                <w:rFonts w:ascii="Lato" w:hAnsi="Lato" w:cs="Calibri"/>
                <w:b/>
                <w:bCs/>
              </w:rPr>
              <w:t>K18</w:t>
            </w:r>
          </w:p>
          <w:p w14:paraId="1EBFD1D8" w14:textId="77777777" w:rsidR="004718F6" w:rsidRPr="00F252DF" w:rsidRDefault="005A1AA0" w:rsidP="005A1AA0">
            <w:pPr>
              <w:rPr>
                <w:rFonts w:ascii="Lato" w:hAnsi="Lato" w:cs="Calibri"/>
                <w:b/>
                <w:bCs/>
              </w:rPr>
            </w:pPr>
            <w:r w:rsidRPr="00F252DF">
              <w:rPr>
                <w:rFonts w:ascii="Lato" w:hAnsi="Lato" w:cs="Calibri"/>
                <w:b/>
                <w:bCs/>
              </w:rPr>
              <w:t>S2</w:t>
            </w:r>
            <w:r w:rsidR="004718F6" w:rsidRPr="00F252DF">
              <w:rPr>
                <w:rFonts w:ascii="Lato" w:hAnsi="Lato" w:cs="Calibri"/>
                <w:b/>
                <w:bCs/>
              </w:rPr>
              <w:t xml:space="preserve">, </w:t>
            </w:r>
            <w:r w:rsidRPr="00F252DF">
              <w:rPr>
                <w:rFonts w:ascii="Lato" w:hAnsi="Lato" w:cs="Calibri"/>
                <w:b/>
                <w:bCs/>
              </w:rPr>
              <w:t>S5</w:t>
            </w:r>
            <w:r w:rsidR="004718F6" w:rsidRPr="00F252DF">
              <w:rPr>
                <w:rFonts w:ascii="Lato" w:hAnsi="Lato" w:cs="Calibri"/>
                <w:b/>
                <w:bCs/>
              </w:rPr>
              <w:t xml:space="preserve">, </w:t>
            </w:r>
            <w:r w:rsidRPr="00F252DF">
              <w:rPr>
                <w:rFonts w:ascii="Lato" w:hAnsi="Lato" w:cs="Calibri"/>
                <w:b/>
                <w:bCs/>
              </w:rPr>
              <w:t>S6</w:t>
            </w:r>
            <w:r w:rsidR="004718F6" w:rsidRPr="00F252DF">
              <w:rPr>
                <w:rFonts w:ascii="Lato" w:hAnsi="Lato" w:cs="Calibri"/>
                <w:b/>
                <w:bCs/>
              </w:rPr>
              <w:t xml:space="preserve">, </w:t>
            </w:r>
            <w:r w:rsidRPr="00F252DF">
              <w:rPr>
                <w:rFonts w:ascii="Lato" w:hAnsi="Lato" w:cs="Calibri"/>
                <w:b/>
                <w:bCs/>
              </w:rPr>
              <w:t>S10</w:t>
            </w:r>
          </w:p>
          <w:p w14:paraId="5A5D6B79" w14:textId="0D3754E0" w:rsidR="005A1AA0" w:rsidRPr="00F252DF" w:rsidRDefault="005A1AA0" w:rsidP="005A1AA0">
            <w:pPr>
              <w:rPr>
                <w:rFonts w:ascii="Lato" w:hAnsi="Lato" w:cs="Calibri"/>
              </w:rPr>
            </w:pPr>
            <w:r w:rsidRPr="00F252DF">
              <w:rPr>
                <w:rFonts w:ascii="Lato" w:hAnsi="Lato" w:cs="Calibri"/>
                <w:b/>
                <w:bCs/>
              </w:rPr>
              <w:t>B3</w:t>
            </w:r>
          </w:p>
        </w:tc>
        <w:tc>
          <w:tcPr>
            <w:tcW w:w="5491" w:type="dxa"/>
          </w:tcPr>
          <w:p w14:paraId="4CF0E223" w14:textId="74C346BD" w:rsidR="005A1AA0" w:rsidRPr="00F252DF" w:rsidRDefault="005A1AA0" w:rsidP="005A1AA0">
            <w:pPr>
              <w:rPr>
                <w:rFonts w:ascii="Lato" w:hAnsi="Lato" w:cs="Calibri"/>
              </w:rPr>
            </w:pPr>
            <w:r w:rsidRPr="00F252DF">
              <w:rPr>
                <w:rFonts w:ascii="Lato" w:hAnsi="Lato" w:cs="Calibri"/>
              </w:rPr>
              <w:t>Describes their approach to managing the recruitment, assessment, and selection process for candidates to support them throughout the recruitment lifecycle, including those who require reasonable adjustments. (K4, K18, S10)</w:t>
            </w:r>
          </w:p>
          <w:p w14:paraId="5020491B" w14:textId="486C7BD0" w:rsidR="005A1AA0" w:rsidRPr="00F252DF" w:rsidRDefault="005A1AA0" w:rsidP="005A1AA0">
            <w:pPr>
              <w:rPr>
                <w:rFonts w:ascii="Lato" w:hAnsi="Lato" w:cs="Calibri"/>
              </w:rPr>
            </w:pPr>
            <w:r w:rsidRPr="00F252DF">
              <w:rPr>
                <w:rFonts w:ascii="Lato" w:hAnsi="Lato" w:cs="Calibri"/>
              </w:rPr>
              <w:t>Outlines the techniques and networking and marketing tools they use when sourcing vacancies and candidates in line with stakeholder requirements and organisational policies and procedures, and how they research, identify, and attract candidates using methods to satisfy job requirements. (K10, K13, S2, S6)</w:t>
            </w:r>
          </w:p>
          <w:p w14:paraId="5FC7576E" w14:textId="77777777" w:rsidR="005A1AA0" w:rsidRPr="00F252DF" w:rsidRDefault="005A1AA0" w:rsidP="005A1AA0">
            <w:pPr>
              <w:rPr>
                <w:rFonts w:ascii="Lato" w:hAnsi="Lato" w:cs="Calibri"/>
              </w:rPr>
            </w:pPr>
            <w:r w:rsidRPr="00F252DF">
              <w:rPr>
                <w:rFonts w:ascii="Lato" w:hAnsi="Lato" w:cs="Calibri"/>
              </w:rPr>
              <w:t>Explains how they take accountability and ownership of their tasks and workload when creating, planning, managing, and monitoring the performance of recruitment campaigns to meet stakeholder requirements. (K12, S5, B3)</w:t>
            </w:r>
          </w:p>
          <w:p w14:paraId="01A17C56" w14:textId="1C3F1FBC" w:rsidR="005E782E" w:rsidRPr="00F252DF" w:rsidRDefault="005E782E" w:rsidP="005A1AA0">
            <w:pPr>
              <w:rPr>
                <w:rFonts w:ascii="Lato" w:hAnsi="Lato" w:cs="Calibri"/>
              </w:rPr>
            </w:pPr>
          </w:p>
        </w:tc>
        <w:tc>
          <w:tcPr>
            <w:tcW w:w="5491" w:type="dxa"/>
          </w:tcPr>
          <w:p w14:paraId="2B2B9575" w14:textId="74B7BEC5" w:rsidR="005A1AA0" w:rsidRPr="00F252DF" w:rsidRDefault="005A1AA0" w:rsidP="005A1AA0">
            <w:pPr>
              <w:rPr>
                <w:rFonts w:ascii="Lato" w:hAnsi="Lato" w:cs="Calibri"/>
              </w:rPr>
            </w:pPr>
            <w:r w:rsidRPr="00F252DF">
              <w:rPr>
                <w:rFonts w:ascii="Lato" w:hAnsi="Lato" w:cs="Calibri"/>
              </w:rPr>
              <w:t>Justifies their approach to managing the recruitment, assessment, and selection process for candidates, making recommendations for how they can enhance support for candidates throughout the recruitment lifecycle. (K4, K18, S10)</w:t>
            </w:r>
          </w:p>
          <w:p w14:paraId="42117568" w14:textId="3CB13129" w:rsidR="005A1AA0" w:rsidRPr="00F252DF" w:rsidRDefault="005A1AA0" w:rsidP="005A1AA0">
            <w:pPr>
              <w:rPr>
                <w:rFonts w:ascii="Lato" w:hAnsi="Lato" w:cs="Calibri"/>
              </w:rPr>
            </w:pPr>
            <w:r w:rsidRPr="00F252DF">
              <w:rPr>
                <w:rFonts w:ascii="Lato" w:hAnsi="Lato" w:cs="Calibri"/>
              </w:rPr>
              <w:t xml:space="preserve">Evaluates the effectiveness of candidate sourcing techniques and tools used by their organisation in attracting candidates when sourcing vacancies. (K10, K13, S2, S6) </w:t>
            </w:r>
          </w:p>
        </w:tc>
      </w:tr>
      <w:tr w:rsidR="005A1AA0" w:rsidRPr="00F252DF" w14:paraId="1F558BEB" w14:textId="77777777" w:rsidTr="006746AD">
        <w:trPr>
          <w:trHeight w:val="638"/>
        </w:trPr>
        <w:tc>
          <w:tcPr>
            <w:tcW w:w="3356" w:type="dxa"/>
          </w:tcPr>
          <w:p w14:paraId="73109D55" w14:textId="77777777" w:rsidR="004078CD" w:rsidRPr="00F252DF" w:rsidRDefault="005A1AA0" w:rsidP="005A1AA0">
            <w:pPr>
              <w:rPr>
                <w:rFonts w:ascii="Lato" w:hAnsi="Lato" w:cs="Calibri"/>
                <w:b/>
                <w:bCs/>
              </w:rPr>
            </w:pPr>
            <w:r w:rsidRPr="00F252DF">
              <w:rPr>
                <w:rFonts w:ascii="Lato" w:hAnsi="Lato" w:cs="Calibri"/>
                <w:b/>
                <w:bCs/>
              </w:rPr>
              <w:t xml:space="preserve">Stakeholder engagement and management </w:t>
            </w:r>
          </w:p>
          <w:p w14:paraId="40706883" w14:textId="3366351E" w:rsidR="004078CD" w:rsidRPr="00F252DF" w:rsidRDefault="005A1AA0" w:rsidP="005A1AA0">
            <w:pPr>
              <w:rPr>
                <w:rFonts w:ascii="Lato" w:hAnsi="Lato" w:cs="Calibri"/>
                <w:b/>
                <w:bCs/>
              </w:rPr>
            </w:pPr>
            <w:r w:rsidRPr="00F252DF">
              <w:rPr>
                <w:rFonts w:ascii="Lato" w:hAnsi="Lato" w:cs="Calibri"/>
                <w:b/>
                <w:bCs/>
              </w:rPr>
              <w:t>K1</w:t>
            </w:r>
            <w:r w:rsidR="004078CD" w:rsidRPr="00F252DF">
              <w:rPr>
                <w:rFonts w:ascii="Lato" w:hAnsi="Lato" w:cs="Calibri"/>
                <w:b/>
                <w:bCs/>
              </w:rPr>
              <w:t xml:space="preserve">, </w:t>
            </w:r>
            <w:r w:rsidRPr="00F252DF">
              <w:rPr>
                <w:rFonts w:ascii="Lato" w:hAnsi="Lato" w:cs="Calibri"/>
                <w:b/>
                <w:bCs/>
              </w:rPr>
              <w:t>K14</w:t>
            </w:r>
          </w:p>
          <w:p w14:paraId="036A1E12" w14:textId="77777777" w:rsidR="004078CD" w:rsidRPr="00F252DF" w:rsidRDefault="005A1AA0" w:rsidP="005A1AA0">
            <w:pPr>
              <w:rPr>
                <w:rFonts w:ascii="Lato" w:hAnsi="Lato" w:cs="Calibri"/>
                <w:b/>
                <w:bCs/>
              </w:rPr>
            </w:pPr>
            <w:r w:rsidRPr="00F252DF">
              <w:rPr>
                <w:rFonts w:ascii="Lato" w:hAnsi="Lato" w:cs="Calibri"/>
                <w:b/>
                <w:bCs/>
              </w:rPr>
              <w:t>S3</w:t>
            </w:r>
            <w:r w:rsidR="004078CD" w:rsidRPr="00F252DF">
              <w:rPr>
                <w:rFonts w:ascii="Lato" w:hAnsi="Lato" w:cs="Calibri"/>
                <w:b/>
                <w:bCs/>
              </w:rPr>
              <w:t xml:space="preserve">, </w:t>
            </w:r>
            <w:r w:rsidRPr="00F252DF">
              <w:rPr>
                <w:rFonts w:ascii="Lato" w:hAnsi="Lato" w:cs="Calibri"/>
                <w:b/>
                <w:bCs/>
              </w:rPr>
              <w:t>S12</w:t>
            </w:r>
            <w:r w:rsidR="004078CD" w:rsidRPr="00F252DF">
              <w:rPr>
                <w:rFonts w:ascii="Lato" w:hAnsi="Lato" w:cs="Calibri"/>
                <w:b/>
                <w:bCs/>
              </w:rPr>
              <w:t xml:space="preserve">, </w:t>
            </w:r>
            <w:r w:rsidRPr="00F252DF">
              <w:rPr>
                <w:rFonts w:ascii="Lato" w:hAnsi="Lato" w:cs="Calibri"/>
                <w:b/>
                <w:bCs/>
              </w:rPr>
              <w:t>S13</w:t>
            </w:r>
          </w:p>
          <w:p w14:paraId="3CC4F16A" w14:textId="29DC4C5C" w:rsidR="005A1AA0" w:rsidRPr="00F252DF" w:rsidRDefault="005A1AA0" w:rsidP="005A1AA0">
            <w:pPr>
              <w:rPr>
                <w:rFonts w:ascii="Lato" w:hAnsi="Lato" w:cs="Calibri"/>
              </w:rPr>
            </w:pPr>
            <w:r w:rsidRPr="00F252DF">
              <w:rPr>
                <w:rFonts w:ascii="Lato" w:hAnsi="Lato" w:cs="Calibri"/>
                <w:b/>
                <w:bCs/>
              </w:rPr>
              <w:t>B4</w:t>
            </w:r>
          </w:p>
        </w:tc>
        <w:tc>
          <w:tcPr>
            <w:tcW w:w="5491" w:type="dxa"/>
          </w:tcPr>
          <w:p w14:paraId="6A6E54E2" w14:textId="2DB14F0A" w:rsidR="005A1AA0" w:rsidRPr="00F252DF" w:rsidRDefault="005A1AA0" w:rsidP="005A1AA0">
            <w:pPr>
              <w:rPr>
                <w:rFonts w:ascii="Lato" w:hAnsi="Lato" w:cs="Calibri"/>
              </w:rPr>
            </w:pPr>
            <w:r w:rsidRPr="00F252DF">
              <w:rPr>
                <w:rFonts w:ascii="Lato" w:hAnsi="Lato" w:cs="Calibri"/>
              </w:rPr>
              <w:t xml:space="preserve">Explains how they develop, manage, and maintain relationships with stakeholders, engaging them to review recruitment processes and services </w:t>
            </w:r>
            <w:proofErr w:type="gramStart"/>
            <w:r w:rsidRPr="00F252DF">
              <w:rPr>
                <w:rFonts w:ascii="Lato" w:hAnsi="Lato" w:cs="Calibri"/>
              </w:rPr>
              <w:t>in order to</w:t>
            </w:r>
            <w:proofErr w:type="gramEnd"/>
            <w:r w:rsidRPr="00F252DF">
              <w:rPr>
                <w:rFonts w:ascii="Lato" w:hAnsi="Lato" w:cs="Calibri"/>
              </w:rPr>
              <w:t xml:space="preserve"> identify opportunities to improve their own performance and ensure continuous improvement. (K1, K14, S3, S12, S13, B4)</w:t>
            </w:r>
          </w:p>
        </w:tc>
        <w:tc>
          <w:tcPr>
            <w:tcW w:w="5491" w:type="dxa"/>
          </w:tcPr>
          <w:p w14:paraId="25BB5917" w14:textId="28B30EAF" w:rsidR="005A1AA0" w:rsidRPr="00F252DF" w:rsidRDefault="005A1AA0" w:rsidP="005A1AA0">
            <w:pPr>
              <w:rPr>
                <w:rFonts w:ascii="Lato" w:hAnsi="Lato" w:cs="Calibri"/>
              </w:rPr>
            </w:pPr>
            <w:r w:rsidRPr="00F252DF">
              <w:rPr>
                <w:rFonts w:ascii="Lato" w:hAnsi="Lato" w:cs="Calibri"/>
              </w:rPr>
              <w:t>Evaluates the impact of continuous improvement activities on the recruitment process and services, stakeholder engagement and their own performance. (K1, K14, S3, S12, S13, B4)</w:t>
            </w:r>
          </w:p>
        </w:tc>
      </w:tr>
      <w:tr w:rsidR="005A1AA0" w:rsidRPr="00F252DF" w14:paraId="328CAEDE" w14:textId="77777777" w:rsidTr="006746AD">
        <w:trPr>
          <w:trHeight w:val="1069"/>
        </w:trPr>
        <w:tc>
          <w:tcPr>
            <w:tcW w:w="3356" w:type="dxa"/>
          </w:tcPr>
          <w:p w14:paraId="46C1F27B" w14:textId="77777777" w:rsidR="004078CD" w:rsidRPr="00F252DF" w:rsidRDefault="005A1AA0" w:rsidP="005A1AA0">
            <w:pPr>
              <w:rPr>
                <w:rFonts w:ascii="Lato" w:hAnsi="Lato" w:cs="Calibri"/>
                <w:b/>
                <w:bCs/>
              </w:rPr>
            </w:pPr>
            <w:r w:rsidRPr="00F252DF">
              <w:rPr>
                <w:rFonts w:ascii="Lato" w:hAnsi="Lato" w:cs="Calibri"/>
                <w:b/>
                <w:bCs/>
              </w:rPr>
              <w:t xml:space="preserve">Organisational                                                                                 strategy </w:t>
            </w:r>
          </w:p>
          <w:p w14:paraId="2AA18FC5" w14:textId="77777777" w:rsidR="004078CD" w:rsidRPr="00F252DF" w:rsidRDefault="005A1AA0" w:rsidP="005A1AA0">
            <w:pPr>
              <w:rPr>
                <w:rFonts w:ascii="Lato" w:hAnsi="Lato" w:cs="Calibri"/>
                <w:b/>
                <w:bCs/>
              </w:rPr>
            </w:pPr>
            <w:r w:rsidRPr="00F252DF">
              <w:rPr>
                <w:rFonts w:ascii="Lato" w:hAnsi="Lato" w:cs="Calibri"/>
                <w:b/>
                <w:bCs/>
              </w:rPr>
              <w:t>K21</w:t>
            </w:r>
            <w:r w:rsidR="004078CD" w:rsidRPr="00F252DF">
              <w:rPr>
                <w:rFonts w:ascii="Lato" w:hAnsi="Lato" w:cs="Calibri"/>
                <w:b/>
                <w:bCs/>
              </w:rPr>
              <w:t xml:space="preserve">, </w:t>
            </w:r>
            <w:r w:rsidRPr="00F252DF">
              <w:rPr>
                <w:rFonts w:ascii="Lato" w:hAnsi="Lato" w:cs="Calibri"/>
                <w:b/>
                <w:bCs/>
              </w:rPr>
              <w:t>K22</w:t>
            </w:r>
            <w:r w:rsidR="004078CD" w:rsidRPr="00F252DF">
              <w:rPr>
                <w:rFonts w:ascii="Lato" w:hAnsi="Lato" w:cs="Calibri"/>
                <w:b/>
                <w:bCs/>
              </w:rPr>
              <w:t xml:space="preserve">, </w:t>
            </w:r>
            <w:r w:rsidRPr="00F252DF">
              <w:rPr>
                <w:rFonts w:ascii="Lato" w:hAnsi="Lato" w:cs="Calibri"/>
                <w:b/>
                <w:bCs/>
              </w:rPr>
              <w:t>K23</w:t>
            </w:r>
          </w:p>
          <w:p w14:paraId="2FE57191" w14:textId="2EE86C6D" w:rsidR="005A1AA0" w:rsidRPr="00F252DF" w:rsidRDefault="005A1AA0" w:rsidP="005A1AA0">
            <w:pPr>
              <w:rPr>
                <w:rFonts w:ascii="Lato" w:hAnsi="Lato" w:cs="Calibri"/>
              </w:rPr>
            </w:pPr>
            <w:r w:rsidRPr="00F252DF">
              <w:rPr>
                <w:rFonts w:ascii="Lato" w:hAnsi="Lato" w:cs="Calibri"/>
                <w:b/>
                <w:bCs/>
              </w:rPr>
              <w:t>S19</w:t>
            </w:r>
            <w:r w:rsidR="004078CD" w:rsidRPr="00F252DF">
              <w:rPr>
                <w:rFonts w:ascii="Lato" w:hAnsi="Lato" w:cs="Calibri"/>
                <w:b/>
                <w:bCs/>
              </w:rPr>
              <w:t xml:space="preserve">, </w:t>
            </w:r>
            <w:r w:rsidRPr="00F252DF">
              <w:rPr>
                <w:rFonts w:ascii="Lato" w:hAnsi="Lato" w:cs="Calibri"/>
                <w:b/>
                <w:bCs/>
              </w:rPr>
              <w:t>S21</w:t>
            </w:r>
          </w:p>
        </w:tc>
        <w:tc>
          <w:tcPr>
            <w:tcW w:w="5491" w:type="dxa"/>
          </w:tcPr>
          <w:p w14:paraId="10428E30" w14:textId="0A8382B8" w:rsidR="005A1AA0" w:rsidRPr="00F252DF" w:rsidRDefault="005A1AA0" w:rsidP="005A1AA0">
            <w:pPr>
              <w:rPr>
                <w:rFonts w:ascii="Lato" w:hAnsi="Lato" w:cs="Calibri"/>
              </w:rPr>
            </w:pPr>
            <w:r w:rsidRPr="00F252DF">
              <w:rPr>
                <w:rFonts w:ascii="Lato" w:hAnsi="Lato" w:cs="Calibri"/>
              </w:rPr>
              <w:t>Explains how they plan and prioritise activities and allocate and manage resources within budget requirements to meet the organisation’s recruitment strategy and processes and increase talent and client pipelines. (K21, K22, S21)</w:t>
            </w:r>
          </w:p>
          <w:p w14:paraId="645577FD" w14:textId="558CC294" w:rsidR="005A1AA0" w:rsidRPr="00F252DF" w:rsidRDefault="005A1AA0" w:rsidP="005A1AA0">
            <w:pPr>
              <w:rPr>
                <w:rFonts w:ascii="Lato" w:hAnsi="Lato" w:cs="Calibri"/>
              </w:rPr>
            </w:pPr>
            <w:r w:rsidRPr="00F252DF">
              <w:rPr>
                <w:rFonts w:ascii="Lato" w:hAnsi="Lato" w:cs="Calibri"/>
              </w:rPr>
              <w:t>Demonstrates how they utilise ethical and sustainable recruitment strategies, processes and working practices to identify and apply sustainable and greener methods of working. (K23, S19)</w:t>
            </w:r>
          </w:p>
        </w:tc>
        <w:tc>
          <w:tcPr>
            <w:tcW w:w="5491" w:type="dxa"/>
          </w:tcPr>
          <w:p w14:paraId="3DE919B9" w14:textId="18C42C71" w:rsidR="005A1AA0" w:rsidRPr="00F252DF" w:rsidRDefault="005A1AA0" w:rsidP="005A1AA0">
            <w:pPr>
              <w:rPr>
                <w:rFonts w:ascii="Lato" w:hAnsi="Lato" w:cs="Calibri"/>
              </w:rPr>
            </w:pPr>
            <w:r w:rsidRPr="00F252DF">
              <w:rPr>
                <w:rFonts w:ascii="Lato" w:hAnsi="Lato" w:cs="Calibri"/>
              </w:rPr>
              <w:t xml:space="preserve">Evaluates the extent to which their planning and prioritising of activities and management of resources has increased talent and client pipelines. (K21, K22, S21) </w:t>
            </w:r>
          </w:p>
        </w:tc>
      </w:tr>
      <w:tr w:rsidR="005A1AA0" w:rsidRPr="00F252DF" w14:paraId="7F72E312" w14:textId="77777777" w:rsidTr="006746AD">
        <w:trPr>
          <w:trHeight w:val="408"/>
        </w:trPr>
        <w:tc>
          <w:tcPr>
            <w:tcW w:w="3356" w:type="dxa"/>
          </w:tcPr>
          <w:p w14:paraId="252671F3" w14:textId="77777777" w:rsidR="004078CD" w:rsidRPr="00F252DF" w:rsidRDefault="005A1AA0" w:rsidP="005A1AA0">
            <w:pPr>
              <w:rPr>
                <w:rFonts w:ascii="Lato" w:hAnsi="Lato" w:cs="Calibri"/>
                <w:b/>
                <w:bCs/>
              </w:rPr>
            </w:pPr>
            <w:r w:rsidRPr="00F252DF">
              <w:rPr>
                <w:rFonts w:ascii="Lato" w:hAnsi="Lato" w:cs="Calibri"/>
                <w:b/>
                <w:bCs/>
              </w:rPr>
              <w:t xml:space="preserve">Technology and software </w:t>
            </w:r>
          </w:p>
          <w:p w14:paraId="49C23B2B" w14:textId="3B64CD58" w:rsidR="004078CD" w:rsidRPr="00F252DF" w:rsidRDefault="005A1AA0" w:rsidP="005A1AA0">
            <w:pPr>
              <w:rPr>
                <w:rFonts w:ascii="Lato" w:hAnsi="Lato" w:cs="Calibri"/>
                <w:b/>
                <w:bCs/>
              </w:rPr>
            </w:pPr>
            <w:r w:rsidRPr="00F252DF">
              <w:rPr>
                <w:rFonts w:ascii="Lato" w:hAnsi="Lato" w:cs="Calibri"/>
                <w:b/>
                <w:bCs/>
              </w:rPr>
              <w:t>K19</w:t>
            </w:r>
          </w:p>
          <w:p w14:paraId="5A1D3A43" w14:textId="25946A64" w:rsidR="005A1AA0" w:rsidRPr="00F252DF" w:rsidRDefault="005A1AA0" w:rsidP="005A1AA0">
            <w:pPr>
              <w:rPr>
                <w:rFonts w:ascii="Lato" w:hAnsi="Lato" w:cs="Calibri"/>
              </w:rPr>
            </w:pPr>
            <w:r w:rsidRPr="00F252DF">
              <w:rPr>
                <w:rFonts w:ascii="Lato" w:hAnsi="Lato" w:cs="Calibri"/>
                <w:b/>
                <w:bCs/>
              </w:rPr>
              <w:t>S15</w:t>
            </w:r>
          </w:p>
        </w:tc>
        <w:tc>
          <w:tcPr>
            <w:tcW w:w="5491" w:type="dxa"/>
          </w:tcPr>
          <w:p w14:paraId="2E50FE59" w14:textId="070DFAEE" w:rsidR="005A1AA0" w:rsidRPr="00F252DF" w:rsidRDefault="005A1AA0" w:rsidP="005A1AA0">
            <w:pPr>
              <w:rPr>
                <w:rFonts w:ascii="Lato" w:hAnsi="Lato" w:cs="Calibri"/>
              </w:rPr>
            </w:pPr>
            <w:r w:rsidRPr="00F252DF">
              <w:rPr>
                <w:rFonts w:ascii="Lato" w:hAnsi="Lato" w:cs="Calibri"/>
              </w:rPr>
              <w:t>Explains how they ensure compliance with organisation and legislation requirements when using technology and software tools to manage information and recruitment activities. (K19, S15)</w:t>
            </w:r>
          </w:p>
        </w:tc>
        <w:tc>
          <w:tcPr>
            <w:tcW w:w="5491" w:type="dxa"/>
          </w:tcPr>
          <w:p w14:paraId="743A6649" w14:textId="77777777" w:rsidR="005A1AA0" w:rsidRPr="00F252DF" w:rsidRDefault="005A1AA0" w:rsidP="005A1AA0">
            <w:pPr>
              <w:rPr>
                <w:rFonts w:ascii="Lato" w:hAnsi="Lato" w:cs="Calibri"/>
              </w:rPr>
            </w:pPr>
            <w:r w:rsidRPr="00F252DF">
              <w:rPr>
                <w:rFonts w:ascii="Lato" w:hAnsi="Lato" w:cs="Calibri"/>
              </w:rPr>
              <w:t>None</w:t>
            </w:r>
          </w:p>
        </w:tc>
      </w:tr>
    </w:tbl>
    <w:p w14:paraId="3482924C" w14:textId="77777777" w:rsidR="005A1AA0" w:rsidRPr="00F252DF" w:rsidRDefault="005A1AA0" w:rsidP="000A1463">
      <w:pPr>
        <w:rPr>
          <w:rFonts w:ascii="Lato" w:hAnsi="Lato" w:cs="Calibri"/>
        </w:rPr>
      </w:pPr>
    </w:p>
    <w:p w14:paraId="3D101C95" w14:textId="77777777" w:rsidR="00C94BFB" w:rsidRPr="00F252DF" w:rsidRDefault="00C94BFB" w:rsidP="000A1463">
      <w:pPr>
        <w:rPr>
          <w:rFonts w:ascii="Lato" w:hAnsi="Lato" w:cs="Calibri"/>
        </w:rPr>
      </w:pPr>
    </w:p>
    <w:p w14:paraId="6A104FBB" w14:textId="77777777" w:rsidR="00C94BFB" w:rsidRPr="00F252DF" w:rsidRDefault="00C94BFB" w:rsidP="000A1463">
      <w:pPr>
        <w:rPr>
          <w:rFonts w:ascii="Lato" w:hAnsi="Lato" w:cs="Calibri"/>
        </w:rPr>
      </w:pPr>
    </w:p>
    <w:p w14:paraId="7C8272E6" w14:textId="77777777" w:rsidR="00931F74" w:rsidRPr="00F252DF" w:rsidRDefault="00931F74" w:rsidP="000A1463">
      <w:pPr>
        <w:rPr>
          <w:rFonts w:ascii="Lato" w:hAnsi="Lato" w:cs="Calibri"/>
        </w:rPr>
      </w:pPr>
    </w:p>
    <w:p w14:paraId="4CFC3F11" w14:textId="77777777" w:rsidR="00C94BFB" w:rsidRPr="00F252DF" w:rsidRDefault="00C94BFB" w:rsidP="000A1463">
      <w:pPr>
        <w:rPr>
          <w:rFonts w:ascii="Lato" w:hAnsi="Lato" w:cs="Calibri"/>
        </w:rPr>
      </w:pPr>
    </w:p>
    <w:p w14:paraId="2D636AB4" w14:textId="601D8398" w:rsidR="00931F74" w:rsidRPr="00F252DF" w:rsidRDefault="00C94BFB" w:rsidP="00B04C81">
      <w:pPr>
        <w:pStyle w:val="Heading2"/>
      </w:pPr>
      <w:bookmarkStart w:id="31" w:name="_Toc187923393"/>
      <w:r w:rsidRPr="00F252DF">
        <w:t>Appendix 6: Recruiter Level 3 Standard ST1421 Assessment Plan</w:t>
      </w:r>
      <w:bookmarkEnd w:id="31"/>
      <w:r w:rsidRPr="00F252DF">
        <w:t xml:space="preserve"> </w:t>
      </w:r>
    </w:p>
    <w:p w14:paraId="74FED2E8" w14:textId="62DC02C7" w:rsidR="00C94BFB" w:rsidRPr="00F252DF" w:rsidRDefault="00C94BFB" w:rsidP="009D511E">
      <w:pPr>
        <w:rPr>
          <w:rFonts w:ascii="Lato" w:hAnsi="Lato" w:cs="Calibri"/>
          <w:b/>
          <w:bCs/>
        </w:rPr>
      </w:pPr>
      <w:r w:rsidRPr="00F252DF">
        <w:rPr>
          <w:rFonts w:ascii="Lato" w:hAnsi="Lato" w:cs="Calibri"/>
          <w:b/>
          <w:bCs/>
        </w:rPr>
        <w:t>Professional Discussion</w:t>
      </w:r>
      <w:r w:rsidR="009D511E" w:rsidRPr="00F252DF">
        <w:rPr>
          <w:rFonts w:ascii="Lato" w:hAnsi="Lato" w:cs="Calibri"/>
          <w:b/>
          <w:bCs/>
        </w:rPr>
        <w:t xml:space="preserve"> underpinned by a portfolio of evidence</w:t>
      </w:r>
    </w:p>
    <w:tbl>
      <w:tblPr>
        <w:tblW w:w="1433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8"/>
        <w:gridCol w:w="5485"/>
        <w:gridCol w:w="5485"/>
      </w:tblGrid>
      <w:tr w:rsidR="003B2B0D" w:rsidRPr="00F252DF" w14:paraId="23C972C6" w14:textId="77777777" w:rsidTr="008F7141">
        <w:trPr>
          <w:trHeight w:val="1286"/>
          <w:tblHeader/>
        </w:trPr>
        <w:tc>
          <w:tcPr>
            <w:tcW w:w="3368" w:type="dxa"/>
            <w:shd w:val="clear" w:color="auto" w:fill="F2F2F2" w:themeFill="background1" w:themeFillShade="F2"/>
          </w:tcPr>
          <w:p w14:paraId="3015DD0A" w14:textId="77777777" w:rsidR="003B2B0D" w:rsidRPr="00F252DF" w:rsidRDefault="003B2B0D" w:rsidP="003B2B0D">
            <w:pPr>
              <w:rPr>
                <w:rFonts w:ascii="Lato" w:hAnsi="Lato" w:cs="Calibri"/>
                <w:b/>
                <w:bCs/>
              </w:rPr>
            </w:pPr>
            <w:r w:rsidRPr="00F252DF">
              <w:rPr>
                <w:rFonts w:ascii="Lato" w:hAnsi="Lato" w:cs="Calibri"/>
                <w:b/>
                <w:bCs/>
              </w:rPr>
              <w:t>THEME</w:t>
            </w:r>
          </w:p>
          <w:p w14:paraId="51CD950F" w14:textId="77777777" w:rsidR="003B2B0D" w:rsidRPr="008F7141" w:rsidRDefault="003B2B0D" w:rsidP="003B2B0D">
            <w:pPr>
              <w:rPr>
                <w:rFonts w:ascii="Lato" w:hAnsi="Lato" w:cs="Calibri"/>
              </w:rPr>
            </w:pPr>
            <w:r w:rsidRPr="008F7141">
              <w:rPr>
                <w:rFonts w:ascii="Lato" w:hAnsi="Lato" w:cs="Calibri"/>
              </w:rPr>
              <w:t>KSBS</w:t>
            </w:r>
          </w:p>
        </w:tc>
        <w:tc>
          <w:tcPr>
            <w:tcW w:w="5485" w:type="dxa"/>
            <w:shd w:val="clear" w:color="auto" w:fill="F2F2F2" w:themeFill="background1" w:themeFillShade="F2"/>
          </w:tcPr>
          <w:p w14:paraId="56DC44C7" w14:textId="77777777" w:rsidR="003B2B0D" w:rsidRPr="00F252DF" w:rsidRDefault="003B2B0D" w:rsidP="003B2B0D">
            <w:pPr>
              <w:rPr>
                <w:rFonts w:ascii="Lato" w:hAnsi="Lato" w:cs="Calibri"/>
                <w:b/>
                <w:bCs/>
              </w:rPr>
            </w:pPr>
            <w:r w:rsidRPr="00F252DF">
              <w:rPr>
                <w:rFonts w:ascii="Lato" w:hAnsi="Lato" w:cs="Calibri"/>
                <w:b/>
                <w:bCs/>
              </w:rPr>
              <w:t>PASS</w:t>
            </w:r>
          </w:p>
          <w:p w14:paraId="5B476873" w14:textId="77777777" w:rsidR="003B2B0D" w:rsidRPr="008F7141" w:rsidRDefault="003B2B0D" w:rsidP="003B2B0D">
            <w:pPr>
              <w:rPr>
                <w:rFonts w:ascii="Lato" w:hAnsi="Lato" w:cs="Calibri"/>
              </w:rPr>
            </w:pPr>
            <w:r w:rsidRPr="008F7141">
              <w:rPr>
                <w:rFonts w:ascii="Lato" w:hAnsi="Lato" w:cs="Calibri"/>
              </w:rPr>
              <w:t>APPRENTICES MUST DEMONSTRATE ALL OF THEPASS DESCRIPTORS</w:t>
            </w:r>
          </w:p>
        </w:tc>
        <w:tc>
          <w:tcPr>
            <w:tcW w:w="5485" w:type="dxa"/>
            <w:shd w:val="clear" w:color="auto" w:fill="F2F2F2" w:themeFill="background1" w:themeFillShade="F2"/>
          </w:tcPr>
          <w:p w14:paraId="5D7EDBAB" w14:textId="77777777" w:rsidR="003B2B0D" w:rsidRPr="00F252DF" w:rsidRDefault="003B2B0D" w:rsidP="003B2B0D">
            <w:pPr>
              <w:rPr>
                <w:rFonts w:ascii="Lato" w:hAnsi="Lato" w:cs="Calibri"/>
                <w:b/>
                <w:bCs/>
              </w:rPr>
            </w:pPr>
            <w:r w:rsidRPr="00F252DF">
              <w:rPr>
                <w:rFonts w:ascii="Lato" w:hAnsi="Lato" w:cs="Calibri"/>
                <w:b/>
                <w:bCs/>
              </w:rPr>
              <w:t>DISTINCTION</w:t>
            </w:r>
          </w:p>
          <w:p w14:paraId="66BE0B6E" w14:textId="423A130C" w:rsidR="003B2B0D" w:rsidRPr="008F7141" w:rsidRDefault="003B2B0D" w:rsidP="003B2B0D">
            <w:pPr>
              <w:rPr>
                <w:rFonts w:ascii="Lato" w:hAnsi="Lato" w:cs="Calibri"/>
              </w:rPr>
            </w:pPr>
            <w:r w:rsidRPr="008F7141">
              <w:rPr>
                <w:rFonts w:ascii="Lato" w:hAnsi="Lato" w:cs="Calibri"/>
              </w:rPr>
              <w:t>APPRENTICES MUST DEMONSTRATE ALL OF THE</w:t>
            </w:r>
            <w:r w:rsidR="008F7141" w:rsidRPr="008F7141">
              <w:rPr>
                <w:rFonts w:ascii="Lato" w:hAnsi="Lato" w:cs="Calibri"/>
              </w:rPr>
              <w:t xml:space="preserve"> </w:t>
            </w:r>
            <w:r w:rsidRPr="008F7141">
              <w:rPr>
                <w:rFonts w:ascii="Lato" w:hAnsi="Lato" w:cs="Calibri"/>
              </w:rPr>
              <w:t>PASS DESCRIPTORS AND ALL OF THE</w:t>
            </w:r>
            <w:r w:rsidR="008F7141" w:rsidRPr="008F7141">
              <w:rPr>
                <w:rFonts w:ascii="Lato" w:hAnsi="Lato" w:cs="Calibri"/>
              </w:rPr>
              <w:t xml:space="preserve"> </w:t>
            </w:r>
            <w:r w:rsidRPr="008F7141">
              <w:rPr>
                <w:rFonts w:ascii="Lato" w:hAnsi="Lato" w:cs="Calibri"/>
              </w:rPr>
              <w:t>DISTINCTION DESCRIPTORS</w:t>
            </w:r>
          </w:p>
        </w:tc>
      </w:tr>
      <w:tr w:rsidR="003B2B0D" w:rsidRPr="00F252DF" w14:paraId="3FB1785D" w14:textId="77777777" w:rsidTr="00993DE8">
        <w:trPr>
          <w:trHeight w:val="1627"/>
        </w:trPr>
        <w:tc>
          <w:tcPr>
            <w:tcW w:w="3368" w:type="dxa"/>
          </w:tcPr>
          <w:p w14:paraId="496918AB" w14:textId="77777777" w:rsidR="004078CD" w:rsidRPr="00F252DF" w:rsidRDefault="003B2B0D" w:rsidP="003B2B0D">
            <w:pPr>
              <w:rPr>
                <w:rFonts w:ascii="Lato" w:hAnsi="Lato" w:cs="Calibri"/>
                <w:b/>
                <w:bCs/>
              </w:rPr>
            </w:pPr>
            <w:r w:rsidRPr="00F252DF">
              <w:rPr>
                <w:rFonts w:ascii="Lato" w:hAnsi="Lato" w:cs="Calibri"/>
                <w:b/>
                <w:bCs/>
              </w:rPr>
              <w:t xml:space="preserve">Stakeholder engagement and management </w:t>
            </w:r>
          </w:p>
          <w:p w14:paraId="70D9A037" w14:textId="77777777" w:rsidR="004078CD" w:rsidRPr="00F252DF" w:rsidRDefault="003B2B0D" w:rsidP="003B2B0D">
            <w:pPr>
              <w:rPr>
                <w:rFonts w:ascii="Lato" w:hAnsi="Lato" w:cs="Calibri"/>
                <w:b/>
                <w:bCs/>
              </w:rPr>
            </w:pPr>
            <w:r w:rsidRPr="00F252DF">
              <w:rPr>
                <w:rFonts w:ascii="Lato" w:hAnsi="Lato" w:cs="Calibri"/>
                <w:b/>
                <w:bCs/>
              </w:rPr>
              <w:t>K3</w:t>
            </w:r>
            <w:r w:rsidR="004078CD" w:rsidRPr="00F252DF">
              <w:rPr>
                <w:rFonts w:ascii="Lato" w:hAnsi="Lato" w:cs="Calibri"/>
                <w:b/>
                <w:bCs/>
              </w:rPr>
              <w:t xml:space="preserve">, </w:t>
            </w:r>
            <w:r w:rsidRPr="00F252DF">
              <w:rPr>
                <w:rFonts w:ascii="Lato" w:hAnsi="Lato" w:cs="Calibri"/>
                <w:b/>
                <w:bCs/>
              </w:rPr>
              <w:t>K15</w:t>
            </w:r>
            <w:r w:rsidR="004078CD" w:rsidRPr="00F252DF">
              <w:rPr>
                <w:rFonts w:ascii="Lato" w:hAnsi="Lato" w:cs="Calibri"/>
                <w:b/>
                <w:bCs/>
              </w:rPr>
              <w:t xml:space="preserve">, </w:t>
            </w:r>
            <w:r w:rsidRPr="00F252DF">
              <w:rPr>
                <w:rFonts w:ascii="Lato" w:hAnsi="Lato" w:cs="Calibri"/>
                <w:b/>
                <w:bCs/>
              </w:rPr>
              <w:t>K16</w:t>
            </w:r>
            <w:r w:rsidR="004078CD" w:rsidRPr="00F252DF">
              <w:rPr>
                <w:rFonts w:ascii="Lato" w:hAnsi="Lato" w:cs="Calibri"/>
                <w:b/>
                <w:bCs/>
              </w:rPr>
              <w:t xml:space="preserve">, </w:t>
            </w:r>
            <w:r w:rsidRPr="00F252DF">
              <w:rPr>
                <w:rFonts w:ascii="Lato" w:hAnsi="Lato" w:cs="Calibri"/>
                <w:b/>
                <w:bCs/>
              </w:rPr>
              <w:t>K17</w:t>
            </w:r>
            <w:r w:rsidR="004078CD" w:rsidRPr="00F252DF">
              <w:rPr>
                <w:rFonts w:ascii="Lato" w:hAnsi="Lato" w:cs="Calibri"/>
                <w:b/>
                <w:bCs/>
              </w:rPr>
              <w:t xml:space="preserve">, </w:t>
            </w:r>
            <w:r w:rsidRPr="00F252DF">
              <w:rPr>
                <w:rFonts w:ascii="Lato" w:hAnsi="Lato" w:cs="Calibri"/>
                <w:b/>
                <w:bCs/>
              </w:rPr>
              <w:t>K25</w:t>
            </w:r>
          </w:p>
          <w:p w14:paraId="31FA2F82" w14:textId="77777777" w:rsidR="004078CD" w:rsidRPr="00F252DF" w:rsidRDefault="003B2B0D" w:rsidP="003B2B0D">
            <w:pPr>
              <w:rPr>
                <w:rFonts w:ascii="Lato" w:hAnsi="Lato" w:cs="Calibri"/>
                <w:b/>
                <w:bCs/>
              </w:rPr>
            </w:pPr>
            <w:r w:rsidRPr="00F252DF">
              <w:rPr>
                <w:rFonts w:ascii="Lato" w:hAnsi="Lato" w:cs="Calibri"/>
                <w:b/>
                <w:bCs/>
              </w:rPr>
              <w:t>S11</w:t>
            </w:r>
            <w:r w:rsidR="004078CD" w:rsidRPr="00F252DF">
              <w:rPr>
                <w:rFonts w:ascii="Lato" w:hAnsi="Lato" w:cs="Calibri"/>
                <w:b/>
                <w:bCs/>
              </w:rPr>
              <w:t xml:space="preserve">, </w:t>
            </w:r>
            <w:r w:rsidRPr="00F252DF">
              <w:rPr>
                <w:rFonts w:ascii="Lato" w:hAnsi="Lato" w:cs="Calibri"/>
                <w:b/>
                <w:bCs/>
              </w:rPr>
              <w:t>S22</w:t>
            </w:r>
          </w:p>
          <w:p w14:paraId="0244DA6B" w14:textId="4BAFCA8C" w:rsidR="003B2B0D" w:rsidRPr="00F252DF" w:rsidRDefault="003B2B0D" w:rsidP="003B2B0D">
            <w:pPr>
              <w:rPr>
                <w:rFonts w:ascii="Lato" w:hAnsi="Lato" w:cs="Calibri"/>
              </w:rPr>
            </w:pPr>
            <w:r w:rsidRPr="00F252DF">
              <w:rPr>
                <w:rFonts w:ascii="Lato" w:hAnsi="Lato" w:cs="Calibri"/>
                <w:b/>
                <w:bCs/>
              </w:rPr>
              <w:t>B1</w:t>
            </w:r>
          </w:p>
        </w:tc>
        <w:tc>
          <w:tcPr>
            <w:tcW w:w="5485" w:type="dxa"/>
          </w:tcPr>
          <w:p w14:paraId="267BEF19" w14:textId="34B6CBDE" w:rsidR="003B2B0D" w:rsidRPr="00F252DF" w:rsidRDefault="003B2B0D" w:rsidP="003B2B0D">
            <w:pPr>
              <w:rPr>
                <w:rFonts w:ascii="Lato" w:hAnsi="Lato" w:cs="Calibri"/>
              </w:rPr>
            </w:pPr>
            <w:r w:rsidRPr="00F252DF">
              <w:rPr>
                <w:rFonts w:ascii="Lato" w:hAnsi="Lato" w:cs="Calibri"/>
              </w:rPr>
              <w:t>Outlines the negotiating and influencing techniques they use to help support stakeholder requirements, including sales and marketing activities. (K3, K15, K16)</w:t>
            </w:r>
          </w:p>
          <w:p w14:paraId="7B905CB6" w14:textId="156C825D" w:rsidR="003B2B0D" w:rsidRPr="00F252DF" w:rsidRDefault="003B2B0D" w:rsidP="003B2B0D">
            <w:pPr>
              <w:rPr>
                <w:rFonts w:ascii="Lato" w:hAnsi="Lato" w:cs="Calibri"/>
              </w:rPr>
            </w:pPr>
            <w:r w:rsidRPr="00F252DF">
              <w:rPr>
                <w:rFonts w:ascii="Lato" w:hAnsi="Lato" w:cs="Calibri"/>
              </w:rPr>
              <w:t>Explains the different methods and media they use to facilitate understanding when communicating information and interacting with candidates and other stakeholders. (K17, S11)</w:t>
            </w:r>
          </w:p>
          <w:p w14:paraId="6C419FA9" w14:textId="42A769D2" w:rsidR="003B2B0D" w:rsidRPr="00F252DF" w:rsidRDefault="003B2B0D" w:rsidP="003B2B0D">
            <w:pPr>
              <w:rPr>
                <w:rFonts w:ascii="Lato" w:hAnsi="Lato" w:cs="Calibri"/>
              </w:rPr>
            </w:pPr>
            <w:r w:rsidRPr="00F252DF">
              <w:rPr>
                <w:rFonts w:ascii="Lato" w:hAnsi="Lato" w:cs="Calibri"/>
              </w:rPr>
              <w:t>Demonstrates how they follow their organisation’s complaint handling process and act professionally, ethically and with integrity when responding to, and when escalating stakeholder complaints. (K25, S22, B1)</w:t>
            </w:r>
          </w:p>
        </w:tc>
        <w:tc>
          <w:tcPr>
            <w:tcW w:w="5485" w:type="dxa"/>
          </w:tcPr>
          <w:p w14:paraId="2C9705D0" w14:textId="2D899040" w:rsidR="003B2B0D" w:rsidRPr="00F252DF" w:rsidRDefault="003B2B0D" w:rsidP="003B2B0D">
            <w:pPr>
              <w:rPr>
                <w:rFonts w:ascii="Lato" w:hAnsi="Lato" w:cs="Calibri"/>
              </w:rPr>
            </w:pPr>
            <w:r w:rsidRPr="00F252DF">
              <w:rPr>
                <w:rFonts w:ascii="Lato" w:hAnsi="Lato" w:cs="Calibri"/>
              </w:rPr>
              <w:t>Evaluates the extent to which their negotiating and influencing techniques have helped to support stakeholder requirements, including sales and marketing activities. (K3, K15, K16)</w:t>
            </w:r>
          </w:p>
          <w:p w14:paraId="38C6DA4C" w14:textId="594EEFE7" w:rsidR="003B2B0D" w:rsidRPr="00F252DF" w:rsidRDefault="003B2B0D" w:rsidP="003B2B0D">
            <w:pPr>
              <w:rPr>
                <w:rFonts w:ascii="Lato" w:hAnsi="Lato" w:cs="Calibri"/>
              </w:rPr>
            </w:pPr>
            <w:r w:rsidRPr="00F252DF">
              <w:rPr>
                <w:rFonts w:ascii="Lato" w:hAnsi="Lato" w:cs="Calibri"/>
              </w:rPr>
              <w:t>Justifies the methods and media they have used to communicate and interact with stakeholders and candidates, suggesting improvements to facilitate understanding. (K17, S11)</w:t>
            </w:r>
          </w:p>
        </w:tc>
      </w:tr>
      <w:tr w:rsidR="003B2B0D" w:rsidRPr="00F252DF" w14:paraId="08ABAD93" w14:textId="77777777" w:rsidTr="00993DE8">
        <w:trPr>
          <w:trHeight w:val="638"/>
        </w:trPr>
        <w:tc>
          <w:tcPr>
            <w:tcW w:w="3368" w:type="dxa"/>
          </w:tcPr>
          <w:p w14:paraId="41D0F0EA" w14:textId="77777777" w:rsidR="004078CD" w:rsidRPr="00F252DF" w:rsidRDefault="003B2B0D" w:rsidP="003B2B0D">
            <w:pPr>
              <w:rPr>
                <w:rFonts w:ascii="Lato" w:hAnsi="Lato" w:cs="Calibri"/>
                <w:b/>
                <w:bCs/>
              </w:rPr>
            </w:pPr>
            <w:r w:rsidRPr="00F252DF">
              <w:rPr>
                <w:rFonts w:ascii="Lato" w:hAnsi="Lato" w:cs="Calibri"/>
                <w:b/>
                <w:bCs/>
              </w:rPr>
              <w:t xml:space="preserve">Recruitment market and models </w:t>
            </w:r>
          </w:p>
          <w:p w14:paraId="40EAC0E6" w14:textId="77777777" w:rsidR="004078CD" w:rsidRPr="00F252DF" w:rsidRDefault="003B2B0D" w:rsidP="003B2B0D">
            <w:pPr>
              <w:rPr>
                <w:rFonts w:ascii="Lato" w:hAnsi="Lato" w:cs="Calibri"/>
                <w:b/>
                <w:bCs/>
              </w:rPr>
            </w:pPr>
            <w:r w:rsidRPr="00F252DF">
              <w:rPr>
                <w:rFonts w:ascii="Lato" w:hAnsi="Lato" w:cs="Calibri"/>
                <w:b/>
                <w:bCs/>
              </w:rPr>
              <w:t>K2</w:t>
            </w:r>
            <w:r w:rsidR="004078CD" w:rsidRPr="00F252DF">
              <w:rPr>
                <w:rFonts w:ascii="Lato" w:hAnsi="Lato" w:cs="Calibri"/>
                <w:b/>
                <w:bCs/>
              </w:rPr>
              <w:t xml:space="preserve">, </w:t>
            </w:r>
            <w:r w:rsidRPr="00F252DF">
              <w:rPr>
                <w:rFonts w:ascii="Lato" w:hAnsi="Lato" w:cs="Calibri"/>
                <w:b/>
                <w:bCs/>
              </w:rPr>
              <w:t>K5</w:t>
            </w:r>
          </w:p>
          <w:p w14:paraId="16637110" w14:textId="5C7CF5B3" w:rsidR="003B2B0D" w:rsidRPr="00F252DF" w:rsidRDefault="003B2B0D" w:rsidP="003B2B0D">
            <w:pPr>
              <w:rPr>
                <w:rFonts w:ascii="Lato" w:hAnsi="Lato" w:cs="Calibri"/>
              </w:rPr>
            </w:pPr>
            <w:r w:rsidRPr="00F252DF">
              <w:rPr>
                <w:rFonts w:ascii="Lato" w:hAnsi="Lato" w:cs="Calibri"/>
                <w:b/>
                <w:bCs/>
              </w:rPr>
              <w:t>S1</w:t>
            </w:r>
          </w:p>
        </w:tc>
        <w:tc>
          <w:tcPr>
            <w:tcW w:w="5485" w:type="dxa"/>
          </w:tcPr>
          <w:p w14:paraId="7FF52E27" w14:textId="01E47EA3" w:rsidR="003B2B0D" w:rsidRPr="00F252DF" w:rsidRDefault="003B2B0D" w:rsidP="003B2B0D">
            <w:pPr>
              <w:rPr>
                <w:rFonts w:ascii="Lato" w:hAnsi="Lato" w:cs="Calibri"/>
              </w:rPr>
            </w:pPr>
            <w:r w:rsidRPr="00F252DF">
              <w:rPr>
                <w:rFonts w:ascii="Lato" w:hAnsi="Lato" w:cs="Calibri"/>
              </w:rPr>
              <w:t>Describes the different types of recruitment organisations and models and how these impact on their own brand and service offering when identifying, progressing, and converting leads into new candidates, placements, or clients. (K2, K</w:t>
            </w:r>
            <w:proofErr w:type="gramStart"/>
            <w:r w:rsidRPr="00F252DF">
              <w:rPr>
                <w:rFonts w:ascii="Lato" w:hAnsi="Lato" w:cs="Calibri"/>
              </w:rPr>
              <w:t>5,S</w:t>
            </w:r>
            <w:proofErr w:type="gramEnd"/>
            <w:r w:rsidRPr="00F252DF">
              <w:rPr>
                <w:rFonts w:ascii="Lato" w:hAnsi="Lato" w:cs="Calibri"/>
              </w:rPr>
              <w:t>1)</w:t>
            </w:r>
          </w:p>
        </w:tc>
        <w:tc>
          <w:tcPr>
            <w:tcW w:w="5485" w:type="dxa"/>
          </w:tcPr>
          <w:p w14:paraId="7BF888F9" w14:textId="77777777" w:rsidR="003B2B0D" w:rsidRPr="00F252DF" w:rsidRDefault="003B2B0D" w:rsidP="003B2B0D">
            <w:pPr>
              <w:rPr>
                <w:rFonts w:ascii="Lato" w:hAnsi="Lato" w:cs="Calibri"/>
              </w:rPr>
            </w:pPr>
            <w:r w:rsidRPr="00F252DF">
              <w:rPr>
                <w:rFonts w:ascii="Lato" w:hAnsi="Lato" w:cs="Calibri"/>
              </w:rPr>
              <w:t>None</w:t>
            </w:r>
          </w:p>
        </w:tc>
      </w:tr>
      <w:tr w:rsidR="003B2B0D" w:rsidRPr="00F252DF" w14:paraId="17522EAE" w14:textId="77777777" w:rsidTr="00993DE8">
        <w:trPr>
          <w:trHeight w:val="1075"/>
        </w:trPr>
        <w:tc>
          <w:tcPr>
            <w:tcW w:w="3368" w:type="dxa"/>
          </w:tcPr>
          <w:p w14:paraId="08F30669" w14:textId="77777777" w:rsidR="004078CD" w:rsidRPr="00F252DF" w:rsidRDefault="003B2B0D" w:rsidP="003B2B0D">
            <w:pPr>
              <w:rPr>
                <w:rFonts w:ascii="Lato" w:hAnsi="Lato" w:cs="Calibri"/>
                <w:b/>
                <w:bCs/>
              </w:rPr>
            </w:pPr>
            <w:r w:rsidRPr="00F252DF">
              <w:rPr>
                <w:rFonts w:ascii="Lato" w:hAnsi="Lato" w:cs="Calibri"/>
                <w:b/>
                <w:bCs/>
              </w:rPr>
              <w:t xml:space="preserve">Organisational strategy </w:t>
            </w:r>
          </w:p>
          <w:p w14:paraId="47FBBDE5" w14:textId="77777777" w:rsidR="004078CD" w:rsidRPr="00F252DF" w:rsidRDefault="003B2B0D" w:rsidP="003B2B0D">
            <w:pPr>
              <w:rPr>
                <w:rFonts w:ascii="Lato" w:hAnsi="Lato" w:cs="Calibri"/>
                <w:b/>
                <w:bCs/>
              </w:rPr>
            </w:pPr>
            <w:r w:rsidRPr="00F252DF">
              <w:rPr>
                <w:rFonts w:ascii="Lato" w:hAnsi="Lato" w:cs="Calibri"/>
                <w:b/>
                <w:bCs/>
              </w:rPr>
              <w:t>K7</w:t>
            </w:r>
            <w:r w:rsidR="004078CD" w:rsidRPr="00F252DF">
              <w:rPr>
                <w:rFonts w:ascii="Lato" w:hAnsi="Lato" w:cs="Calibri"/>
                <w:b/>
                <w:bCs/>
              </w:rPr>
              <w:t xml:space="preserve">, </w:t>
            </w:r>
            <w:r w:rsidRPr="00F252DF">
              <w:rPr>
                <w:rFonts w:ascii="Lato" w:hAnsi="Lato" w:cs="Calibri"/>
                <w:b/>
                <w:bCs/>
              </w:rPr>
              <w:t>K8</w:t>
            </w:r>
            <w:r w:rsidR="004078CD" w:rsidRPr="00F252DF">
              <w:rPr>
                <w:rFonts w:ascii="Lato" w:hAnsi="Lato" w:cs="Calibri"/>
                <w:b/>
                <w:bCs/>
              </w:rPr>
              <w:t xml:space="preserve">, </w:t>
            </w:r>
            <w:r w:rsidRPr="00F252DF">
              <w:rPr>
                <w:rFonts w:ascii="Lato" w:hAnsi="Lato" w:cs="Calibri"/>
                <w:b/>
                <w:bCs/>
              </w:rPr>
              <w:t>K20</w:t>
            </w:r>
          </w:p>
          <w:p w14:paraId="3D2E9048" w14:textId="5B1CA719" w:rsidR="003B2B0D" w:rsidRPr="00F252DF" w:rsidRDefault="003B2B0D" w:rsidP="003B2B0D">
            <w:pPr>
              <w:rPr>
                <w:rFonts w:ascii="Lato" w:hAnsi="Lato" w:cs="Calibri"/>
              </w:rPr>
            </w:pPr>
            <w:r w:rsidRPr="00F252DF">
              <w:rPr>
                <w:rFonts w:ascii="Lato" w:hAnsi="Lato" w:cs="Calibri"/>
                <w:b/>
                <w:bCs/>
              </w:rPr>
              <w:t>S17</w:t>
            </w:r>
            <w:r w:rsidR="004078CD" w:rsidRPr="00F252DF">
              <w:rPr>
                <w:rFonts w:ascii="Lato" w:hAnsi="Lato" w:cs="Calibri"/>
                <w:b/>
                <w:bCs/>
              </w:rPr>
              <w:t xml:space="preserve">, </w:t>
            </w:r>
            <w:r w:rsidRPr="00F252DF">
              <w:rPr>
                <w:rFonts w:ascii="Lato" w:hAnsi="Lato" w:cs="Calibri"/>
                <w:b/>
                <w:bCs/>
              </w:rPr>
              <w:t>S20</w:t>
            </w:r>
          </w:p>
        </w:tc>
        <w:tc>
          <w:tcPr>
            <w:tcW w:w="5485" w:type="dxa"/>
          </w:tcPr>
          <w:p w14:paraId="3E61F69E" w14:textId="3AA00538" w:rsidR="003B2B0D" w:rsidRPr="00F252DF" w:rsidRDefault="003B2B0D" w:rsidP="003B2B0D">
            <w:pPr>
              <w:rPr>
                <w:rFonts w:ascii="Lato" w:hAnsi="Lato" w:cs="Calibri"/>
              </w:rPr>
            </w:pPr>
            <w:r w:rsidRPr="00F252DF">
              <w:rPr>
                <w:rFonts w:ascii="Lato" w:hAnsi="Lato" w:cs="Calibri"/>
              </w:rPr>
              <w:t>Explains the impact of the organisation's resource strategy and goals on their role and the principles they use to assess labour market conditions and identify and maximise opportunities to support the organisation’s business strategy. (K8, K20, S20)</w:t>
            </w:r>
          </w:p>
          <w:p w14:paraId="4F3EEAC8" w14:textId="0AB0E65F" w:rsidR="003B2B0D" w:rsidRPr="00F252DF" w:rsidRDefault="003B2B0D" w:rsidP="003B2B0D">
            <w:pPr>
              <w:rPr>
                <w:rFonts w:ascii="Lato" w:hAnsi="Lato" w:cs="Calibri"/>
              </w:rPr>
            </w:pPr>
            <w:r w:rsidRPr="00F252DF">
              <w:rPr>
                <w:rFonts w:ascii="Lato" w:hAnsi="Lato" w:cs="Calibri"/>
              </w:rPr>
              <w:t>Explains the external influences on the recruitment market and how they identify future changes in the sector that may impact the organisation. (K7, S17)</w:t>
            </w:r>
          </w:p>
        </w:tc>
        <w:tc>
          <w:tcPr>
            <w:tcW w:w="5485" w:type="dxa"/>
          </w:tcPr>
          <w:p w14:paraId="3BC1DD43" w14:textId="1627AD7A" w:rsidR="003B2B0D" w:rsidRPr="00F252DF" w:rsidRDefault="003B2B0D" w:rsidP="003B2B0D">
            <w:pPr>
              <w:rPr>
                <w:rFonts w:ascii="Lato" w:hAnsi="Lato" w:cs="Calibri"/>
              </w:rPr>
            </w:pPr>
            <w:r w:rsidRPr="00F252DF">
              <w:rPr>
                <w:rFonts w:ascii="Lato" w:hAnsi="Lato" w:cs="Calibri"/>
              </w:rPr>
              <w:t xml:space="preserve">Evaluates the extent to which they have maximised opportunities to support the organisations business strategy. (K8, K20, S20) </w:t>
            </w:r>
          </w:p>
        </w:tc>
      </w:tr>
      <w:tr w:rsidR="003B2B0D" w:rsidRPr="00F252DF" w14:paraId="58DECAB8" w14:textId="77777777" w:rsidTr="00993DE8">
        <w:trPr>
          <w:trHeight w:val="1299"/>
        </w:trPr>
        <w:tc>
          <w:tcPr>
            <w:tcW w:w="3368" w:type="dxa"/>
          </w:tcPr>
          <w:p w14:paraId="3285AFE8" w14:textId="77777777" w:rsidR="004078CD" w:rsidRPr="00F252DF" w:rsidRDefault="003B2B0D" w:rsidP="003B2B0D">
            <w:pPr>
              <w:rPr>
                <w:rFonts w:ascii="Lato" w:hAnsi="Lato" w:cs="Calibri"/>
                <w:b/>
                <w:bCs/>
              </w:rPr>
            </w:pPr>
            <w:r w:rsidRPr="00F252DF">
              <w:rPr>
                <w:rFonts w:ascii="Lato" w:hAnsi="Lato" w:cs="Calibri"/>
                <w:b/>
                <w:bCs/>
              </w:rPr>
              <w:t xml:space="preserve">Policy, regulations and legislation </w:t>
            </w:r>
          </w:p>
          <w:p w14:paraId="6F5891C6" w14:textId="33DD590F" w:rsidR="004078CD" w:rsidRPr="00F252DF" w:rsidRDefault="003B2B0D" w:rsidP="003B2B0D">
            <w:pPr>
              <w:rPr>
                <w:rFonts w:ascii="Lato" w:hAnsi="Lato" w:cs="Calibri"/>
                <w:b/>
                <w:bCs/>
              </w:rPr>
            </w:pPr>
            <w:r w:rsidRPr="00F252DF">
              <w:rPr>
                <w:rFonts w:ascii="Lato" w:hAnsi="Lato" w:cs="Calibri"/>
                <w:b/>
                <w:bCs/>
              </w:rPr>
              <w:t>K6</w:t>
            </w:r>
            <w:r w:rsidR="004078CD" w:rsidRPr="00F252DF">
              <w:rPr>
                <w:rFonts w:ascii="Lato" w:hAnsi="Lato" w:cs="Calibri"/>
                <w:b/>
                <w:bCs/>
              </w:rPr>
              <w:t xml:space="preserve">, </w:t>
            </w:r>
            <w:r w:rsidRPr="00F252DF">
              <w:rPr>
                <w:rFonts w:ascii="Lato" w:hAnsi="Lato" w:cs="Calibri"/>
                <w:b/>
                <w:bCs/>
              </w:rPr>
              <w:t>K24</w:t>
            </w:r>
            <w:r w:rsidR="004078CD" w:rsidRPr="00F252DF">
              <w:rPr>
                <w:rFonts w:ascii="Lato" w:hAnsi="Lato" w:cs="Calibri"/>
                <w:b/>
                <w:bCs/>
              </w:rPr>
              <w:t xml:space="preserve"> </w:t>
            </w:r>
          </w:p>
          <w:p w14:paraId="113E224D" w14:textId="77777777" w:rsidR="004078CD" w:rsidRPr="00F252DF" w:rsidRDefault="003B2B0D" w:rsidP="003B2B0D">
            <w:pPr>
              <w:rPr>
                <w:rFonts w:ascii="Lato" w:hAnsi="Lato" w:cs="Calibri"/>
                <w:b/>
                <w:bCs/>
              </w:rPr>
            </w:pPr>
            <w:r w:rsidRPr="00F252DF">
              <w:rPr>
                <w:rFonts w:ascii="Lato" w:hAnsi="Lato" w:cs="Calibri"/>
                <w:b/>
                <w:bCs/>
              </w:rPr>
              <w:t>S4</w:t>
            </w:r>
            <w:r w:rsidR="004078CD" w:rsidRPr="00F252DF">
              <w:rPr>
                <w:rFonts w:ascii="Lato" w:hAnsi="Lato" w:cs="Calibri"/>
                <w:b/>
                <w:bCs/>
              </w:rPr>
              <w:t xml:space="preserve">, </w:t>
            </w:r>
            <w:r w:rsidRPr="00F252DF">
              <w:rPr>
                <w:rFonts w:ascii="Lato" w:hAnsi="Lato" w:cs="Calibri"/>
                <w:b/>
                <w:bCs/>
              </w:rPr>
              <w:t>S16</w:t>
            </w:r>
            <w:r w:rsidR="004078CD" w:rsidRPr="00F252DF">
              <w:rPr>
                <w:rFonts w:ascii="Lato" w:hAnsi="Lato" w:cs="Calibri"/>
                <w:b/>
                <w:bCs/>
              </w:rPr>
              <w:t xml:space="preserve">, </w:t>
            </w:r>
            <w:r w:rsidRPr="00F252DF">
              <w:rPr>
                <w:rFonts w:ascii="Lato" w:hAnsi="Lato" w:cs="Calibri"/>
                <w:b/>
                <w:bCs/>
              </w:rPr>
              <w:t>S18</w:t>
            </w:r>
          </w:p>
          <w:p w14:paraId="46D58CCC" w14:textId="6AB3DD4F" w:rsidR="003B2B0D" w:rsidRPr="00F252DF" w:rsidRDefault="003B2B0D" w:rsidP="003B2B0D">
            <w:pPr>
              <w:rPr>
                <w:rFonts w:ascii="Lato" w:hAnsi="Lato" w:cs="Calibri"/>
              </w:rPr>
            </w:pPr>
            <w:r w:rsidRPr="00F252DF">
              <w:rPr>
                <w:rFonts w:ascii="Lato" w:hAnsi="Lato" w:cs="Calibri"/>
                <w:b/>
                <w:bCs/>
              </w:rPr>
              <w:t>B2</w:t>
            </w:r>
          </w:p>
        </w:tc>
        <w:tc>
          <w:tcPr>
            <w:tcW w:w="5485" w:type="dxa"/>
          </w:tcPr>
          <w:p w14:paraId="098741CF" w14:textId="2C5161C0" w:rsidR="003B2B0D" w:rsidRPr="00F252DF" w:rsidRDefault="003B2B0D" w:rsidP="003B2B0D">
            <w:pPr>
              <w:rPr>
                <w:rFonts w:ascii="Lato" w:hAnsi="Lato" w:cs="Calibri"/>
              </w:rPr>
            </w:pPr>
            <w:r w:rsidRPr="00F252DF">
              <w:rPr>
                <w:rFonts w:ascii="Lato" w:hAnsi="Lato" w:cs="Calibri"/>
              </w:rPr>
              <w:t>Explains their approach to challenging and escalating poor practice and non-compliance with the recruitment process, and how they advise stakeholders on the practical application of regulation and legislation relevant to their work within the organisation. (K6, S4, S16)</w:t>
            </w:r>
          </w:p>
          <w:p w14:paraId="24F4518E" w14:textId="785FF4C6" w:rsidR="003B2B0D" w:rsidRPr="00F252DF" w:rsidRDefault="003B2B0D" w:rsidP="003B2B0D">
            <w:pPr>
              <w:rPr>
                <w:rFonts w:ascii="Lato" w:hAnsi="Lato" w:cs="Calibri"/>
              </w:rPr>
            </w:pPr>
            <w:r w:rsidRPr="00F252DF">
              <w:rPr>
                <w:rFonts w:ascii="Lato" w:hAnsi="Lato" w:cs="Calibri"/>
              </w:rPr>
              <w:t xml:space="preserve">Explains how they interpret policies to support and promote the delivery of equity, diversity, and inclusion in the workplace, and how they monitor their impact on the organisation and recruitment activities. (K24, S18, B2) </w:t>
            </w:r>
          </w:p>
        </w:tc>
        <w:tc>
          <w:tcPr>
            <w:tcW w:w="5485" w:type="dxa"/>
          </w:tcPr>
          <w:p w14:paraId="4BE986A2" w14:textId="61F66EE2" w:rsidR="003B2B0D" w:rsidRPr="00F252DF" w:rsidRDefault="003B2B0D" w:rsidP="003B2B0D">
            <w:pPr>
              <w:rPr>
                <w:rFonts w:ascii="Lato" w:hAnsi="Lato" w:cs="Calibri"/>
              </w:rPr>
            </w:pPr>
            <w:r w:rsidRPr="00F252DF">
              <w:rPr>
                <w:rFonts w:ascii="Lato" w:hAnsi="Lato" w:cs="Calibri"/>
              </w:rPr>
              <w:t xml:space="preserve">Evaluates the impact on organisational culture and recruitment activities of their approach to supporting and promoting equity, diversity, and inclusion in the workplace. (K24, S18, B2) </w:t>
            </w:r>
          </w:p>
        </w:tc>
      </w:tr>
      <w:tr w:rsidR="008F7141" w:rsidRPr="00F252DF" w14:paraId="4AC302E8" w14:textId="77777777" w:rsidTr="00993DE8">
        <w:trPr>
          <w:trHeight w:val="1299"/>
        </w:trPr>
        <w:tc>
          <w:tcPr>
            <w:tcW w:w="3368" w:type="dxa"/>
          </w:tcPr>
          <w:p w14:paraId="5963C871" w14:textId="77777777" w:rsidR="008F7141" w:rsidRPr="00F252DF" w:rsidRDefault="008F7141" w:rsidP="008F7141">
            <w:pPr>
              <w:rPr>
                <w:rFonts w:ascii="Lato" w:hAnsi="Lato" w:cs="Calibri"/>
                <w:b/>
                <w:bCs/>
              </w:rPr>
            </w:pPr>
            <w:r w:rsidRPr="00F252DF">
              <w:rPr>
                <w:rFonts w:ascii="Lato" w:hAnsi="Lato" w:cs="Calibri"/>
                <w:b/>
                <w:bCs/>
              </w:rPr>
              <w:t xml:space="preserve">Recruitment processes </w:t>
            </w:r>
          </w:p>
          <w:p w14:paraId="640D7083" w14:textId="77777777" w:rsidR="008F7141" w:rsidRPr="00F252DF" w:rsidRDefault="008F7141" w:rsidP="008F7141">
            <w:pPr>
              <w:rPr>
                <w:rFonts w:ascii="Lato" w:hAnsi="Lato" w:cs="Calibri"/>
                <w:b/>
                <w:bCs/>
              </w:rPr>
            </w:pPr>
            <w:r w:rsidRPr="00F252DF">
              <w:rPr>
                <w:rFonts w:ascii="Lato" w:hAnsi="Lato" w:cs="Calibri"/>
                <w:b/>
                <w:bCs/>
              </w:rPr>
              <w:t>K9, K11</w:t>
            </w:r>
          </w:p>
          <w:p w14:paraId="72A24D25" w14:textId="77777777" w:rsidR="008F7141" w:rsidRPr="00F252DF" w:rsidRDefault="008F7141" w:rsidP="008F7141">
            <w:pPr>
              <w:rPr>
                <w:rFonts w:ascii="Lato" w:hAnsi="Lato" w:cs="Calibri"/>
                <w:b/>
                <w:bCs/>
              </w:rPr>
            </w:pPr>
            <w:r w:rsidRPr="00F252DF">
              <w:rPr>
                <w:rFonts w:ascii="Lato" w:hAnsi="Lato" w:cs="Calibri"/>
                <w:b/>
                <w:bCs/>
              </w:rPr>
              <w:t>S7, S8, S9, S14</w:t>
            </w:r>
          </w:p>
          <w:p w14:paraId="26F8322A" w14:textId="5776726F" w:rsidR="008F7141" w:rsidRPr="00F252DF" w:rsidRDefault="008F7141" w:rsidP="008F7141">
            <w:pPr>
              <w:rPr>
                <w:rFonts w:ascii="Lato" w:hAnsi="Lato" w:cs="Calibri"/>
                <w:b/>
                <w:bCs/>
              </w:rPr>
            </w:pPr>
            <w:r w:rsidRPr="00F252DF">
              <w:rPr>
                <w:rFonts w:ascii="Lato" w:hAnsi="Lato" w:cs="Calibri"/>
                <w:b/>
                <w:bCs/>
              </w:rPr>
              <w:t>B5</w:t>
            </w:r>
          </w:p>
        </w:tc>
        <w:tc>
          <w:tcPr>
            <w:tcW w:w="5485" w:type="dxa"/>
          </w:tcPr>
          <w:p w14:paraId="7610FF09" w14:textId="77777777" w:rsidR="008F7141" w:rsidRPr="00F252DF" w:rsidRDefault="008F7141" w:rsidP="008F7141">
            <w:pPr>
              <w:rPr>
                <w:rFonts w:ascii="Lato" w:hAnsi="Lato" w:cs="Calibri"/>
              </w:rPr>
            </w:pPr>
            <w:r w:rsidRPr="00F252DF">
              <w:rPr>
                <w:rFonts w:ascii="Lato" w:hAnsi="Lato" w:cs="Calibri"/>
              </w:rPr>
              <w:t>Proactively seeks to be flexible with work routines and responds to changing circumstances when applying methods to assess candidates and place them into roles that match their skills and stakeholder requirements. (K11, S14, B5)</w:t>
            </w:r>
          </w:p>
          <w:p w14:paraId="1AA94D73" w14:textId="0514FFFF" w:rsidR="008F7141" w:rsidRPr="00F252DF" w:rsidRDefault="008F7141" w:rsidP="008F7141">
            <w:pPr>
              <w:rPr>
                <w:rFonts w:ascii="Lato" w:hAnsi="Lato" w:cs="Calibri"/>
              </w:rPr>
            </w:pPr>
            <w:r w:rsidRPr="00F252DF">
              <w:rPr>
                <w:rFonts w:ascii="Lato" w:hAnsi="Lato" w:cs="Calibri"/>
              </w:rPr>
              <w:t>Demonstrates the methods they use to process, review, and progress candidate applications to create and present a shortlist of candidates to stakeholders, and how they inform and advise candidates on the outcome of their application. (K9, S7, S8, S9)</w:t>
            </w:r>
          </w:p>
        </w:tc>
        <w:tc>
          <w:tcPr>
            <w:tcW w:w="5485" w:type="dxa"/>
          </w:tcPr>
          <w:p w14:paraId="11AD99B4" w14:textId="77777777" w:rsidR="008F7141" w:rsidRPr="00F252DF" w:rsidRDefault="008F7141" w:rsidP="008F7141">
            <w:pPr>
              <w:rPr>
                <w:rFonts w:ascii="Lato" w:hAnsi="Lato" w:cs="Calibri"/>
              </w:rPr>
            </w:pPr>
            <w:r w:rsidRPr="00F252DF">
              <w:rPr>
                <w:rFonts w:ascii="Lato" w:hAnsi="Lato" w:cs="Calibri"/>
              </w:rPr>
              <w:t>Justifies the selection of techniques they use to assess candidates in terms of successfully placing them into roles that match their skills and stakeholder requirements. (K11, S14)</w:t>
            </w:r>
          </w:p>
          <w:p w14:paraId="6C0D0699" w14:textId="4BEE4D7B" w:rsidR="008F7141" w:rsidRPr="00F252DF" w:rsidRDefault="008F7141" w:rsidP="008F7141">
            <w:pPr>
              <w:rPr>
                <w:rFonts w:ascii="Lato" w:hAnsi="Lato" w:cs="Calibri"/>
              </w:rPr>
            </w:pPr>
            <w:r w:rsidRPr="00F252DF">
              <w:rPr>
                <w:rFonts w:ascii="Lato" w:hAnsi="Lato" w:cs="Calibri"/>
              </w:rPr>
              <w:t xml:space="preserve">Justifies the methods they have used to process, review, and progress candidate applications when shortlisting for stakeholders. (K9, S7, S8, S9) </w:t>
            </w:r>
          </w:p>
        </w:tc>
      </w:tr>
    </w:tbl>
    <w:tbl>
      <w:tblPr>
        <w:tblpPr w:leftFromText="180" w:rightFromText="180" w:vertAnchor="text" w:horzAnchor="margin" w:tblpY="-28"/>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5143"/>
        <w:gridCol w:w="6202"/>
      </w:tblGrid>
      <w:tr w:rsidR="00993DE8" w:rsidRPr="00F252DF" w14:paraId="53A0FC55" w14:textId="77777777" w:rsidTr="00993DE8">
        <w:trPr>
          <w:trHeight w:val="1305"/>
        </w:trPr>
        <w:tc>
          <w:tcPr>
            <w:tcW w:w="3114" w:type="dxa"/>
          </w:tcPr>
          <w:p w14:paraId="7A5A884B" w14:textId="77777777" w:rsidR="00993DE8" w:rsidRPr="00F252DF" w:rsidRDefault="00993DE8" w:rsidP="00993DE8">
            <w:pPr>
              <w:rPr>
                <w:rFonts w:ascii="Lato" w:hAnsi="Lato" w:cs="Calibri"/>
                <w:b/>
                <w:bCs/>
              </w:rPr>
            </w:pPr>
            <w:r w:rsidRPr="00F252DF">
              <w:rPr>
                <w:rFonts w:ascii="Lato" w:hAnsi="Lato" w:cs="Calibri"/>
                <w:b/>
                <w:bCs/>
              </w:rPr>
              <w:t xml:space="preserve">Recruitment processes </w:t>
            </w:r>
          </w:p>
          <w:p w14:paraId="7E2B9DA7" w14:textId="77777777" w:rsidR="00993DE8" w:rsidRPr="00F252DF" w:rsidRDefault="00993DE8" w:rsidP="00993DE8">
            <w:pPr>
              <w:rPr>
                <w:rFonts w:ascii="Lato" w:hAnsi="Lato" w:cs="Calibri"/>
                <w:b/>
                <w:bCs/>
              </w:rPr>
            </w:pPr>
            <w:r w:rsidRPr="00F252DF">
              <w:rPr>
                <w:rFonts w:ascii="Lato" w:hAnsi="Lato" w:cs="Calibri"/>
                <w:b/>
                <w:bCs/>
              </w:rPr>
              <w:t>K9, K11</w:t>
            </w:r>
          </w:p>
          <w:p w14:paraId="6A4C0BF9" w14:textId="77777777" w:rsidR="00993DE8" w:rsidRPr="00F252DF" w:rsidRDefault="00993DE8" w:rsidP="00993DE8">
            <w:pPr>
              <w:rPr>
                <w:rFonts w:ascii="Lato" w:hAnsi="Lato" w:cs="Calibri"/>
                <w:b/>
                <w:bCs/>
              </w:rPr>
            </w:pPr>
            <w:r w:rsidRPr="00F252DF">
              <w:rPr>
                <w:rFonts w:ascii="Lato" w:hAnsi="Lato" w:cs="Calibri"/>
                <w:b/>
                <w:bCs/>
              </w:rPr>
              <w:t>S7, S8, S9, S14</w:t>
            </w:r>
          </w:p>
          <w:p w14:paraId="0274367D" w14:textId="77777777" w:rsidR="00993DE8" w:rsidRPr="00F252DF" w:rsidRDefault="00993DE8" w:rsidP="00993DE8">
            <w:pPr>
              <w:rPr>
                <w:rFonts w:ascii="Lato" w:hAnsi="Lato" w:cs="Calibri"/>
              </w:rPr>
            </w:pPr>
            <w:r w:rsidRPr="00F252DF">
              <w:rPr>
                <w:rFonts w:ascii="Lato" w:hAnsi="Lato" w:cs="Calibri"/>
                <w:b/>
                <w:bCs/>
              </w:rPr>
              <w:t>B5</w:t>
            </w:r>
          </w:p>
        </w:tc>
        <w:tc>
          <w:tcPr>
            <w:tcW w:w="5143" w:type="dxa"/>
          </w:tcPr>
          <w:p w14:paraId="3F5B0385" w14:textId="77777777" w:rsidR="00993DE8" w:rsidRPr="00F252DF" w:rsidRDefault="00993DE8" w:rsidP="00993DE8">
            <w:pPr>
              <w:rPr>
                <w:rFonts w:ascii="Lato" w:hAnsi="Lato" w:cs="Calibri"/>
              </w:rPr>
            </w:pPr>
            <w:r w:rsidRPr="00F252DF">
              <w:rPr>
                <w:rFonts w:ascii="Lato" w:hAnsi="Lato" w:cs="Calibri"/>
              </w:rPr>
              <w:t>Proactively seeks to be flexible with work routines and responds to changing circumstances when applying methods to assess candidates and place them into roles that match their skills and stakeholder requirements. (K11, S14, B5)</w:t>
            </w:r>
          </w:p>
          <w:p w14:paraId="21A2E24F" w14:textId="77777777" w:rsidR="00993DE8" w:rsidRPr="00F252DF" w:rsidRDefault="00993DE8" w:rsidP="00993DE8">
            <w:pPr>
              <w:rPr>
                <w:rFonts w:ascii="Lato" w:hAnsi="Lato" w:cs="Calibri"/>
              </w:rPr>
            </w:pPr>
            <w:r w:rsidRPr="00F252DF">
              <w:rPr>
                <w:rFonts w:ascii="Lato" w:hAnsi="Lato" w:cs="Calibri"/>
              </w:rPr>
              <w:t>Demonstrates the methods they use to process, review, and progress candidate applications to create and present a shortlist of candidates to stakeholders, and how they inform and advise candidates on the outcome of their application. (K9, S7, S8, S9)</w:t>
            </w:r>
          </w:p>
        </w:tc>
        <w:tc>
          <w:tcPr>
            <w:tcW w:w="6202" w:type="dxa"/>
          </w:tcPr>
          <w:p w14:paraId="00D0A4C7" w14:textId="77777777" w:rsidR="00993DE8" w:rsidRPr="00F252DF" w:rsidRDefault="00993DE8" w:rsidP="00993DE8">
            <w:pPr>
              <w:rPr>
                <w:rFonts w:ascii="Lato" w:hAnsi="Lato" w:cs="Calibri"/>
              </w:rPr>
            </w:pPr>
            <w:r w:rsidRPr="00F252DF">
              <w:rPr>
                <w:rFonts w:ascii="Lato" w:hAnsi="Lato" w:cs="Calibri"/>
              </w:rPr>
              <w:t>Justifies the selection of techniques they use to assess candidates in terms of successfully placing them into roles that match their skills and stakeholder requirements. (K11, S14)</w:t>
            </w:r>
          </w:p>
          <w:p w14:paraId="5F4E22FC" w14:textId="77777777" w:rsidR="00993DE8" w:rsidRPr="00F252DF" w:rsidRDefault="00993DE8" w:rsidP="00993DE8">
            <w:pPr>
              <w:rPr>
                <w:rFonts w:ascii="Lato" w:hAnsi="Lato" w:cs="Calibri"/>
              </w:rPr>
            </w:pPr>
            <w:r w:rsidRPr="00F252DF">
              <w:rPr>
                <w:rFonts w:ascii="Lato" w:hAnsi="Lato" w:cs="Calibri"/>
              </w:rPr>
              <w:t xml:space="preserve">Justifies the methods they have used to process, review, and progress candidate applications when shortlisting for stakeholders. (K9, S7, S8, S9) </w:t>
            </w:r>
          </w:p>
        </w:tc>
      </w:tr>
    </w:tbl>
    <w:p w14:paraId="01D0CC2F" w14:textId="77777777" w:rsidR="00D625B6" w:rsidRPr="00F252DF" w:rsidRDefault="00D625B6" w:rsidP="00D625B6">
      <w:pPr>
        <w:rPr>
          <w:rFonts w:ascii="Lato" w:hAnsi="Lato" w:cs="Calibri"/>
        </w:rPr>
      </w:pPr>
    </w:p>
    <w:p w14:paraId="65C476D9" w14:textId="77777777" w:rsidR="00C94BFB" w:rsidRPr="00F252DF" w:rsidRDefault="00C94BFB" w:rsidP="009D511E">
      <w:pPr>
        <w:rPr>
          <w:rFonts w:ascii="Lato" w:hAnsi="Lato" w:cs="Calibri"/>
        </w:rPr>
      </w:pPr>
    </w:p>
    <w:p w14:paraId="601BF1E4" w14:textId="77777777" w:rsidR="00801A64" w:rsidRPr="00F252DF" w:rsidRDefault="00801A64" w:rsidP="00801A64">
      <w:pPr>
        <w:rPr>
          <w:rFonts w:ascii="Lato" w:hAnsi="Lato" w:cs="Calibri"/>
        </w:rPr>
      </w:pPr>
    </w:p>
    <w:p w14:paraId="2B1BAF31" w14:textId="77777777" w:rsidR="00801A64" w:rsidRPr="00F252DF" w:rsidRDefault="00801A64" w:rsidP="00801A64">
      <w:pPr>
        <w:rPr>
          <w:rFonts w:ascii="Lato" w:hAnsi="Lato" w:cs="Calibri"/>
        </w:rPr>
      </w:pPr>
    </w:p>
    <w:p w14:paraId="601CABD6" w14:textId="77777777" w:rsidR="00801A64" w:rsidRPr="00F252DF" w:rsidRDefault="00801A64" w:rsidP="00801A64">
      <w:pPr>
        <w:rPr>
          <w:rFonts w:ascii="Lato" w:hAnsi="Lato" w:cs="Calibri"/>
        </w:rPr>
      </w:pPr>
    </w:p>
    <w:p w14:paraId="11C2EFD4" w14:textId="77777777" w:rsidR="007B3F41" w:rsidRPr="00F252DF" w:rsidRDefault="007B3F41" w:rsidP="009D511E">
      <w:pPr>
        <w:rPr>
          <w:rFonts w:ascii="Lato" w:hAnsi="Lato" w:cs="Calibri"/>
        </w:rPr>
      </w:pPr>
    </w:p>
    <w:p w14:paraId="43A8DAA6" w14:textId="77777777" w:rsidR="007B3F41" w:rsidRPr="00F252DF" w:rsidRDefault="007B3F41" w:rsidP="009D511E">
      <w:pPr>
        <w:rPr>
          <w:rFonts w:ascii="Lato" w:hAnsi="Lato" w:cs="Calibri"/>
        </w:rPr>
      </w:pPr>
    </w:p>
    <w:p w14:paraId="4859172E" w14:textId="77777777" w:rsidR="00000EB3" w:rsidRPr="00F252DF" w:rsidRDefault="00000EB3" w:rsidP="009D511E">
      <w:pPr>
        <w:rPr>
          <w:rFonts w:ascii="Lato" w:hAnsi="Lato" w:cs="Calibri"/>
        </w:rPr>
      </w:pPr>
    </w:p>
    <w:p w14:paraId="1F72653D" w14:textId="77777777" w:rsidR="00000EB3" w:rsidRPr="00F252DF" w:rsidRDefault="00000EB3" w:rsidP="009D511E">
      <w:pPr>
        <w:rPr>
          <w:rFonts w:ascii="Lato" w:hAnsi="Lato" w:cs="Calibri"/>
        </w:rPr>
      </w:pPr>
    </w:p>
    <w:p w14:paraId="01358A1E" w14:textId="77777777" w:rsidR="007B3F41" w:rsidRPr="00F252DF" w:rsidRDefault="007B3F41" w:rsidP="009D511E">
      <w:pPr>
        <w:rPr>
          <w:rFonts w:ascii="Lato" w:hAnsi="Lato" w:cs="Calibri"/>
        </w:rPr>
      </w:pPr>
    </w:p>
    <w:p w14:paraId="0B9EEEB2" w14:textId="77777777" w:rsidR="00DD0CF2" w:rsidRPr="00F252DF" w:rsidRDefault="00DD0CF2" w:rsidP="009D511E">
      <w:pPr>
        <w:rPr>
          <w:rFonts w:ascii="Lato" w:hAnsi="Lato" w:cs="Calibri"/>
        </w:rPr>
      </w:pPr>
    </w:p>
    <w:p w14:paraId="47E7AFE6" w14:textId="77777777" w:rsidR="008046EE" w:rsidRDefault="008046EE" w:rsidP="007A412A">
      <w:pPr>
        <w:pStyle w:val="Heading2"/>
        <w:sectPr w:rsidR="008046EE" w:rsidSect="008046EE">
          <w:pgSz w:w="16838" w:h="11906" w:orient="landscape"/>
          <w:pgMar w:top="567" w:right="1440" w:bottom="1440" w:left="1440" w:header="567" w:footer="510" w:gutter="0"/>
          <w:cols w:space="708"/>
          <w:docGrid w:linePitch="360"/>
        </w:sectPr>
      </w:pPr>
    </w:p>
    <w:p w14:paraId="765086B6" w14:textId="7E3DB732" w:rsidR="00DE4B33" w:rsidRDefault="00B04C81" w:rsidP="00A4521A">
      <w:pPr>
        <w:pStyle w:val="Heading1"/>
      </w:pPr>
      <w:bookmarkStart w:id="32" w:name="_Toc187923394"/>
      <w:r>
        <w:t>Polic</w:t>
      </w:r>
      <w:r w:rsidR="00524E7D">
        <w:t>y documents</w:t>
      </w:r>
      <w:bookmarkEnd w:id="32"/>
    </w:p>
    <w:p w14:paraId="712B6446" w14:textId="77777777" w:rsidR="002B3FC8" w:rsidRPr="00C303C2" w:rsidRDefault="00A4521A" w:rsidP="009D511E">
      <w:pPr>
        <w:rPr>
          <w:rFonts w:ascii="Lato" w:hAnsi="Lato" w:cs="Calibri"/>
        </w:rPr>
      </w:pPr>
      <w:r w:rsidRPr="00C303C2">
        <w:rPr>
          <w:rFonts w:ascii="Lato" w:hAnsi="Lato" w:cs="Calibri"/>
        </w:rPr>
        <w:t xml:space="preserve">The following are </w:t>
      </w:r>
      <w:r w:rsidR="00FB3156" w:rsidRPr="00C303C2">
        <w:rPr>
          <w:rFonts w:ascii="Lato" w:hAnsi="Lato" w:cs="Calibri"/>
        </w:rPr>
        <w:t>copies of each relevant polic</w:t>
      </w:r>
      <w:r w:rsidR="00A32243" w:rsidRPr="00C303C2">
        <w:rPr>
          <w:rFonts w:ascii="Lato" w:hAnsi="Lato" w:cs="Calibri"/>
        </w:rPr>
        <w:t xml:space="preserve">y and are included </w:t>
      </w:r>
      <w:r w:rsidR="002B3FC8" w:rsidRPr="00C303C2">
        <w:rPr>
          <w:rFonts w:ascii="Lato" w:hAnsi="Lato" w:cs="Calibri"/>
        </w:rPr>
        <w:t>for reference only</w:t>
      </w:r>
      <w:r w:rsidR="00A32243" w:rsidRPr="00C303C2">
        <w:rPr>
          <w:rFonts w:ascii="Lato" w:hAnsi="Lato" w:cs="Calibri"/>
        </w:rPr>
        <w:t xml:space="preserve">.  </w:t>
      </w:r>
    </w:p>
    <w:p w14:paraId="4618E6CA" w14:textId="0C63B707" w:rsidR="009547AD" w:rsidRPr="00C303C2" w:rsidRDefault="00A32243" w:rsidP="009D511E">
      <w:pPr>
        <w:rPr>
          <w:rFonts w:ascii="Lato" w:hAnsi="Lato" w:cs="Calibri"/>
        </w:rPr>
      </w:pPr>
      <w:r w:rsidRPr="00C303C2">
        <w:rPr>
          <w:rFonts w:ascii="Lato" w:hAnsi="Lato" w:cs="Calibri"/>
        </w:rPr>
        <w:t>From time to time the RECAO will update these docu</w:t>
      </w:r>
      <w:r w:rsidR="002B3FC8" w:rsidRPr="00C303C2">
        <w:rPr>
          <w:rFonts w:ascii="Lato" w:hAnsi="Lato" w:cs="Calibri"/>
        </w:rPr>
        <w:t>ments and for the most current version</w:t>
      </w:r>
      <w:r w:rsidR="009A3C88" w:rsidRPr="00C303C2">
        <w:rPr>
          <w:rFonts w:ascii="Lato" w:hAnsi="Lato" w:cs="Calibri"/>
        </w:rPr>
        <w:t xml:space="preserve"> of each document p</w:t>
      </w:r>
      <w:r w:rsidR="009547AD" w:rsidRPr="00C303C2">
        <w:rPr>
          <w:rFonts w:ascii="Lato" w:hAnsi="Lato" w:cs="Calibri"/>
        </w:rPr>
        <w:t xml:space="preserve">lease visit </w:t>
      </w:r>
      <w:hyperlink r:id="rId25" w:history="1">
        <w:r w:rsidR="006068A6" w:rsidRPr="00C303C2">
          <w:rPr>
            <w:rStyle w:val="Hyperlink"/>
            <w:rFonts w:ascii="Lato" w:hAnsi="Lato" w:cs="Calibri"/>
          </w:rPr>
          <w:t>https://www.rec.uk.com/about-the-rec/awarding-organisation/information-centres</w:t>
        </w:r>
      </w:hyperlink>
      <w:r w:rsidR="009A3C88" w:rsidRPr="00C303C2">
        <w:rPr>
          <w:rFonts w:ascii="Lato" w:hAnsi="Lato" w:cs="Calibri"/>
        </w:rPr>
        <w:t>.</w:t>
      </w:r>
      <w:r w:rsidR="006068A6" w:rsidRPr="00C303C2">
        <w:rPr>
          <w:rFonts w:ascii="Lato" w:hAnsi="Lato" w:cs="Calibri"/>
        </w:rPr>
        <w:t xml:space="preserve"> </w:t>
      </w:r>
    </w:p>
    <w:p w14:paraId="59AD2F1A" w14:textId="3BB3680C" w:rsidR="009A3C88" w:rsidRDefault="009A3C88" w:rsidP="009D511E">
      <w:pPr>
        <w:rPr>
          <w:rFonts w:ascii="Lato" w:hAnsi="Lato" w:cs="Calibri"/>
        </w:rPr>
      </w:pPr>
      <w:r w:rsidRPr="00C303C2">
        <w:rPr>
          <w:rFonts w:ascii="Lato" w:hAnsi="Lato" w:cs="Calibri"/>
        </w:rPr>
        <w:t xml:space="preserve">In the event of a </w:t>
      </w:r>
      <w:r w:rsidR="00366744" w:rsidRPr="00C303C2">
        <w:rPr>
          <w:rFonts w:ascii="Lato" w:hAnsi="Lato" w:cs="Calibri"/>
        </w:rPr>
        <w:t xml:space="preserve">point of difference </w:t>
      </w:r>
      <w:r w:rsidR="00C97D6E" w:rsidRPr="00C303C2">
        <w:rPr>
          <w:rFonts w:ascii="Lato" w:hAnsi="Lato" w:cs="Calibri"/>
        </w:rPr>
        <w:t>between the policies included in th</w:t>
      </w:r>
      <w:r w:rsidR="00366744" w:rsidRPr="00C303C2">
        <w:rPr>
          <w:rFonts w:ascii="Lato" w:hAnsi="Lato" w:cs="Calibri"/>
        </w:rPr>
        <w:t xml:space="preserve">ese </w:t>
      </w:r>
      <w:r w:rsidR="005208D2" w:rsidRPr="00C303C2">
        <w:rPr>
          <w:rFonts w:ascii="Lato" w:hAnsi="Lato" w:cs="Calibri"/>
        </w:rPr>
        <w:t>appendices</w:t>
      </w:r>
      <w:r w:rsidR="00C97D6E" w:rsidRPr="00C303C2">
        <w:rPr>
          <w:rFonts w:ascii="Lato" w:hAnsi="Lato" w:cs="Calibri"/>
        </w:rPr>
        <w:t xml:space="preserve"> and </w:t>
      </w:r>
      <w:r w:rsidR="00366744" w:rsidRPr="00C303C2">
        <w:rPr>
          <w:rFonts w:ascii="Lato" w:hAnsi="Lato" w:cs="Calibri"/>
        </w:rPr>
        <w:t xml:space="preserve">those </w:t>
      </w:r>
      <w:r w:rsidR="005208D2" w:rsidRPr="00C303C2">
        <w:rPr>
          <w:rFonts w:ascii="Lato" w:hAnsi="Lato" w:cs="Calibri"/>
        </w:rPr>
        <w:t xml:space="preserve">published </w:t>
      </w:r>
      <w:r w:rsidR="00366744" w:rsidRPr="00C303C2">
        <w:rPr>
          <w:rFonts w:ascii="Lato" w:hAnsi="Lato" w:cs="Calibri"/>
        </w:rPr>
        <w:t>on the REC website</w:t>
      </w:r>
      <w:r w:rsidR="005208D2" w:rsidRPr="00C303C2">
        <w:rPr>
          <w:rFonts w:ascii="Lato" w:hAnsi="Lato" w:cs="Calibri"/>
        </w:rPr>
        <w:t xml:space="preserve">, the published </w:t>
      </w:r>
      <w:r w:rsidR="00C97D6E" w:rsidRPr="00C303C2">
        <w:rPr>
          <w:rFonts w:ascii="Lato" w:hAnsi="Lato" w:cs="Calibri"/>
        </w:rPr>
        <w:t>document</w:t>
      </w:r>
      <w:r w:rsidR="005208D2" w:rsidRPr="00C303C2">
        <w:rPr>
          <w:rFonts w:ascii="Lato" w:hAnsi="Lato" w:cs="Calibri"/>
        </w:rPr>
        <w:t>s</w:t>
      </w:r>
      <w:r w:rsidR="00C303C2" w:rsidRPr="00C303C2">
        <w:rPr>
          <w:rFonts w:ascii="Lato" w:hAnsi="Lato" w:cs="Calibri"/>
        </w:rPr>
        <w:t xml:space="preserve"> are considered as definitive.</w:t>
      </w:r>
    </w:p>
    <w:p w14:paraId="053428C9" w14:textId="77777777" w:rsidR="00C303C2" w:rsidRDefault="00C303C2" w:rsidP="009D511E">
      <w:pPr>
        <w:rPr>
          <w:rFonts w:ascii="Lato" w:hAnsi="Lato" w:cs="Calibri"/>
        </w:rPr>
      </w:pPr>
    </w:p>
    <w:p w14:paraId="26034B22" w14:textId="77777777" w:rsidR="00B06BBD" w:rsidRDefault="00B06BBD">
      <w:pPr>
        <w:rPr>
          <w:rFonts w:ascii="Lato" w:hAnsi="Lato" w:cs="Calibri"/>
          <w:b/>
          <w:bCs/>
          <w:color w:val="5974D4"/>
        </w:rPr>
      </w:pPr>
      <w:r>
        <w:br w:type="page"/>
      </w:r>
    </w:p>
    <w:p w14:paraId="42C8DDA8" w14:textId="6A9F424F" w:rsidR="00C303C2" w:rsidRPr="00C303C2" w:rsidRDefault="00B06BBD" w:rsidP="00B06BBD">
      <w:pPr>
        <w:pStyle w:val="Heading2"/>
      </w:pPr>
      <w:bookmarkStart w:id="33" w:name="_Toc187923395"/>
      <w:r>
        <w:t>Appendix 7 Proof of Identity Policy</w:t>
      </w:r>
      <w:bookmarkEnd w:id="33"/>
    </w:p>
    <w:p w14:paraId="6AFA17D8" w14:textId="393FE8A0" w:rsidR="007B3F41" w:rsidRPr="00F252DF" w:rsidRDefault="00DE4B33" w:rsidP="008939F6">
      <w:pPr>
        <w:jc w:val="center"/>
        <w:rPr>
          <w:rFonts w:ascii="Lato" w:hAnsi="Lato" w:cs="Calibri"/>
        </w:rPr>
      </w:pPr>
      <w:r w:rsidRPr="00F252DF">
        <w:rPr>
          <w:rFonts w:ascii="Lato" w:hAnsi="Lato"/>
          <w:noProof/>
        </w:rPr>
        <w:drawing>
          <wp:inline distT="0" distB="0" distL="0" distR="0" wp14:anchorId="63CC1B36" wp14:editId="26FB0FAB">
            <wp:extent cx="5707380" cy="7272695"/>
            <wp:effectExtent l="0" t="0" r="7620" b="4445"/>
            <wp:docPr id="11004531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53176" name="Picture 1" descr="A screenshot of a computer&#10;&#10;Description automatically generated"/>
                    <pic:cNvPicPr/>
                  </pic:nvPicPr>
                  <pic:blipFill rotWithShape="1">
                    <a:blip r:embed="rId26"/>
                    <a:srcRect l="43740" t="23872" r="24751" b="4746"/>
                    <a:stretch/>
                  </pic:blipFill>
                  <pic:spPr bwMode="auto">
                    <a:xfrm>
                      <a:off x="0" y="0"/>
                      <a:ext cx="5707380" cy="7272695"/>
                    </a:xfrm>
                    <a:prstGeom prst="rect">
                      <a:avLst/>
                    </a:prstGeom>
                    <a:ln>
                      <a:noFill/>
                    </a:ln>
                    <a:extLst>
                      <a:ext uri="{53640926-AAD7-44D8-BBD7-CCE9431645EC}">
                        <a14:shadowObscured xmlns:a14="http://schemas.microsoft.com/office/drawing/2010/main"/>
                      </a:ext>
                    </a:extLst>
                  </pic:spPr>
                </pic:pic>
              </a:graphicData>
            </a:graphic>
          </wp:inline>
        </w:drawing>
      </w:r>
    </w:p>
    <w:p w14:paraId="733328CB" w14:textId="77777777" w:rsidR="009121A5" w:rsidRPr="00F252DF" w:rsidRDefault="009121A5" w:rsidP="009D511E">
      <w:pPr>
        <w:rPr>
          <w:rFonts w:ascii="Lato" w:hAnsi="Lato" w:cs="Calibri"/>
        </w:rPr>
      </w:pPr>
    </w:p>
    <w:p w14:paraId="19E39981" w14:textId="77777777" w:rsidR="009121A5" w:rsidRPr="00F252DF" w:rsidRDefault="009121A5" w:rsidP="009D511E">
      <w:pPr>
        <w:rPr>
          <w:rFonts w:ascii="Lato" w:hAnsi="Lato" w:cs="Calibri"/>
        </w:rPr>
      </w:pPr>
    </w:p>
    <w:p w14:paraId="3B720ECF" w14:textId="77777777" w:rsidR="009121A5" w:rsidRPr="00F252DF" w:rsidRDefault="009121A5" w:rsidP="009D511E">
      <w:pPr>
        <w:rPr>
          <w:rFonts w:ascii="Lato" w:hAnsi="Lato" w:cs="Calibri"/>
        </w:rPr>
      </w:pPr>
    </w:p>
    <w:p w14:paraId="50E147F5" w14:textId="77777777" w:rsidR="009121A5" w:rsidRPr="00F252DF" w:rsidRDefault="009121A5" w:rsidP="009D511E">
      <w:pPr>
        <w:rPr>
          <w:rFonts w:ascii="Lato" w:hAnsi="Lato" w:cs="Calibri"/>
        </w:rPr>
      </w:pPr>
    </w:p>
    <w:p w14:paraId="5880D6F5" w14:textId="6E28FE34" w:rsidR="00415C06" w:rsidRPr="00F252DF" w:rsidRDefault="00415C06" w:rsidP="00B06BBD">
      <w:pPr>
        <w:pStyle w:val="Heading2"/>
      </w:pPr>
      <w:bookmarkStart w:id="34" w:name="_Toc187923396"/>
      <w:r w:rsidRPr="00F252DF">
        <w:t>Appendix 8</w:t>
      </w:r>
      <w:r w:rsidR="00B06BBD">
        <w:t xml:space="preserve"> Use of Artificial Intelligence</w:t>
      </w:r>
      <w:bookmarkEnd w:id="34"/>
    </w:p>
    <w:p w14:paraId="251EE505" w14:textId="440CAA17" w:rsidR="009121A5" w:rsidRPr="00F252DF" w:rsidRDefault="00415C06" w:rsidP="008939F6">
      <w:pPr>
        <w:jc w:val="center"/>
        <w:rPr>
          <w:rFonts w:ascii="Lato" w:hAnsi="Lato" w:cs="Calibri"/>
        </w:rPr>
      </w:pPr>
      <w:r w:rsidRPr="00F252DF">
        <w:rPr>
          <w:rFonts w:ascii="Lato" w:hAnsi="Lato"/>
          <w:noProof/>
        </w:rPr>
        <w:drawing>
          <wp:inline distT="0" distB="0" distL="0" distR="0" wp14:anchorId="34E6158A" wp14:editId="61B08A6F">
            <wp:extent cx="5731510" cy="6910348"/>
            <wp:effectExtent l="0" t="0" r="2540" b="5080"/>
            <wp:docPr id="17307966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9663" name="Picture 1" descr="A screenshot of a computer&#10;&#10;Description automatically generated"/>
                    <pic:cNvPicPr/>
                  </pic:nvPicPr>
                  <pic:blipFill rotWithShape="1">
                    <a:blip r:embed="rId27"/>
                    <a:srcRect l="33104" t="16545" r="33924" b="12783"/>
                    <a:stretch/>
                  </pic:blipFill>
                  <pic:spPr bwMode="auto">
                    <a:xfrm>
                      <a:off x="0" y="0"/>
                      <a:ext cx="5731510" cy="6910348"/>
                    </a:xfrm>
                    <a:prstGeom prst="rect">
                      <a:avLst/>
                    </a:prstGeom>
                    <a:ln>
                      <a:noFill/>
                    </a:ln>
                    <a:extLst>
                      <a:ext uri="{53640926-AAD7-44D8-BBD7-CCE9431645EC}">
                        <a14:shadowObscured xmlns:a14="http://schemas.microsoft.com/office/drawing/2010/main"/>
                      </a:ext>
                    </a:extLst>
                  </pic:spPr>
                </pic:pic>
              </a:graphicData>
            </a:graphic>
          </wp:inline>
        </w:drawing>
      </w:r>
    </w:p>
    <w:p w14:paraId="785F0FF5" w14:textId="77777777" w:rsidR="00F8624A" w:rsidRPr="00F252DF" w:rsidRDefault="00F8624A" w:rsidP="009D511E">
      <w:pPr>
        <w:rPr>
          <w:rFonts w:ascii="Lato" w:hAnsi="Lato" w:cs="Calibri"/>
        </w:rPr>
      </w:pPr>
    </w:p>
    <w:p w14:paraId="40237812" w14:textId="77777777" w:rsidR="00F8624A" w:rsidRPr="00F252DF" w:rsidRDefault="00F8624A" w:rsidP="009D511E">
      <w:pPr>
        <w:rPr>
          <w:rFonts w:ascii="Lato" w:hAnsi="Lato" w:cs="Calibri"/>
        </w:rPr>
      </w:pPr>
    </w:p>
    <w:p w14:paraId="4EB314AC" w14:textId="77777777" w:rsidR="00F8624A" w:rsidRPr="00F252DF" w:rsidRDefault="00F8624A" w:rsidP="009D511E">
      <w:pPr>
        <w:rPr>
          <w:rFonts w:ascii="Lato" w:hAnsi="Lato" w:cs="Calibri"/>
        </w:rPr>
      </w:pPr>
    </w:p>
    <w:p w14:paraId="224B3E4A" w14:textId="77777777" w:rsidR="00F8624A" w:rsidRPr="00F252DF" w:rsidRDefault="00F8624A" w:rsidP="009D511E">
      <w:pPr>
        <w:rPr>
          <w:rFonts w:ascii="Lato" w:hAnsi="Lato" w:cs="Calibri"/>
        </w:rPr>
      </w:pPr>
    </w:p>
    <w:p w14:paraId="39188E20" w14:textId="77777777" w:rsidR="00F8624A" w:rsidRPr="00F252DF" w:rsidRDefault="00F8624A" w:rsidP="009D511E">
      <w:pPr>
        <w:rPr>
          <w:rFonts w:ascii="Lato" w:hAnsi="Lato" w:cs="Calibri"/>
        </w:rPr>
      </w:pPr>
    </w:p>
    <w:p w14:paraId="45FBF53E" w14:textId="10EBBF9A" w:rsidR="006F0A15" w:rsidRDefault="00EF2554">
      <w:pPr>
        <w:pStyle w:val="Heading2"/>
      </w:pPr>
      <w:bookmarkStart w:id="35" w:name="_Toc187923397"/>
      <w:r w:rsidRPr="00126481">
        <w:rPr>
          <w:noProof/>
        </w:rPr>
        <w:drawing>
          <wp:anchor distT="0" distB="0" distL="114300" distR="114300" simplePos="0" relativeHeight="251658240" behindDoc="1" locked="0" layoutInCell="1" allowOverlap="1" wp14:anchorId="068987A7" wp14:editId="16C689DE">
            <wp:simplePos x="0" y="0"/>
            <wp:positionH relativeFrom="margin">
              <wp:align>left</wp:align>
            </wp:positionH>
            <wp:positionV relativeFrom="paragraph">
              <wp:posOffset>183674</wp:posOffset>
            </wp:positionV>
            <wp:extent cx="5855031" cy="8676952"/>
            <wp:effectExtent l="0" t="0" r="0" b="0"/>
            <wp:wrapSquare wrapText="bothSides"/>
            <wp:docPr id="1948756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55031" cy="86769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624A" w:rsidRPr="00F252DF">
        <w:t>Appendix 9</w:t>
      </w:r>
      <w:r w:rsidR="00B06BBD">
        <w:t xml:space="preserve"> Reasonable </w:t>
      </w:r>
      <w:r w:rsidR="00671848">
        <w:t>A</w:t>
      </w:r>
      <w:r w:rsidR="00B06BBD">
        <w:t>djustments</w:t>
      </w:r>
      <w:bookmarkStart w:id="36" w:name="_Toc187923398"/>
      <w:bookmarkEnd w:id="35"/>
      <w:r>
        <w:t xml:space="preserve"> and</w:t>
      </w:r>
      <w:r w:rsidR="0011700A" w:rsidRPr="00C321FF">
        <w:t xml:space="preserve"> </w:t>
      </w:r>
      <w:r w:rsidR="00C321FF">
        <w:t>Special Consideration</w:t>
      </w:r>
      <w:bookmarkEnd w:id="36"/>
    </w:p>
    <w:p w14:paraId="1FAAC16A" w14:textId="77777777" w:rsidR="002D1C76" w:rsidRDefault="002D1C76" w:rsidP="002D1C76"/>
    <w:p w14:paraId="2035943A" w14:textId="77777777" w:rsidR="002D1C76" w:rsidRDefault="002D1C76" w:rsidP="002D1C76"/>
    <w:p w14:paraId="68051BA0" w14:textId="77777777" w:rsidR="002D1C76" w:rsidRDefault="002D1C76" w:rsidP="002D1C76"/>
    <w:p w14:paraId="08FD3F8E" w14:textId="77777777" w:rsidR="002D1C76" w:rsidRDefault="002D1C76" w:rsidP="002D1C76"/>
    <w:p w14:paraId="0A674D74" w14:textId="77777777" w:rsidR="002D1C76" w:rsidRDefault="002D1C76" w:rsidP="002D1C76"/>
    <w:p w14:paraId="4C41AACC" w14:textId="77777777" w:rsidR="002D1C76" w:rsidRDefault="002D1C76" w:rsidP="002D1C76"/>
    <w:p w14:paraId="1C1D52A0" w14:textId="77777777" w:rsidR="002D1C76" w:rsidRDefault="002D1C76" w:rsidP="002D1C76"/>
    <w:p w14:paraId="50049CFF" w14:textId="77777777" w:rsidR="002D1C76" w:rsidRDefault="002D1C76" w:rsidP="002D1C76"/>
    <w:p w14:paraId="2FB9A749" w14:textId="77777777" w:rsidR="002D1C76" w:rsidRDefault="002D1C76" w:rsidP="002D1C76"/>
    <w:p w14:paraId="1D2617F5" w14:textId="77777777" w:rsidR="002D1C76" w:rsidRDefault="002D1C76" w:rsidP="002D1C76"/>
    <w:p w14:paraId="7FDC7B45" w14:textId="77777777" w:rsidR="002D1C76" w:rsidRDefault="002D1C76" w:rsidP="002D1C76"/>
    <w:p w14:paraId="56EEF344" w14:textId="77777777" w:rsidR="002D1C76" w:rsidRDefault="002D1C76" w:rsidP="002D1C76"/>
    <w:p w14:paraId="54DDC03B" w14:textId="77777777" w:rsidR="002D1C76" w:rsidRDefault="002D1C76" w:rsidP="002D1C76"/>
    <w:p w14:paraId="422BC6D6" w14:textId="77777777" w:rsidR="002D1C76" w:rsidRDefault="002D1C76" w:rsidP="002D1C76"/>
    <w:p w14:paraId="24562124" w14:textId="77777777" w:rsidR="002D1C76" w:rsidRDefault="002D1C76" w:rsidP="002D1C76"/>
    <w:p w14:paraId="5EB48993" w14:textId="77777777" w:rsidR="002D1C76" w:rsidRDefault="002D1C76" w:rsidP="002D1C76"/>
    <w:p w14:paraId="00CD0189" w14:textId="77777777" w:rsidR="002D1C76" w:rsidRDefault="002D1C76" w:rsidP="002D1C76"/>
    <w:p w14:paraId="1D69E866" w14:textId="77777777" w:rsidR="002D1C76" w:rsidRDefault="002D1C76" w:rsidP="002D1C76"/>
    <w:p w14:paraId="00A0B35A" w14:textId="77777777" w:rsidR="002D1C76" w:rsidRDefault="002D1C76" w:rsidP="002D1C76"/>
    <w:p w14:paraId="06273A5D" w14:textId="77777777" w:rsidR="002D1C76" w:rsidRDefault="002D1C76" w:rsidP="002D1C76"/>
    <w:p w14:paraId="799BA12D" w14:textId="77777777" w:rsidR="002D1C76" w:rsidRDefault="002D1C76" w:rsidP="002D1C76"/>
    <w:p w14:paraId="5D9AC893" w14:textId="77777777" w:rsidR="002D1C76" w:rsidRDefault="002D1C76" w:rsidP="002D1C76"/>
    <w:p w14:paraId="205F80CF" w14:textId="77777777" w:rsidR="002D1C76" w:rsidRDefault="002D1C76" w:rsidP="002D1C76"/>
    <w:p w14:paraId="67A84A6B" w14:textId="77777777" w:rsidR="002D1C76" w:rsidRDefault="002D1C76" w:rsidP="002D1C76"/>
    <w:p w14:paraId="18045420" w14:textId="77777777" w:rsidR="002D1C76" w:rsidRDefault="002D1C76" w:rsidP="002D1C76"/>
    <w:p w14:paraId="44959843" w14:textId="77777777" w:rsidR="002D1C76" w:rsidRDefault="002D1C76" w:rsidP="002D1C76"/>
    <w:p w14:paraId="595F134A" w14:textId="77777777" w:rsidR="002D1C76" w:rsidRPr="002D1C76" w:rsidRDefault="002D1C76" w:rsidP="002D1C76"/>
    <w:p w14:paraId="153A1A56" w14:textId="7B613FC3" w:rsidR="002D1C76" w:rsidRDefault="00A66B1D">
      <w:pPr>
        <w:rPr>
          <w:rFonts w:ascii="Lato" w:hAnsi="Lato"/>
          <w:noProof/>
        </w:rPr>
      </w:pPr>
      <w:r w:rsidRPr="00A66B1D">
        <w:rPr>
          <w:noProof/>
        </w:rPr>
        <w:drawing>
          <wp:inline distT="0" distB="0" distL="0" distR="0" wp14:anchorId="132AB9CE" wp14:editId="5614E9FC">
            <wp:extent cx="6226810" cy="8863330"/>
            <wp:effectExtent l="0" t="0" r="2540" b="0"/>
            <wp:docPr id="1135680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26810" cy="8863330"/>
                    </a:xfrm>
                    <a:prstGeom prst="rect">
                      <a:avLst/>
                    </a:prstGeom>
                    <a:noFill/>
                    <a:ln>
                      <a:noFill/>
                    </a:ln>
                  </pic:spPr>
                </pic:pic>
              </a:graphicData>
            </a:graphic>
          </wp:inline>
        </w:drawing>
      </w:r>
      <w:r w:rsidR="002D1C76">
        <w:rPr>
          <w:rFonts w:ascii="Lato" w:hAnsi="Lato"/>
          <w:noProof/>
        </w:rPr>
        <w:br w:type="page"/>
      </w:r>
    </w:p>
    <w:p w14:paraId="62E06BD4" w14:textId="10C0D32C" w:rsidR="005E782E" w:rsidRPr="00F252DF" w:rsidRDefault="00D848DD" w:rsidP="009D511E">
      <w:pPr>
        <w:rPr>
          <w:rFonts w:ascii="Lato" w:hAnsi="Lato" w:cs="Calibri"/>
        </w:rPr>
      </w:pPr>
      <w:r w:rsidRPr="00D848DD">
        <w:rPr>
          <w:noProof/>
        </w:rPr>
        <w:drawing>
          <wp:inline distT="0" distB="0" distL="0" distR="0" wp14:anchorId="542CDC2E" wp14:editId="14C71880">
            <wp:extent cx="6074410" cy="7418567"/>
            <wp:effectExtent l="0" t="0" r="2540" b="0"/>
            <wp:docPr id="3242070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a:extLst>
                        <a:ext uri="{28A0092B-C50C-407E-A947-70E740481C1C}">
                          <a14:useLocalDpi xmlns:a14="http://schemas.microsoft.com/office/drawing/2010/main" val="0"/>
                        </a:ext>
                      </a:extLst>
                    </a:blip>
                    <a:srcRect r="-428" b="16292"/>
                    <a:stretch/>
                  </pic:blipFill>
                  <pic:spPr bwMode="auto">
                    <a:xfrm>
                      <a:off x="0" y="0"/>
                      <a:ext cx="6074977" cy="7419260"/>
                    </a:xfrm>
                    <a:prstGeom prst="rect">
                      <a:avLst/>
                    </a:prstGeom>
                    <a:noFill/>
                    <a:ln>
                      <a:noFill/>
                    </a:ln>
                    <a:extLst>
                      <a:ext uri="{53640926-AAD7-44D8-BBD7-CCE9431645EC}">
                        <a14:shadowObscured xmlns:a14="http://schemas.microsoft.com/office/drawing/2010/main"/>
                      </a:ext>
                    </a:extLst>
                  </pic:spPr>
                </pic:pic>
              </a:graphicData>
            </a:graphic>
          </wp:inline>
        </w:drawing>
      </w:r>
    </w:p>
    <w:p w14:paraId="45CD0A84" w14:textId="434160DC" w:rsidR="004665DC" w:rsidRPr="00F252DF" w:rsidRDefault="00B90548" w:rsidP="009D511E">
      <w:pPr>
        <w:rPr>
          <w:rFonts w:ascii="Lato" w:hAnsi="Lato"/>
          <w:noProof/>
        </w:rPr>
      </w:pPr>
      <w:r w:rsidRPr="00B90548">
        <w:rPr>
          <w:noProof/>
        </w:rPr>
        <w:drawing>
          <wp:inline distT="0" distB="0" distL="0" distR="0" wp14:anchorId="73C1A53E" wp14:editId="125FE662">
            <wp:extent cx="6285865" cy="8841105"/>
            <wp:effectExtent l="0" t="0" r="0" b="0"/>
            <wp:docPr id="7087444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85865" cy="8841105"/>
                    </a:xfrm>
                    <a:prstGeom prst="rect">
                      <a:avLst/>
                    </a:prstGeom>
                    <a:noFill/>
                    <a:ln>
                      <a:noFill/>
                    </a:ln>
                  </pic:spPr>
                </pic:pic>
              </a:graphicData>
            </a:graphic>
          </wp:inline>
        </w:drawing>
      </w:r>
    </w:p>
    <w:p w14:paraId="3156019D" w14:textId="59BE4328" w:rsidR="00197C2F" w:rsidRPr="00F252DF" w:rsidRDefault="00852223" w:rsidP="00197C2F">
      <w:pPr>
        <w:rPr>
          <w:rFonts w:ascii="Lato" w:hAnsi="Lato" w:cs="Calibri"/>
        </w:rPr>
      </w:pPr>
      <w:r w:rsidRPr="00852223">
        <w:rPr>
          <w:noProof/>
        </w:rPr>
        <w:drawing>
          <wp:inline distT="0" distB="0" distL="0" distR="0" wp14:anchorId="720EDAA2" wp14:editId="7CA825C7">
            <wp:extent cx="6278880" cy="8863330"/>
            <wp:effectExtent l="0" t="0" r="7620" b="0"/>
            <wp:docPr id="6964587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78880" cy="8863330"/>
                    </a:xfrm>
                    <a:prstGeom prst="rect">
                      <a:avLst/>
                    </a:prstGeom>
                    <a:noFill/>
                    <a:ln>
                      <a:noFill/>
                    </a:ln>
                  </pic:spPr>
                </pic:pic>
              </a:graphicData>
            </a:graphic>
          </wp:inline>
        </w:drawing>
      </w:r>
    </w:p>
    <w:p w14:paraId="559EA66E" w14:textId="77777777" w:rsidR="00197C2F" w:rsidRPr="00F252DF" w:rsidRDefault="00197C2F" w:rsidP="00197C2F">
      <w:pPr>
        <w:rPr>
          <w:rFonts w:ascii="Lato" w:hAnsi="Lato" w:cs="Calibri"/>
        </w:rPr>
      </w:pPr>
    </w:p>
    <w:p w14:paraId="0300079D" w14:textId="5F79730C" w:rsidR="0097110F" w:rsidRDefault="0097110F" w:rsidP="00197C2F">
      <w:pPr>
        <w:rPr>
          <w:rFonts w:ascii="Lato" w:hAnsi="Lato" w:cs="Calibri"/>
        </w:rPr>
      </w:pPr>
      <w:r w:rsidRPr="0097110F">
        <w:rPr>
          <w:noProof/>
        </w:rPr>
        <w:drawing>
          <wp:inline distT="0" distB="0" distL="0" distR="0" wp14:anchorId="6BAF11A4" wp14:editId="58875664">
            <wp:extent cx="6285865" cy="2881630"/>
            <wp:effectExtent l="0" t="0" r="0" b="0"/>
            <wp:docPr id="764495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85865" cy="2881630"/>
                    </a:xfrm>
                    <a:prstGeom prst="rect">
                      <a:avLst/>
                    </a:prstGeom>
                    <a:noFill/>
                    <a:ln>
                      <a:noFill/>
                    </a:ln>
                  </pic:spPr>
                </pic:pic>
              </a:graphicData>
            </a:graphic>
          </wp:inline>
        </w:drawing>
      </w:r>
    </w:p>
    <w:p w14:paraId="513F7AE9" w14:textId="77777777" w:rsidR="0097110F" w:rsidRDefault="0097110F">
      <w:pPr>
        <w:rPr>
          <w:rFonts w:ascii="Lato" w:hAnsi="Lato" w:cs="Calibri"/>
        </w:rPr>
      </w:pPr>
      <w:r>
        <w:rPr>
          <w:rFonts w:ascii="Lato" w:hAnsi="Lato" w:cs="Calibri"/>
        </w:rPr>
        <w:br w:type="page"/>
      </w:r>
    </w:p>
    <w:p w14:paraId="7A502FF8" w14:textId="7CFAF721" w:rsidR="00197C2F" w:rsidRPr="00F252DF" w:rsidRDefault="00B80588" w:rsidP="00197C2F">
      <w:pPr>
        <w:rPr>
          <w:rFonts w:ascii="Lato" w:hAnsi="Lato" w:cs="Calibri"/>
        </w:rPr>
      </w:pPr>
      <w:r w:rsidRPr="00B80588">
        <w:rPr>
          <w:noProof/>
        </w:rPr>
        <w:drawing>
          <wp:inline distT="0" distB="0" distL="0" distR="0" wp14:anchorId="032F63DC" wp14:editId="5AB32A72">
            <wp:extent cx="6285865" cy="8068310"/>
            <wp:effectExtent l="0" t="0" r="635" b="0"/>
            <wp:docPr id="6929404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85865" cy="8068310"/>
                    </a:xfrm>
                    <a:prstGeom prst="rect">
                      <a:avLst/>
                    </a:prstGeom>
                    <a:noFill/>
                    <a:ln>
                      <a:noFill/>
                    </a:ln>
                  </pic:spPr>
                </pic:pic>
              </a:graphicData>
            </a:graphic>
          </wp:inline>
        </w:drawing>
      </w:r>
    </w:p>
    <w:sectPr w:rsidR="00197C2F" w:rsidRPr="00F252DF" w:rsidSect="008046EE">
      <w:pgSz w:w="11906" w:h="16838"/>
      <w:pgMar w:top="1440" w:right="567" w:bottom="1440" w:left="1440"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61F3D" w14:textId="77777777" w:rsidR="009D141D" w:rsidRDefault="009D141D" w:rsidP="008211D8">
      <w:pPr>
        <w:spacing w:after="0" w:line="240" w:lineRule="auto"/>
      </w:pPr>
      <w:r>
        <w:separator/>
      </w:r>
    </w:p>
  </w:endnote>
  <w:endnote w:type="continuationSeparator" w:id="0">
    <w:p w14:paraId="5C8CE5D2" w14:textId="77777777" w:rsidR="009D141D" w:rsidRDefault="009D141D" w:rsidP="008211D8">
      <w:pPr>
        <w:spacing w:after="0" w:line="240" w:lineRule="auto"/>
      </w:pPr>
      <w:r>
        <w:continuationSeparator/>
      </w:r>
    </w:p>
  </w:endnote>
  <w:endnote w:type="continuationNotice" w:id="1">
    <w:p w14:paraId="1A476C4F" w14:textId="77777777" w:rsidR="009D141D" w:rsidRDefault="009D14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Lato">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2A45" w14:textId="2BEDE438" w:rsidR="00A27F08" w:rsidRPr="00F5021A" w:rsidRDefault="0079127E" w:rsidP="0079127E">
    <w:pPr>
      <w:pStyle w:val="Footer"/>
      <w:rPr>
        <w:rFonts w:ascii="Lato" w:hAnsi="Lato"/>
        <w:sz w:val="20"/>
        <w:szCs w:val="20"/>
      </w:rPr>
    </w:pPr>
    <w:r w:rsidRPr="00F5021A">
      <w:rPr>
        <w:rFonts w:ascii="Lato" w:hAnsi="Lato"/>
        <w:sz w:val="20"/>
        <w:szCs w:val="20"/>
      </w:rPr>
      <w:t>EPAOPol_</w:t>
    </w:r>
    <w:r w:rsidR="00CE07C3">
      <w:rPr>
        <w:rFonts w:ascii="Lato" w:hAnsi="Lato"/>
        <w:sz w:val="20"/>
        <w:szCs w:val="20"/>
      </w:rPr>
      <w:t>GuiDoc</w:t>
    </w:r>
    <w:r w:rsidRPr="00F5021A">
      <w:rPr>
        <w:rFonts w:ascii="Lato" w:hAnsi="Lato"/>
        <w:sz w:val="20"/>
        <w:szCs w:val="20"/>
      </w:rPr>
      <w:t>_SC_0125</w:t>
    </w:r>
    <w:r w:rsidRPr="00F5021A">
      <w:rPr>
        <w:rFonts w:ascii="Lato" w:hAnsi="Lato"/>
        <w:sz w:val="16"/>
        <w:szCs w:val="16"/>
      </w:rPr>
      <w:tab/>
    </w:r>
    <w:r w:rsidRPr="00F5021A">
      <w:rPr>
        <w:rFonts w:ascii="Lato" w:hAnsi="Lato"/>
        <w:sz w:val="16"/>
        <w:szCs w:val="16"/>
      </w:rPr>
      <w:tab/>
    </w:r>
    <w:r w:rsidRPr="00F5021A">
      <w:rPr>
        <w:rFonts w:ascii="Lato" w:hAnsi="Lato"/>
        <w:sz w:val="16"/>
        <w:szCs w:val="16"/>
      </w:rPr>
      <w:tab/>
      <w:t xml:space="preserve"> </w:t>
    </w:r>
    <w:r w:rsidR="00F5021A">
      <w:rPr>
        <w:rFonts w:ascii="Lato" w:hAnsi="Lato"/>
        <w:sz w:val="16"/>
        <w:szCs w:val="16"/>
      </w:rPr>
      <w:tab/>
    </w:r>
    <w:sdt>
      <w:sdtPr>
        <w:rPr>
          <w:sz w:val="20"/>
          <w:szCs w:val="20"/>
        </w:rPr>
        <w:id w:val="953063220"/>
        <w:docPartObj>
          <w:docPartGallery w:val="Page Numbers (Bottom of Page)"/>
          <w:docPartUnique/>
        </w:docPartObj>
      </w:sdtPr>
      <w:sdtEndPr>
        <w:rPr>
          <w:rFonts w:ascii="Lato" w:hAnsi="Lato"/>
          <w:noProof/>
        </w:rPr>
      </w:sdtEndPr>
      <w:sdtContent>
        <w:r w:rsidR="00A27F08" w:rsidRPr="00F5021A">
          <w:rPr>
            <w:rFonts w:ascii="Lato" w:hAnsi="Lato"/>
            <w:sz w:val="20"/>
            <w:szCs w:val="20"/>
          </w:rPr>
          <w:fldChar w:fldCharType="begin"/>
        </w:r>
        <w:r w:rsidR="00A27F08" w:rsidRPr="00F5021A">
          <w:rPr>
            <w:rFonts w:ascii="Lato" w:hAnsi="Lato"/>
            <w:sz w:val="20"/>
            <w:szCs w:val="20"/>
          </w:rPr>
          <w:instrText xml:space="preserve"> PAGE   \* MERGEFORMAT </w:instrText>
        </w:r>
        <w:r w:rsidR="00A27F08" w:rsidRPr="00F5021A">
          <w:rPr>
            <w:rFonts w:ascii="Lato" w:hAnsi="Lato"/>
            <w:sz w:val="20"/>
            <w:szCs w:val="20"/>
          </w:rPr>
          <w:fldChar w:fldCharType="separate"/>
        </w:r>
        <w:r w:rsidR="00A27F08" w:rsidRPr="00F5021A">
          <w:rPr>
            <w:rFonts w:ascii="Lato" w:hAnsi="Lato"/>
            <w:noProof/>
            <w:sz w:val="20"/>
            <w:szCs w:val="20"/>
          </w:rPr>
          <w:t>2</w:t>
        </w:r>
        <w:r w:rsidR="00A27F08" w:rsidRPr="00F5021A">
          <w:rPr>
            <w:rFonts w:ascii="Lato" w:hAnsi="Lato"/>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E6A81" w14:textId="7A30BF66" w:rsidR="001C68E1" w:rsidRPr="007076F5" w:rsidRDefault="007076F5" w:rsidP="007076F5">
    <w:pPr>
      <w:pStyle w:val="ListParagraph"/>
      <w:ind w:left="0"/>
      <w:rPr>
        <w:rFonts w:ascii="Lato" w:hAnsi="Lato"/>
        <w:sz w:val="20"/>
        <w:szCs w:val="20"/>
      </w:rPr>
    </w:pPr>
    <w:r>
      <w:rPr>
        <w:rFonts w:ascii="Lato" w:hAnsi="Lato"/>
        <w:sz w:val="20"/>
        <w:szCs w:val="20"/>
      </w:rPr>
      <w:t>EPAO</w:t>
    </w:r>
    <w:r w:rsidRPr="00307E31">
      <w:rPr>
        <w:rFonts w:ascii="Lato" w:hAnsi="Lato"/>
        <w:sz w:val="20"/>
        <w:szCs w:val="20"/>
      </w:rPr>
      <w:t>Pol_</w:t>
    </w:r>
    <w:r>
      <w:rPr>
        <w:rFonts w:ascii="Lato" w:hAnsi="Lato"/>
        <w:sz w:val="20"/>
        <w:szCs w:val="20"/>
      </w:rPr>
      <w:t>GuiDoc</w:t>
    </w:r>
    <w:r w:rsidRPr="00307E31">
      <w:rPr>
        <w:rFonts w:ascii="Lato" w:hAnsi="Lato"/>
        <w:sz w:val="20"/>
        <w:szCs w:val="20"/>
      </w:rPr>
      <w:t>_SC_0</w:t>
    </w:r>
    <w:r>
      <w:rPr>
        <w:rFonts w:ascii="Lato" w:hAnsi="Lato"/>
        <w:sz w:val="20"/>
        <w:szCs w:val="20"/>
      </w:rPr>
      <w:t>12</w:t>
    </w:r>
    <w:r w:rsidR="00CE07C3">
      <w:rPr>
        <w:rFonts w:ascii="Lato" w:hAnsi="Lato"/>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A611D" w14:textId="77777777" w:rsidR="009D141D" w:rsidRDefault="009D141D" w:rsidP="008211D8">
      <w:pPr>
        <w:spacing w:after="0" w:line="240" w:lineRule="auto"/>
      </w:pPr>
      <w:r>
        <w:separator/>
      </w:r>
    </w:p>
  </w:footnote>
  <w:footnote w:type="continuationSeparator" w:id="0">
    <w:p w14:paraId="4DC59E5D" w14:textId="77777777" w:rsidR="009D141D" w:rsidRDefault="009D141D" w:rsidP="008211D8">
      <w:pPr>
        <w:spacing w:after="0" w:line="240" w:lineRule="auto"/>
      </w:pPr>
      <w:r>
        <w:continuationSeparator/>
      </w:r>
    </w:p>
  </w:footnote>
  <w:footnote w:type="continuationNotice" w:id="1">
    <w:p w14:paraId="4798A6DF" w14:textId="77777777" w:rsidR="009D141D" w:rsidRDefault="009D14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844F" w14:textId="6E5D3245" w:rsidR="001C765F" w:rsidRDefault="00B638F8">
    <w:pPr>
      <w:pStyle w:val="Header"/>
    </w:pPr>
    <w:r w:rsidRPr="00312432">
      <w:rPr>
        <w:rFonts w:ascii="Lato" w:hAnsi="Lato"/>
        <w:noProof/>
      </w:rPr>
      <w:drawing>
        <wp:anchor distT="0" distB="0" distL="114300" distR="114300" simplePos="0" relativeHeight="251658240" behindDoc="0" locked="0" layoutInCell="1" allowOverlap="1" wp14:anchorId="0E675ACE" wp14:editId="7FD39C19">
          <wp:simplePos x="0" y="0"/>
          <wp:positionH relativeFrom="margin">
            <wp:align>right</wp:align>
          </wp:positionH>
          <wp:positionV relativeFrom="paragraph">
            <wp:posOffset>-183261</wp:posOffset>
          </wp:positionV>
          <wp:extent cx="3305916" cy="874966"/>
          <wp:effectExtent l="0" t="0" r="0" b="190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05916" cy="87496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FABC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B0203"/>
    <w:multiLevelType w:val="hybridMultilevel"/>
    <w:tmpl w:val="38BAC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12256E"/>
    <w:multiLevelType w:val="hybridMultilevel"/>
    <w:tmpl w:val="6816A874"/>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B545645"/>
    <w:multiLevelType w:val="hybridMultilevel"/>
    <w:tmpl w:val="09C89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3554E9"/>
    <w:multiLevelType w:val="multilevel"/>
    <w:tmpl w:val="8C52A2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7EA2DF1"/>
    <w:multiLevelType w:val="hybridMultilevel"/>
    <w:tmpl w:val="811C70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DA7388"/>
    <w:multiLevelType w:val="hybridMultilevel"/>
    <w:tmpl w:val="2FF65A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0E697A"/>
    <w:multiLevelType w:val="hybridMultilevel"/>
    <w:tmpl w:val="5EF65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35EF3"/>
    <w:multiLevelType w:val="multilevel"/>
    <w:tmpl w:val="CBAAF896"/>
    <w:lvl w:ilvl="0">
      <w:start w:val="1"/>
      <w:numFmt w:val="decimal"/>
      <w:lvlText w:val="%1."/>
      <w:lvlJc w:val="left"/>
      <w:pPr>
        <w:ind w:left="720" w:hanging="360"/>
      </w:pPr>
      <w:rPr>
        <w:rFonts w:hint="default"/>
        <w:b w:val="0"/>
        <w:bCs w:val="0"/>
      </w:rPr>
    </w:lvl>
    <w:lvl w:ilvl="1">
      <w:start w:val="2"/>
      <w:numFmt w:val="decimal"/>
      <w:isLgl/>
      <w:lvlText w:val="%1.%2."/>
      <w:lvlJc w:val="left"/>
      <w:pPr>
        <w:ind w:left="1080" w:hanging="72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6250FA1"/>
    <w:multiLevelType w:val="hybridMultilevel"/>
    <w:tmpl w:val="E97266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8E3E09"/>
    <w:multiLevelType w:val="hybridMultilevel"/>
    <w:tmpl w:val="0A40A1E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E55687"/>
    <w:multiLevelType w:val="hybridMultilevel"/>
    <w:tmpl w:val="E16A6122"/>
    <w:lvl w:ilvl="0" w:tplc="2858FE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501359"/>
    <w:multiLevelType w:val="hybridMultilevel"/>
    <w:tmpl w:val="F6D84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181794"/>
    <w:multiLevelType w:val="hybridMultilevel"/>
    <w:tmpl w:val="691A6A3C"/>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0C2583"/>
    <w:multiLevelType w:val="multilevel"/>
    <w:tmpl w:val="0D34E57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0F41239"/>
    <w:multiLevelType w:val="hybridMultilevel"/>
    <w:tmpl w:val="EAC2C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AC26C5"/>
    <w:multiLevelType w:val="hybridMultilevel"/>
    <w:tmpl w:val="40660C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455D319E"/>
    <w:multiLevelType w:val="hybridMultilevel"/>
    <w:tmpl w:val="EDDA833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041E17"/>
    <w:multiLevelType w:val="hybridMultilevel"/>
    <w:tmpl w:val="C0EEF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2F1CAA"/>
    <w:multiLevelType w:val="hybridMultilevel"/>
    <w:tmpl w:val="ABFE9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C15386"/>
    <w:multiLevelType w:val="hybridMultilevel"/>
    <w:tmpl w:val="32740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9E3BFB"/>
    <w:multiLevelType w:val="hybridMultilevel"/>
    <w:tmpl w:val="63229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392E5B"/>
    <w:multiLevelType w:val="hybridMultilevel"/>
    <w:tmpl w:val="0C44C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BF5D4D"/>
    <w:multiLevelType w:val="hybridMultilevel"/>
    <w:tmpl w:val="47CCC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09FD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73644D7"/>
    <w:multiLevelType w:val="hybridMultilevel"/>
    <w:tmpl w:val="1FD45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A359FE"/>
    <w:multiLevelType w:val="hybridMultilevel"/>
    <w:tmpl w:val="6EE6E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B631264"/>
    <w:multiLevelType w:val="hybridMultilevel"/>
    <w:tmpl w:val="83CCA2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6CE37C6B"/>
    <w:multiLevelType w:val="hybridMultilevel"/>
    <w:tmpl w:val="F4286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3B378F"/>
    <w:multiLevelType w:val="hybridMultilevel"/>
    <w:tmpl w:val="3A4CE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2C4ACE"/>
    <w:multiLevelType w:val="hybridMultilevel"/>
    <w:tmpl w:val="F41E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61D07D3"/>
    <w:multiLevelType w:val="hybridMultilevel"/>
    <w:tmpl w:val="5E52C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9A3B03"/>
    <w:multiLevelType w:val="hybridMultilevel"/>
    <w:tmpl w:val="2FF65A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A94FD8"/>
    <w:multiLevelType w:val="hybridMultilevel"/>
    <w:tmpl w:val="CD909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5E269B"/>
    <w:multiLevelType w:val="hybridMultilevel"/>
    <w:tmpl w:val="79C85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EEF6B54"/>
    <w:multiLevelType w:val="hybridMultilevel"/>
    <w:tmpl w:val="BE207D30"/>
    <w:lvl w:ilvl="0" w:tplc="0809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08338947">
    <w:abstractNumId w:val="22"/>
  </w:num>
  <w:num w:numId="2" w16cid:durableId="1529248870">
    <w:abstractNumId w:val="7"/>
  </w:num>
  <w:num w:numId="3" w16cid:durableId="1812869205">
    <w:abstractNumId w:val="33"/>
  </w:num>
  <w:num w:numId="4" w16cid:durableId="2026200481">
    <w:abstractNumId w:val="13"/>
  </w:num>
  <w:num w:numId="5" w16cid:durableId="766459545">
    <w:abstractNumId w:val="2"/>
  </w:num>
  <w:num w:numId="6" w16cid:durableId="2143111622">
    <w:abstractNumId w:val="16"/>
  </w:num>
  <w:num w:numId="7" w16cid:durableId="2094156823">
    <w:abstractNumId w:val="27"/>
  </w:num>
  <w:num w:numId="8" w16cid:durableId="1809861982">
    <w:abstractNumId w:val="30"/>
  </w:num>
  <w:num w:numId="9" w16cid:durableId="1098797671">
    <w:abstractNumId w:val="24"/>
  </w:num>
  <w:num w:numId="10" w16cid:durableId="2005086120">
    <w:abstractNumId w:val="29"/>
  </w:num>
  <w:num w:numId="11" w16cid:durableId="2029594960">
    <w:abstractNumId w:val="1"/>
  </w:num>
  <w:num w:numId="12" w16cid:durableId="1066033731">
    <w:abstractNumId w:val="32"/>
  </w:num>
  <w:num w:numId="13" w16cid:durableId="1968584922">
    <w:abstractNumId w:val="0"/>
  </w:num>
  <w:num w:numId="14" w16cid:durableId="190192361">
    <w:abstractNumId w:val="3"/>
  </w:num>
  <w:num w:numId="15" w16cid:durableId="659967522">
    <w:abstractNumId w:val="12"/>
  </w:num>
  <w:num w:numId="16" w16cid:durableId="1748528045">
    <w:abstractNumId w:val="6"/>
  </w:num>
  <w:num w:numId="17" w16cid:durableId="428695950">
    <w:abstractNumId w:val="19"/>
  </w:num>
  <w:num w:numId="18" w16cid:durableId="796722134">
    <w:abstractNumId w:val="23"/>
  </w:num>
  <w:num w:numId="19" w16cid:durableId="600527082">
    <w:abstractNumId w:val="26"/>
  </w:num>
  <w:num w:numId="20" w16cid:durableId="2107142431">
    <w:abstractNumId w:val="4"/>
  </w:num>
  <w:num w:numId="21" w16cid:durableId="1950113804">
    <w:abstractNumId w:val="28"/>
  </w:num>
  <w:num w:numId="22" w16cid:durableId="1478065634">
    <w:abstractNumId w:val="11"/>
  </w:num>
  <w:num w:numId="23" w16cid:durableId="1188517999">
    <w:abstractNumId w:val="35"/>
  </w:num>
  <w:num w:numId="24" w16cid:durableId="1413115150">
    <w:abstractNumId w:val="34"/>
  </w:num>
  <w:num w:numId="25" w16cid:durableId="1975600553">
    <w:abstractNumId w:val="20"/>
  </w:num>
  <w:num w:numId="26" w16cid:durableId="152570032">
    <w:abstractNumId w:val="17"/>
  </w:num>
  <w:num w:numId="27" w16cid:durableId="1349139187">
    <w:abstractNumId w:val="31"/>
  </w:num>
  <w:num w:numId="28" w16cid:durableId="1939869182">
    <w:abstractNumId w:val="15"/>
  </w:num>
  <w:num w:numId="29" w16cid:durableId="2050566242">
    <w:abstractNumId w:val="18"/>
  </w:num>
  <w:num w:numId="30" w16cid:durableId="348340295">
    <w:abstractNumId w:val="21"/>
  </w:num>
  <w:num w:numId="31" w16cid:durableId="817498871">
    <w:abstractNumId w:val="8"/>
  </w:num>
  <w:num w:numId="32" w16cid:durableId="304627872">
    <w:abstractNumId w:val="9"/>
  </w:num>
  <w:num w:numId="33" w16cid:durableId="341057824">
    <w:abstractNumId w:val="10"/>
  </w:num>
  <w:num w:numId="34" w16cid:durableId="2247687">
    <w:abstractNumId w:val="14"/>
  </w:num>
  <w:num w:numId="35" w16cid:durableId="1884362271">
    <w:abstractNumId w:val="25"/>
  </w:num>
  <w:num w:numId="36" w16cid:durableId="1797019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A51"/>
    <w:rsid w:val="00000182"/>
    <w:rsid w:val="00000EB3"/>
    <w:rsid w:val="00010F54"/>
    <w:rsid w:val="00012B62"/>
    <w:rsid w:val="00015735"/>
    <w:rsid w:val="000177B9"/>
    <w:rsid w:val="00020EEA"/>
    <w:rsid w:val="00021865"/>
    <w:rsid w:val="00030F2F"/>
    <w:rsid w:val="0003381A"/>
    <w:rsid w:val="00035D5D"/>
    <w:rsid w:val="0003670E"/>
    <w:rsid w:val="00044C27"/>
    <w:rsid w:val="0005185A"/>
    <w:rsid w:val="00051DA8"/>
    <w:rsid w:val="00053C26"/>
    <w:rsid w:val="00055803"/>
    <w:rsid w:val="00057245"/>
    <w:rsid w:val="00060AAC"/>
    <w:rsid w:val="00067C1E"/>
    <w:rsid w:val="00067E13"/>
    <w:rsid w:val="0007094B"/>
    <w:rsid w:val="00071822"/>
    <w:rsid w:val="00072E44"/>
    <w:rsid w:val="00080A46"/>
    <w:rsid w:val="000832BF"/>
    <w:rsid w:val="000A1463"/>
    <w:rsid w:val="000B1457"/>
    <w:rsid w:val="000B3654"/>
    <w:rsid w:val="000B5F1F"/>
    <w:rsid w:val="000D29C2"/>
    <w:rsid w:val="000E6BFD"/>
    <w:rsid w:val="000E7771"/>
    <w:rsid w:val="000F3A99"/>
    <w:rsid w:val="000F61AC"/>
    <w:rsid w:val="000F7BE3"/>
    <w:rsid w:val="00100C06"/>
    <w:rsid w:val="00104926"/>
    <w:rsid w:val="0010529F"/>
    <w:rsid w:val="00106964"/>
    <w:rsid w:val="0011048A"/>
    <w:rsid w:val="001160F9"/>
    <w:rsid w:val="001168C1"/>
    <w:rsid w:val="0011700A"/>
    <w:rsid w:val="0011702A"/>
    <w:rsid w:val="00121B78"/>
    <w:rsid w:val="00126481"/>
    <w:rsid w:val="00126E99"/>
    <w:rsid w:val="0013289B"/>
    <w:rsid w:val="00135972"/>
    <w:rsid w:val="0014719B"/>
    <w:rsid w:val="00155C9B"/>
    <w:rsid w:val="001563EB"/>
    <w:rsid w:val="00160124"/>
    <w:rsid w:val="001650BF"/>
    <w:rsid w:val="00165F77"/>
    <w:rsid w:val="00167B61"/>
    <w:rsid w:val="001755A7"/>
    <w:rsid w:val="00177C64"/>
    <w:rsid w:val="00197C2F"/>
    <w:rsid w:val="001A165B"/>
    <w:rsid w:val="001A3734"/>
    <w:rsid w:val="001B7C9B"/>
    <w:rsid w:val="001C173F"/>
    <w:rsid w:val="001C27A3"/>
    <w:rsid w:val="001C68E1"/>
    <w:rsid w:val="001C74C6"/>
    <w:rsid w:val="001C765F"/>
    <w:rsid w:val="001D0EEC"/>
    <w:rsid w:val="001D295F"/>
    <w:rsid w:val="001D29E5"/>
    <w:rsid w:val="001D7B54"/>
    <w:rsid w:val="001E0177"/>
    <w:rsid w:val="001E3897"/>
    <w:rsid w:val="001F2348"/>
    <w:rsid w:val="001F2906"/>
    <w:rsid w:val="001F3F6A"/>
    <w:rsid w:val="001F45BE"/>
    <w:rsid w:val="001F6BCB"/>
    <w:rsid w:val="00204DA0"/>
    <w:rsid w:val="0020636D"/>
    <w:rsid w:val="002112C5"/>
    <w:rsid w:val="002149E8"/>
    <w:rsid w:val="002162F6"/>
    <w:rsid w:val="002275F0"/>
    <w:rsid w:val="0023217F"/>
    <w:rsid w:val="00236DCC"/>
    <w:rsid w:val="00240FCB"/>
    <w:rsid w:val="002516EF"/>
    <w:rsid w:val="0025693C"/>
    <w:rsid w:val="002649B0"/>
    <w:rsid w:val="0026545D"/>
    <w:rsid w:val="00265683"/>
    <w:rsid w:val="00276425"/>
    <w:rsid w:val="00280228"/>
    <w:rsid w:val="00282231"/>
    <w:rsid w:val="00295D7F"/>
    <w:rsid w:val="00297848"/>
    <w:rsid w:val="002B2A16"/>
    <w:rsid w:val="002B3FC8"/>
    <w:rsid w:val="002B463A"/>
    <w:rsid w:val="002C64F9"/>
    <w:rsid w:val="002D0841"/>
    <w:rsid w:val="002D0DD9"/>
    <w:rsid w:val="002D1C76"/>
    <w:rsid w:val="002D2EE6"/>
    <w:rsid w:val="002D3F5D"/>
    <w:rsid w:val="002E24F2"/>
    <w:rsid w:val="002E5E0F"/>
    <w:rsid w:val="002E61B3"/>
    <w:rsid w:val="002E7BB3"/>
    <w:rsid w:val="002F3621"/>
    <w:rsid w:val="002F4CC8"/>
    <w:rsid w:val="00314192"/>
    <w:rsid w:val="00316982"/>
    <w:rsid w:val="003256F9"/>
    <w:rsid w:val="00325727"/>
    <w:rsid w:val="003306A1"/>
    <w:rsid w:val="00334683"/>
    <w:rsid w:val="00334821"/>
    <w:rsid w:val="00350F7C"/>
    <w:rsid w:val="003511E5"/>
    <w:rsid w:val="00351FC8"/>
    <w:rsid w:val="00354D39"/>
    <w:rsid w:val="00357CEA"/>
    <w:rsid w:val="00361FB4"/>
    <w:rsid w:val="00364D22"/>
    <w:rsid w:val="00366744"/>
    <w:rsid w:val="0036710B"/>
    <w:rsid w:val="003714C5"/>
    <w:rsid w:val="00376F1D"/>
    <w:rsid w:val="00380AB2"/>
    <w:rsid w:val="00381264"/>
    <w:rsid w:val="00382C76"/>
    <w:rsid w:val="00391C0C"/>
    <w:rsid w:val="003930B9"/>
    <w:rsid w:val="003950D0"/>
    <w:rsid w:val="00395B7E"/>
    <w:rsid w:val="003A1E5F"/>
    <w:rsid w:val="003A4657"/>
    <w:rsid w:val="003A5424"/>
    <w:rsid w:val="003B1BE3"/>
    <w:rsid w:val="003B1FBF"/>
    <w:rsid w:val="003B2B0D"/>
    <w:rsid w:val="003B2F49"/>
    <w:rsid w:val="003C3BFE"/>
    <w:rsid w:val="003C6074"/>
    <w:rsid w:val="003D0473"/>
    <w:rsid w:val="003D2870"/>
    <w:rsid w:val="003D2C89"/>
    <w:rsid w:val="003D5F2A"/>
    <w:rsid w:val="003E21CC"/>
    <w:rsid w:val="003E394E"/>
    <w:rsid w:val="003E4490"/>
    <w:rsid w:val="003E50E8"/>
    <w:rsid w:val="003E7FA2"/>
    <w:rsid w:val="003F0709"/>
    <w:rsid w:val="003F156C"/>
    <w:rsid w:val="003F2DAA"/>
    <w:rsid w:val="00402BA2"/>
    <w:rsid w:val="00404C49"/>
    <w:rsid w:val="004078CD"/>
    <w:rsid w:val="00411DF1"/>
    <w:rsid w:val="004150CC"/>
    <w:rsid w:val="00415C06"/>
    <w:rsid w:val="00417B1F"/>
    <w:rsid w:val="004212D1"/>
    <w:rsid w:val="0042477A"/>
    <w:rsid w:val="00427A51"/>
    <w:rsid w:val="0044011C"/>
    <w:rsid w:val="004446CF"/>
    <w:rsid w:val="004523F8"/>
    <w:rsid w:val="0046408B"/>
    <w:rsid w:val="00465764"/>
    <w:rsid w:val="004665DC"/>
    <w:rsid w:val="004718F6"/>
    <w:rsid w:val="004736C2"/>
    <w:rsid w:val="00484FAA"/>
    <w:rsid w:val="00486617"/>
    <w:rsid w:val="00490577"/>
    <w:rsid w:val="00491A55"/>
    <w:rsid w:val="004A6297"/>
    <w:rsid w:val="004B0A3E"/>
    <w:rsid w:val="004B0E87"/>
    <w:rsid w:val="004B5E6F"/>
    <w:rsid w:val="004B6137"/>
    <w:rsid w:val="004C325B"/>
    <w:rsid w:val="004C43A9"/>
    <w:rsid w:val="004D15C7"/>
    <w:rsid w:val="004D26C5"/>
    <w:rsid w:val="004E2569"/>
    <w:rsid w:val="004E3C91"/>
    <w:rsid w:val="004E547B"/>
    <w:rsid w:val="004E6A3D"/>
    <w:rsid w:val="004E7E7B"/>
    <w:rsid w:val="004E7F34"/>
    <w:rsid w:val="004F25D2"/>
    <w:rsid w:val="004F4792"/>
    <w:rsid w:val="005208D2"/>
    <w:rsid w:val="00524E7D"/>
    <w:rsid w:val="00525528"/>
    <w:rsid w:val="00535C56"/>
    <w:rsid w:val="00535FA8"/>
    <w:rsid w:val="00541590"/>
    <w:rsid w:val="00545E13"/>
    <w:rsid w:val="00551EB1"/>
    <w:rsid w:val="00570638"/>
    <w:rsid w:val="00572093"/>
    <w:rsid w:val="00574580"/>
    <w:rsid w:val="005805C9"/>
    <w:rsid w:val="00594DEE"/>
    <w:rsid w:val="00595551"/>
    <w:rsid w:val="005A1AA0"/>
    <w:rsid w:val="005A40AA"/>
    <w:rsid w:val="005A7E07"/>
    <w:rsid w:val="005C035B"/>
    <w:rsid w:val="005C0DF0"/>
    <w:rsid w:val="005C1A0C"/>
    <w:rsid w:val="005C3BEC"/>
    <w:rsid w:val="005C6068"/>
    <w:rsid w:val="005D0957"/>
    <w:rsid w:val="005E10A7"/>
    <w:rsid w:val="005E1F03"/>
    <w:rsid w:val="005E3038"/>
    <w:rsid w:val="005E782E"/>
    <w:rsid w:val="005F1A65"/>
    <w:rsid w:val="005F627F"/>
    <w:rsid w:val="005F6796"/>
    <w:rsid w:val="005F71DE"/>
    <w:rsid w:val="00600208"/>
    <w:rsid w:val="006003D0"/>
    <w:rsid w:val="00602B6C"/>
    <w:rsid w:val="0060382C"/>
    <w:rsid w:val="006068A6"/>
    <w:rsid w:val="00622342"/>
    <w:rsid w:val="00623905"/>
    <w:rsid w:val="006240B4"/>
    <w:rsid w:val="00626CBB"/>
    <w:rsid w:val="00631ADC"/>
    <w:rsid w:val="00632D38"/>
    <w:rsid w:val="00654157"/>
    <w:rsid w:val="00656AAC"/>
    <w:rsid w:val="00671848"/>
    <w:rsid w:val="00673B2C"/>
    <w:rsid w:val="00674323"/>
    <w:rsid w:val="006746AD"/>
    <w:rsid w:val="00694443"/>
    <w:rsid w:val="006A06F9"/>
    <w:rsid w:val="006A2168"/>
    <w:rsid w:val="006B04E6"/>
    <w:rsid w:val="006B4843"/>
    <w:rsid w:val="006B609D"/>
    <w:rsid w:val="006C0C52"/>
    <w:rsid w:val="006C1F18"/>
    <w:rsid w:val="006C2579"/>
    <w:rsid w:val="006C7B2D"/>
    <w:rsid w:val="006D60D8"/>
    <w:rsid w:val="006E069D"/>
    <w:rsid w:val="006E100A"/>
    <w:rsid w:val="006E30F6"/>
    <w:rsid w:val="006E4144"/>
    <w:rsid w:val="006F0A15"/>
    <w:rsid w:val="006F2F50"/>
    <w:rsid w:val="006F3A73"/>
    <w:rsid w:val="006F4C1C"/>
    <w:rsid w:val="006F5650"/>
    <w:rsid w:val="007054BB"/>
    <w:rsid w:val="007076F5"/>
    <w:rsid w:val="00710262"/>
    <w:rsid w:val="00710AF9"/>
    <w:rsid w:val="00710F2A"/>
    <w:rsid w:val="007202AB"/>
    <w:rsid w:val="00720967"/>
    <w:rsid w:val="00720ABE"/>
    <w:rsid w:val="007215FA"/>
    <w:rsid w:val="00721673"/>
    <w:rsid w:val="00724A39"/>
    <w:rsid w:val="00726DD9"/>
    <w:rsid w:val="00727E04"/>
    <w:rsid w:val="00732FCB"/>
    <w:rsid w:val="007334EF"/>
    <w:rsid w:val="0074190B"/>
    <w:rsid w:val="00742E06"/>
    <w:rsid w:val="0074515B"/>
    <w:rsid w:val="00746D89"/>
    <w:rsid w:val="00747692"/>
    <w:rsid w:val="007512F0"/>
    <w:rsid w:val="00752F30"/>
    <w:rsid w:val="00753A9C"/>
    <w:rsid w:val="00754834"/>
    <w:rsid w:val="00772DDE"/>
    <w:rsid w:val="007751DB"/>
    <w:rsid w:val="007771CC"/>
    <w:rsid w:val="00783520"/>
    <w:rsid w:val="007835D3"/>
    <w:rsid w:val="0079127E"/>
    <w:rsid w:val="00797CCD"/>
    <w:rsid w:val="007A412A"/>
    <w:rsid w:val="007B3F41"/>
    <w:rsid w:val="007C3EEC"/>
    <w:rsid w:val="007C6B9E"/>
    <w:rsid w:val="007C7974"/>
    <w:rsid w:val="007D4018"/>
    <w:rsid w:val="007E3238"/>
    <w:rsid w:val="007E56FD"/>
    <w:rsid w:val="007E6AF7"/>
    <w:rsid w:val="007E6D90"/>
    <w:rsid w:val="007F08EC"/>
    <w:rsid w:val="007F5350"/>
    <w:rsid w:val="00801A64"/>
    <w:rsid w:val="008046EE"/>
    <w:rsid w:val="00805355"/>
    <w:rsid w:val="008132CC"/>
    <w:rsid w:val="0081476C"/>
    <w:rsid w:val="008148D1"/>
    <w:rsid w:val="008211D8"/>
    <w:rsid w:val="00823572"/>
    <w:rsid w:val="00832BDB"/>
    <w:rsid w:val="0083594E"/>
    <w:rsid w:val="00844EA6"/>
    <w:rsid w:val="00845132"/>
    <w:rsid w:val="00852223"/>
    <w:rsid w:val="00852836"/>
    <w:rsid w:val="00860CD6"/>
    <w:rsid w:val="00863725"/>
    <w:rsid w:val="008654F6"/>
    <w:rsid w:val="00865AEF"/>
    <w:rsid w:val="00865CA6"/>
    <w:rsid w:val="008706E0"/>
    <w:rsid w:val="00880CDD"/>
    <w:rsid w:val="0088554B"/>
    <w:rsid w:val="008866CB"/>
    <w:rsid w:val="008939F6"/>
    <w:rsid w:val="008946D1"/>
    <w:rsid w:val="00896E84"/>
    <w:rsid w:val="008A1F36"/>
    <w:rsid w:val="008A3AE7"/>
    <w:rsid w:val="008A7BAA"/>
    <w:rsid w:val="008B02FC"/>
    <w:rsid w:val="008C1EAE"/>
    <w:rsid w:val="008D41C4"/>
    <w:rsid w:val="008E46B7"/>
    <w:rsid w:val="008E71EA"/>
    <w:rsid w:val="008E7CC0"/>
    <w:rsid w:val="008F44E5"/>
    <w:rsid w:val="008F7141"/>
    <w:rsid w:val="008F7A1B"/>
    <w:rsid w:val="00903242"/>
    <w:rsid w:val="009121A5"/>
    <w:rsid w:val="009201B9"/>
    <w:rsid w:val="00922766"/>
    <w:rsid w:val="00931F74"/>
    <w:rsid w:val="009328D8"/>
    <w:rsid w:val="00935617"/>
    <w:rsid w:val="00941220"/>
    <w:rsid w:val="00945E25"/>
    <w:rsid w:val="00946860"/>
    <w:rsid w:val="0094725A"/>
    <w:rsid w:val="00953342"/>
    <w:rsid w:val="00953C54"/>
    <w:rsid w:val="009547AD"/>
    <w:rsid w:val="00954B87"/>
    <w:rsid w:val="00956C20"/>
    <w:rsid w:val="00963AE4"/>
    <w:rsid w:val="00966A1A"/>
    <w:rsid w:val="00970656"/>
    <w:rsid w:val="0097110F"/>
    <w:rsid w:val="00973AC2"/>
    <w:rsid w:val="0098366A"/>
    <w:rsid w:val="00987B31"/>
    <w:rsid w:val="00993140"/>
    <w:rsid w:val="009938E8"/>
    <w:rsid w:val="00993DE8"/>
    <w:rsid w:val="00993EDD"/>
    <w:rsid w:val="009A3C88"/>
    <w:rsid w:val="009A6896"/>
    <w:rsid w:val="009B080E"/>
    <w:rsid w:val="009B0E1A"/>
    <w:rsid w:val="009B25AE"/>
    <w:rsid w:val="009B3AC7"/>
    <w:rsid w:val="009B55C2"/>
    <w:rsid w:val="009B7707"/>
    <w:rsid w:val="009C11E2"/>
    <w:rsid w:val="009C5164"/>
    <w:rsid w:val="009C7897"/>
    <w:rsid w:val="009D141D"/>
    <w:rsid w:val="009D3732"/>
    <w:rsid w:val="009D511E"/>
    <w:rsid w:val="009D6214"/>
    <w:rsid w:val="009E1995"/>
    <w:rsid w:val="009E1A95"/>
    <w:rsid w:val="009E5D90"/>
    <w:rsid w:val="009E5EA1"/>
    <w:rsid w:val="009F7067"/>
    <w:rsid w:val="00A0216D"/>
    <w:rsid w:val="00A03725"/>
    <w:rsid w:val="00A05483"/>
    <w:rsid w:val="00A06E5F"/>
    <w:rsid w:val="00A13BCD"/>
    <w:rsid w:val="00A176DB"/>
    <w:rsid w:val="00A1792F"/>
    <w:rsid w:val="00A17E34"/>
    <w:rsid w:val="00A20C61"/>
    <w:rsid w:val="00A23858"/>
    <w:rsid w:val="00A23C04"/>
    <w:rsid w:val="00A2506B"/>
    <w:rsid w:val="00A27F08"/>
    <w:rsid w:val="00A304B5"/>
    <w:rsid w:val="00A32243"/>
    <w:rsid w:val="00A40388"/>
    <w:rsid w:val="00A40C88"/>
    <w:rsid w:val="00A42B06"/>
    <w:rsid w:val="00A44F18"/>
    <w:rsid w:val="00A4521A"/>
    <w:rsid w:val="00A51CDF"/>
    <w:rsid w:val="00A523AF"/>
    <w:rsid w:val="00A52B02"/>
    <w:rsid w:val="00A531ED"/>
    <w:rsid w:val="00A62873"/>
    <w:rsid w:val="00A66B1D"/>
    <w:rsid w:val="00A67F24"/>
    <w:rsid w:val="00A70EB5"/>
    <w:rsid w:val="00A75483"/>
    <w:rsid w:val="00A802B4"/>
    <w:rsid w:val="00A803D8"/>
    <w:rsid w:val="00A819A1"/>
    <w:rsid w:val="00A8487D"/>
    <w:rsid w:val="00A874EC"/>
    <w:rsid w:val="00A92112"/>
    <w:rsid w:val="00A927C0"/>
    <w:rsid w:val="00AA5AF2"/>
    <w:rsid w:val="00AB0C39"/>
    <w:rsid w:val="00AB1A58"/>
    <w:rsid w:val="00AC34C7"/>
    <w:rsid w:val="00AC3D7F"/>
    <w:rsid w:val="00AC47C3"/>
    <w:rsid w:val="00AD0445"/>
    <w:rsid w:val="00AD34F9"/>
    <w:rsid w:val="00AE4EAD"/>
    <w:rsid w:val="00AE7A27"/>
    <w:rsid w:val="00AF08E8"/>
    <w:rsid w:val="00AF31D2"/>
    <w:rsid w:val="00AF3980"/>
    <w:rsid w:val="00AF7BBD"/>
    <w:rsid w:val="00B0293D"/>
    <w:rsid w:val="00B02971"/>
    <w:rsid w:val="00B04825"/>
    <w:rsid w:val="00B04C81"/>
    <w:rsid w:val="00B06063"/>
    <w:rsid w:val="00B063AE"/>
    <w:rsid w:val="00B06BBD"/>
    <w:rsid w:val="00B12F4B"/>
    <w:rsid w:val="00B1306A"/>
    <w:rsid w:val="00B164CB"/>
    <w:rsid w:val="00B172BA"/>
    <w:rsid w:val="00B173CD"/>
    <w:rsid w:val="00B250C9"/>
    <w:rsid w:val="00B27C5B"/>
    <w:rsid w:val="00B322AF"/>
    <w:rsid w:val="00B33901"/>
    <w:rsid w:val="00B404F1"/>
    <w:rsid w:val="00B41598"/>
    <w:rsid w:val="00B418C5"/>
    <w:rsid w:val="00B56EF8"/>
    <w:rsid w:val="00B638F8"/>
    <w:rsid w:val="00B656E3"/>
    <w:rsid w:val="00B65FFA"/>
    <w:rsid w:val="00B67557"/>
    <w:rsid w:val="00B70ED3"/>
    <w:rsid w:val="00B73796"/>
    <w:rsid w:val="00B80588"/>
    <w:rsid w:val="00B87B9B"/>
    <w:rsid w:val="00B90548"/>
    <w:rsid w:val="00BA4902"/>
    <w:rsid w:val="00BA503B"/>
    <w:rsid w:val="00BA682F"/>
    <w:rsid w:val="00BB062C"/>
    <w:rsid w:val="00BB0D37"/>
    <w:rsid w:val="00BB4C3E"/>
    <w:rsid w:val="00BB5F0B"/>
    <w:rsid w:val="00BC153F"/>
    <w:rsid w:val="00BC376F"/>
    <w:rsid w:val="00BC382B"/>
    <w:rsid w:val="00BC518C"/>
    <w:rsid w:val="00BD3483"/>
    <w:rsid w:val="00BD3C61"/>
    <w:rsid w:val="00BD6C73"/>
    <w:rsid w:val="00BE3C2C"/>
    <w:rsid w:val="00BE67C3"/>
    <w:rsid w:val="00BE6AD0"/>
    <w:rsid w:val="00BF363B"/>
    <w:rsid w:val="00BF7EE0"/>
    <w:rsid w:val="00C03C2B"/>
    <w:rsid w:val="00C05C17"/>
    <w:rsid w:val="00C13A8C"/>
    <w:rsid w:val="00C13DD2"/>
    <w:rsid w:val="00C17AC1"/>
    <w:rsid w:val="00C200D5"/>
    <w:rsid w:val="00C2104D"/>
    <w:rsid w:val="00C22DEF"/>
    <w:rsid w:val="00C303C2"/>
    <w:rsid w:val="00C321FF"/>
    <w:rsid w:val="00C42D25"/>
    <w:rsid w:val="00C45E63"/>
    <w:rsid w:val="00C50B2D"/>
    <w:rsid w:val="00C50BFB"/>
    <w:rsid w:val="00C53C85"/>
    <w:rsid w:val="00C62F97"/>
    <w:rsid w:val="00C63247"/>
    <w:rsid w:val="00C6394B"/>
    <w:rsid w:val="00C7064B"/>
    <w:rsid w:val="00C739CE"/>
    <w:rsid w:val="00C748AB"/>
    <w:rsid w:val="00C85830"/>
    <w:rsid w:val="00C924D7"/>
    <w:rsid w:val="00C926A1"/>
    <w:rsid w:val="00C94BFB"/>
    <w:rsid w:val="00C968AB"/>
    <w:rsid w:val="00C97D6E"/>
    <w:rsid w:val="00CA05A9"/>
    <w:rsid w:val="00CA1AA9"/>
    <w:rsid w:val="00CA364D"/>
    <w:rsid w:val="00CC0D04"/>
    <w:rsid w:val="00CC0F11"/>
    <w:rsid w:val="00CC2DA0"/>
    <w:rsid w:val="00CC331B"/>
    <w:rsid w:val="00CC5643"/>
    <w:rsid w:val="00CC5BFB"/>
    <w:rsid w:val="00CC7076"/>
    <w:rsid w:val="00CD673D"/>
    <w:rsid w:val="00CE07C3"/>
    <w:rsid w:val="00CE2F95"/>
    <w:rsid w:val="00CE38CE"/>
    <w:rsid w:val="00CF3682"/>
    <w:rsid w:val="00CF3AB1"/>
    <w:rsid w:val="00CF60D0"/>
    <w:rsid w:val="00CF6535"/>
    <w:rsid w:val="00D001D6"/>
    <w:rsid w:val="00D045BB"/>
    <w:rsid w:val="00D06A8F"/>
    <w:rsid w:val="00D078D9"/>
    <w:rsid w:val="00D14040"/>
    <w:rsid w:val="00D14309"/>
    <w:rsid w:val="00D215D2"/>
    <w:rsid w:val="00D2416B"/>
    <w:rsid w:val="00D24909"/>
    <w:rsid w:val="00D25AA9"/>
    <w:rsid w:val="00D317A6"/>
    <w:rsid w:val="00D33178"/>
    <w:rsid w:val="00D3454C"/>
    <w:rsid w:val="00D5232E"/>
    <w:rsid w:val="00D560EE"/>
    <w:rsid w:val="00D625B6"/>
    <w:rsid w:val="00D6431C"/>
    <w:rsid w:val="00D64A1E"/>
    <w:rsid w:val="00D652AF"/>
    <w:rsid w:val="00D67503"/>
    <w:rsid w:val="00D716D3"/>
    <w:rsid w:val="00D71954"/>
    <w:rsid w:val="00D721C3"/>
    <w:rsid w:val="00D749A5"/>
    <w:rsid w:val="00D771D5"/>
    <w:rsid w:val="00D82965"/>
    <w:rsid w:val="00D848DD"/>
    <w:rsid w:val="00D861EA"/>
    <w:rsid w:val="00D866C2"/>
    <w:rsid w:val="00D87ADD"/>
    <w:rsid w:val="00D904EC"/>
    <w:rsid w:val="00DA7D87"/>
    <w:rsid w:val="00DB151E"/>
    <w:rsid w:val="00DC385C"/>
    <w:rsid w:val="00DD0CF2"/>
    <w:rsid w:val="00DE1C10"/>
    <w:rsid w:val="00DE333D"/>
    <w:rsid w:val="00DE3563"/>
    <w:rsid w:val="00DE3AAF"/>
    <w:rsid w:val="00DE4B33"/>
    <w:rsid w:val="00DE5AFA"/>
    <w:rsid w:val="00DF1474"/>
    <w:rsid w:val="00DF1A47"/>
    <w:rsid w:val="00DF72E8"/>
    <w:rsid w:val="00E033F7"/>
    <w:rsid w:val="00E06282"/>
    <w:rsid w:val="00E06332"/>
    <w:rsid w:val="00E10056"/>
    <w:rsid w:val="00E209E5"/>
    <w:rsid w:val="00E20D61"/>
    <w:rsid w:val="00E226FD"/>
    <w:rsid w:val="00E23F99"/>
    <w:rsid w:val="00E333EE"/>
    <w:rsid w:val="00E403B5"/>
    <w:rsid w:val="00E410D2"/>
    <w:rsid w:val="00E413C1"/>
    <w:rsid w:val="00E44FD4"/>
    <w:rsid w:val="00E46963"/>
    <w:rsid w:val="00E51F36"/>
    <w:rsid w:val="00E60EF2"/>
    <w:rsid w:val="00E70F68"/>
    <w:rsid w:val="00E71DDE"/>
    <w:rsid w:val="00E803F2"/>
    <w:rsid w:val="00E8371F"/>
    <w:rsid w:val="00E8495D"/>
    <w:rsid w:val="00E859EC"/>
    <w:rsid w:val="00EA0C13"/>
    <w:rsid w:val="00EA2E00"/>
    <w:rsid w:val="00EA74E6"/>
    <w:rsid w:val="00EB65AF"/>
    <w:rsid w:val="00EB74F4"/>
    <w:rsid w:val="00EC30EC"/>
    <w:rsid w:val="00EC387D"/>
    <w:rsid w:val="00EC7D78"/>
    <w:rsid w:val="00ED119A"/>
    <w:rsid w:val="00EE1D65"/>
    <w:rsid w:val="00EF2554"/>
    <w:rsid w:val="00EF2EDF"/>
    <w:rsid w:val="00EF4926"/>
    <w:rsid w:val="00EF50CF"/>
    <w:rsid w:val="00EF5550"/>
    <w:rsid w:val="00F00A90"/>
    <w:rsid w:val="00F01C53"/>
    <w:rsid w:val="00F10ED8"/>
    <w:rsid w:val="00F12563"/>
    <w:rsid w:val="00F143F3"/>
    <w:rsid w:val="00F20C63"/>
    <w:rsid w:val="00F22AEF"/>
    <w:rsid w:val="00F24657"/>
    <w:rsid w:val="00F252DF"/>
    <w:rsid w:val="00F42399"/>
    <w:rsid w:val="00F42FD2"/>
    <w:rsid w:val="00F47495"/>
    <w:rsid w:val="00F5021A"/>
    <w:rsid w:val="00F52FEF"/>
    <w:rsid w:val="00F555D9"/>
    <w:rsid w:val="00F556B8"/>
    <w:rsid w:val="00F56012"/>
    <w:rsid w:val="00F564FA"/>
    <w:rsid w:val="00F56E51"/>
    <w:rsid w:val="00F648A2"/>
    <w:rsid w:val="00F7069C"/>
    <w:rsid w:val="00F71655"/>
    <w:rsid w:val="00F758E7"/>
    <w:rsid w:val="00F75913"/>
    <w:rsid w:val="00F83D20"/>
    <w:rsid w:val="00F8624A"/>
    <w:rsid w:val="00F9098E"/>
    <w:rsid w:val="00FA0876"/>
    <w:rsid w:val="00FA4B58"/>
    <w:rsid w:val="00FB3156"/>
    <w:rsid w:val="00FC3C82"/>
    <w:rsid w:val="00FC5030"/>
    <w:rsid w:val="00FC7984"/>
    <w:rsid w:val="00FD03E1"/>
    <w:rsid w:val="00FD0550"/>
    <w:rsid w:val="00FE1155"/>
    <w:rsid w:val="00FE2007"/>
    <w:rsid w:val="00FE4E84"/>
    <w:rsid w:val="00FF65FA"/>
    <w:rsid w:val="00FF7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4E3A9"/>
  <w15:chartTrackingRefBased/>
  <w15:docId w15:val="{205B385F-8451-4FBA-8EC7-9EEA5F6B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F00A90"/>
    <w:pPr>
      <w:numPr>
        <w:numId w:val="34"/>
      </w:numPr>
      <w:outlineLvl w:val="0"/>
    </w:pPr>
    <w:rPr>
      <w:rFonts w:ascii="Lato" w:hAnsi="Lato" w:cs="Calibri"/>
      <w:b/>
      <w:bCs/>
      <w:color w:val="5974D4"/>
      <w:sz w:val="28"/>
    </w:rPr>
  </w:style>
  <w:style w:type="paragraph" w:styleId="Heading2">
    <w:name w:val="heading 2"/>
    <w:basedOn w:val="ListParagraph"/>
    <w:next w:val="Normal"/>
    <w:link w:val="Heading2Char"/>
    <w:uiPriority w:val="9"/>
    <w:unhideWhenUsed/>
    <w:qFormat/>
    <w:rsid w:val="004736C2"/>
    <w:pPr>
      <w:numPr>
        <w:ilvl w:val="1"/>
        <w:numId w:val="34"/>
      </w:numPr>
      <w:outlineLvl w:val="1"/>
    </w:pPr>
    <w:rPr>
      <w:rFonts w:ascii="Lato" w:hAnsi="Lato" w:cs="Calibri"/>
      <w:b/>
      <w:bCs/>
      <w:color w:val="5974D4"/>
    </w:rPr>
  </w:style>
  <w:style w:type="paragraph" w:styleId="Heading3">
    <w:name w:val="heading 3"/>
    <w:basedOn w:val="Heading2"/>
    <w:next w:val="Normal"/>
    <w:link w:val="Heading3Char"/>
    <w:uiPriority w:val="9"/>
    <w:unhideWhenUsed/>
    <w:qFormat/>
    <w:rsid w:val="004F25D2"/>
    <w:pPr>
      <w:numPr>
        <w:ilvl w:val="2"/>
      </w:numPr>
      <w:outlineLvl w:val="2"/>
    </w:pPr>
    <w:rPr>
      <w:sz w:val="22"/>
    </w:rPr>
  </w:style>
  <w:style w:type="paragraph" w:styleId="Heading4">
    <w:name w:val="heading 4"/>
    <w:basedOn w:val="Normal"/>
    <w:next w:val="Normal"/>
    <w:link w:val="Heading4Char"/>
    <w:uiPriority w:val="9"/>
    <w:semiHidden/>
    <w:unhideWhenUsed/>
    <w:qFormat/>
    <w:rsid w:val="00427A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7A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7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7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7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A90"/>
    <w:rPr>
      <w:rFonts w:ascii="Lato" w:hAnsi="Lato" w:cs="Calibri"/>
      <w:b/>
      <w:bCs/>
      <w:color w:val="5974D4"/>
      <w:sz w:val="28"/>
    </w:rPr>
  </w:style>
  <w:style w:type="character" w:customStyle="1" w:styleId="Heading2Char">
    <w:name w:val="Heading 2 Char"/>
    <w:basedOn w:val="DefaultParagraphFont"/>
    <w:link w:val="Heading2"/>
    <w:uiPriority w:val="9"/>
    <w:rsid w:val="004736C2"/>
    <w:rPr>
      <w:rFonts w:ascii="Lato" w:hAnsi="Lato" w:cs="Calibri"/>
      <w:b/>
      <w:bCs/>
      <w:color w:val="5974D4"/>
    </w:rPr>
  </w:style>
  <w:style w:type="character" w:customStyle="1" w:styleId="Heading3Char">
    <w:name w:val="Heading 3 Char"/>
    <w:basedOn w:val="DefaultParagraphFont"/>
    <w:link w:val="Heading3"/>
    <w:uiPriority w:val="9"/>
    <w:rsid w:val="004F25D2"/>
    <w:rPr>
      <w:rFonts w:ascii="Lato" w:hAnsi="Lato" w:cs="Calibri"/>
      <w:b/>
      <w:bCs/>
      <w:color w:val="5974D4"/>
      <w:sz w:val="22"/>
    </w:rPr>
  </w:style>
  <w:style w:type="character" w:customStyle="1" w:styleId="Heading4Char">
    <w:name w:val="Heading 4 Char"/>
    <w:basedOn w:val="DefaultParagraphFont"/>
    <w:link w:val="Heading4"/>
    <w:uiPriority w:val="9"/>
    <w:semiHidden/>
    <w:rsid w:val="00427A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7A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7A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7A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7A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7A51"/>
    <w:rPr>
      <w:rFonts w:eastAsiaTheme="majorEastAsia" w:cstheme="majorBidi"/>
      <w:color w:val="272727" w:themeColor="text1" w:themeTint="D8"/>
    </w:rPr>
  </w:style>
  <w:style w:type="paragraph" w:styleId="Title">
    <w:name w:val="Title"/>
    <w:basedOn w:val="Normal"/>
    <w:next w:val="Normal"/>
    <w:link w:val="TitleChar"/>
    <w:uiPriority w:val="10"/>
    <w:qFormat/>
    <w:rsid w:val="00427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7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7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7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7A51"/>
    <w:pPr>
      <w:spacing w:before="160"/>
      <w:jc w:val="center"/>
    </w:pPr>
    <w:rPr>
      <w:i/>
      <w:iCs/>
      <w:color w:val="404040" w:themeColor="text1" w:themeTint="BF"/>
    </w:rPr>
  </w:style>
  <w:style w:type="character" w:customStyle="1" w:styleId="QuoteChar">
    <w:name w:val="Quote Char"/>
    <w:basedOn w:val="DefaultParagraphFont"/>
    <w:link w:val="Quote"/>
    <w:uiPriority w:val="29"/>
    <w:rsid w:val="00427A51"/>
    <w:rPr>
      <w:i/>
      <w:iCs/>
      <w:color w:val="404040" w:themeColor="text1" w:themeTint="BF"/>
    </w:rPr>
  </w:style>
  <w:style w:type="paragraph" w:styleId="ListParagraph">
    <w:name w:val="List Paragraph"/>
    <w:basedOn w:val="Normal"/>
    <w:uiPriority w:val="34"/>
    <w:qFormat/>
    <w:rsid w:val="00427A51"/>
    <w:pPr>
      <w:ind w:left="720"/>
      <w:contextualSpacing/>
    </w:pPr>
  </w:style>
  <w:style w:type="character" w:styleId="IntenseEmphasis">
    <w:name w:val="Intense Emphasis"/>
    <w:basedOn w:val="DefaultParagraphFont"/>
    <w:uiPriority w:val="21"/>
    <w:qFormat/>
    <w:rsid w:val="00427A51"/>
    <w:rPr>
      <w:i/>
      <w:iCs/>
      <w:color w:val="0F4761" w:themeColor="accent1" w:themeShade="BF"/>
    </w:rPr>
  </w:style>
  <w:style w:type="paragraph" w:styleId="IntenseQuote">
    <w:name w:val="Intense Quote"/>
    <w:basedOn w:val="Normal"/>
    <w:next w:val="Normal"/>
    <w:link w:val="IntenseQuoteChar"/>
    <w:uiPriority w:val="30"/>
    <w:qFormat/>
    <w:rsid w:val="00427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7A51"/>
    <w:rPr>
      <w:i/>
      <w:iCs/>
      <w:color w:val="0F4761" w:themeColor="accent1" w:themeShade="BF"/>
    </w:rPr>
  </w:style>
  <w:style w:type="character" w:styleId="IntenseReference">
    <w:name w:val="Intense Reference"/>
    <w:basedOn w:val="DefaultParagraphFont"/>
    <w:uiPriority w:val="32"/>
    <w:qFormat/>
    <w:rsid w:val="00427A51"/>
    <w:rPr>
      <w:b/>
      <w:bCs/>
      <w:smallCaps/>
      <w:color w:val="0F4761" w:themeColor="accent1" w:themeShade="BF"/>
      <w:spacing w:val="5"/>
    </w:rPr>
  </w:style>
  <w:style w:type="paragraph" w:customStyle="1" w:styleId="Default">
    <w:name w:val="Default"/>
    <w:rsid w:val="00427A51"/>
    <w:pPr>
      <w:autoSpaceDE w:val="0"/>
      <w:autoSpaceDN w:val="0"/>
      <w:adjustRightInd w:val="0"/>
      <w:spacing w:after="0" w:line="240" w:lineRule="auto"/>
    </w:pPr>
    <w:rPr>
      <w:rFonts w:ascii="Open Sans" w:hAnsi="Open Sans" w:cs="Open Sans"/>
      <w:color w:val="000000"/>
      <w:kern w:val="0"/>
    </w:rPr>
  </w:style>
  <w:style w:type="paragraph" w:styleId="Header">
    <w:name w:val="header"/>
    <w:basedOn w:val="Normal"/>
    <w:link w:val="HeaderChar"/>
    <w:uiPriority w:val="99"/>
    <w:unhideWhenUsed/>
    <w:rsid w:val="00821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1D8"/>
  </w:style>
  <w:style w:type="paragraph" w:styleId="Footer">
    <w:name w:val="footer"/>
    <w:basedOn w:val="Normal"/>
    <w:link w:val="FooterChar"/>
    <w:uiPriority w:val="99"/>
    <w:unhideWhenUsed/>
    <w:rsid w:val="00821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1D8"/>
  </w:style>
  <w:style w:type="character" w:styleId="Hyperlink">
    <w:name w:val="Hyperlink"/>
    <w:basedOn w:val="DefaultParagraphFont"/>
    <w:uiPriority w:val="99"/>
    <w:unhideWhenUsed/>
    <w:rsid w:val="00963AE4"/>
    <w:rPr>
      <w:color w:val="467886" w:themeColor="hyperlink"/>
      <w:u w:val="single"/>
    </w:rPr>
  </w:style>
  <w:style w:type="character" w:styleId="UnresolvedMention">
    <w:name w:val="Unresolved Mention"/>
    <w:basedOn w:val="DefaultParagraphFont"/>
    <w:uiPriority w:val="99"/>
    <w:semiHidden/>
    <w:unhideWhenUsed/>
    <w:rsid w:val="00963AE4"/>
    <w:rPr>
      <w:color w:val="605E5C"/>
      <w:shd w:val="clear" w:color="auto" w:fill="E1DFDD"/>
    </w:rPr>
  </w:style>
  <w:style w:type="table" w:styleId="TableGrid">
    <w:name w:val="Table Grid"/>
    <w:basedOn w:val="TableNormal"/>
    <w:uiPriority w:val="39"/>
    <w:rsid w:val="009B0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805C9"/>
    <w:pPr>
      <w:spacing w:after="0" w:line="240" w:lineRule="auto"/>
    </w:pPr>
  </w:style>
  <w:style w:type="paragraph" w:styleId="TOCHeading">
    <w:name w:val="TOC Heading"/>
    <w:basedOn w:val="Heading1"/>
    <w:next w:val="Normal"/>
    <w:uiPriority w:val="39"/>
    <w:unhideWhenUsed/>
    <w:qFormat/>
    <w:rsid w:val="00C200D5"/>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6003D0"/>
    <w:pPr>
      <w:spacing w:after="100"/>
    </w:pPr>
  </w:style>
  <w:style w:type="paragraph" w:styleId="TOC2">
    <w:name w:val="toc 2"/>
    <w:basedOn w:val="Normal"/>
    <w:next w:val="Normal"/>
    <w:autoRedefine/>
    <w:uiPriority w:val="39"/>
    <w:unhideWhenUsed/>
    <w:rsid w:val="00720967"/>
    <w:pPr>
      <w:tabs>
        <w:tab w:val="left" w:pos="960"/>
        <w:tab w:val="right" w:leader="dot" w:pos="10456"/>
      </w:tabs>
      <w:spacing w:after="0"/>
      <w:ind w:left="240"/>
    </w:pPr>
  </w:style>
  <w:style w:type="paragraph" w:styleId="TOC3">
    <w:name w:val="toc 3"/>
    <w:basedOn w:val="Normal"/>
    <w:next w:val="Normal"/>
    <w:autoRedefine/>
    <w:uiPriority w:val="39"/>
    <w:unhideWhenUsed/>
    <w:rsid w:val="006003D0"/>
    <w:pPr>
      <w:spacing w:after="100"/>
      <w:ind w:left="480"/>
    </w:pPr>
  </w:style>
  <w:style w:type="character" w:styleId="CommentReference">
    <w:name w:val="annotation reference"/>
    <w:basedOn w:val="DefaultParagraphFont"/>
    <w:uiPriority w:val="99"/>
    <w:semiHidden/>
    <w:unhideWhenUsed/>
    <w:rsid w:val="0011048A"/>
    <w:rPr>
      <w:sz w:val="16"/>
      <w:szCs w:val="16"/>
    </w:rPr>
  </w:style>
  <w:style w:type="paragraph" w:styleId="CommentText">
    <w:name w:val="annotation text"/>
    <w:basedOn w:val="Normal"/>
    <w:link w:val="CommentTextChar"/>
    <w:uiPriority w:val="99"/>
    <w:unhideWhenUsed/>
    <w:rsid w:val="0011048A"/>
    <w:pPr>
      <w:spacing w:line="240" w:lineRule="auto"/>
    </w:pPr>
    <w:rPr>
      <w:sz w:val="20"/>
      <w:szCs w:val="20"/>
    </w:rPr>
  </w:style>
  <w:style w:type="character" w:customStyle="1" w:styleId="CommentTextChar">
    <w:name w:val="Comment Text Char"/>
    <w:basedOn w:val="DefaultParagraphFont"/>
    <w:link w:val="CommentText"/>
    <w:uiPriority w:val="99"/>
    <w:rsid w:val="0011048A"/>
    <w:rPr>
      <w:sz w:val="20"/>
      <w:szCs w:val="20"/>
    </w:rPr>
  </w:style>
  <w:style w:type="paragraph" w:styleId="CommentSubject">
    <w:name w:val="annotation subject"/>
    <w:basedOn w:val="CommentText"/>
    <w:next w:val="CommentText"/>
    <w:link w:val="CommentSubjectChar"/>
    <w:uiPriority w:val="99"/>
    <w:semiHidden/>
    <w:unhideWhenUsed/>
    <w:rsid w:val="0011048A"/>
    <w:rPr>
      <w:b/>
      <w:bCs/>
    </w:rPr>
  </w:style>
  <w:style w:type="character" w:customStyle="1" w:styleId="CommentSubjectChar">
    <w:name w:val="Comment Subject Char"/>
    <w:basedOn w:val="CommentTextChar"/>
    <w:link w:val="CommentSubject"/>
    <w:uiPriority w:val="99"/>
    <w:semiHidden/>
    <w:rsid w:val="001104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37385">
      <w:bodyDiv w:val="1"/>
      <w:marLeft w:val="0"/>
      <w:marRight w:val="0"/>
      <w:marTop w:val="0"/>
      <w:marBottom w:val="0"/>
      <w:divBdr>
        <w:top w:val="none" w:sz="0" w:space="0" w:color="auto"/>
        <w:left w:val="none" w:sz="0" w:space="0" w:color="auto"/>
        <w:bottom w:val="none" w:sz="0" w:space="0" w:color="auto"/>
        <w:right w:val="none" w:sz="0" w:space="0" w:color="auto"/>
      </w:divBdr>
    </w:div>
    <w:div w:id="302974676">
      <w:bodyDiv w:val="1"/>
      <w:marLeft w:val="0"/>
      <w:marRight w:val="0"/>
      <w:marTop w:val="0"/>
      <w:marBottom w:val="0"/>
      <w:divBdr>
        <w:top w:val="none" w:sz="0" w:space="0" w:color="auto"/>
        <w:left w:val="none" w:sz="0" w:space="0" w:color="auto"/>
        <w:bottom w:val="none" w:sz="0" w:space="0" w:color="auto"/>
        <w:right w:val="none" w:sz="0" w:space="0" w:color="auto"/>
      </w:divBdr>
    </w:div>
    <w:div w:id="364797406">
      <w:bodyDiv w:val="1"/>
      <w:marLeft w:val="0"/>
      <w:marRight w:val="0"/>
      <w:marTop w:val="0"/>
      <w:marBottom w:val="0"/>
      <w:divBdr>
        <w:top w:val="none" w:sz="0" w:space="0" w:color="auto"/>
        <w:left w:val="none" w:sz="0" w:space="0" w:color="auto"/>
        <w:bottom w:val="none" w:sz="0" w:space="0" w:color="auto"/>
        <w:right w:val="none" w:sz="0" w:space="0" w:color="auto"/>
      </w:divBdr>
    </w:div>
    <w:div w:id="436946835">
      <w:bodyDiv w:val="1"/>
      <w:marLeft w:val="0"/>
      <w:marRight w:val="0"/>
      <w:marTop w:val="0"/>
      <w:marBottom w:val="0"/>
      <w:divBdr>
        <w:top w:val="none" w:sz="0" w:space="0" w:color="auto"/>
        <w:left w:val="none" w:sz="0" w:space="0" w:color="auto"/>
        <w:bottom w:val="none" w:sz="0" w:space="0" w:color="auto"/>
        <w:right w:val="none" w:sz="0" w:space="0" w:color="auto"/>
      </w:divBdr>
    </w:div>
    <w:div w:id="619801814">
      <w:bodyDiv w:val="1"/>
      <w:marLeft w:val="0"/>
      <w:marRight w:val="0"/>
      <w:marTop w:val="0"/>
      <w:marBottom w:val="0"/>
      <w:divBdr>
        <w:top w:val="none" w:sz="0" w:space="0" w:color="auto"/>
        <w:left w:val="none" w:sz="0" w:space="0" w:color="auto"/>
        <w:bottom w:val="none" w:sz="0" w:space="0" w:color="auto"/>
        <w:right w:val="none" w:sz="0" w:space="0" w:color="auto"/>
      </w:divBdr>
    </w:div>
    <w:div w:id="1112940414">
      <w:bodyDiv w:val="1"/>
      <w:marLeft w:val="0"/>
      <w:marRight w:val="0"/>
      <w:marTop w:val="0"/>
      <w:marBottom w:val="0"/>
      <w:divBdr>
        <w:top w:val="none" w:sz="0" w:space="0" w:color="auto"/>
        <w:left w:val="none" w:sz="0" w:space="0" w:color="auto"/>
        <w:bottom w:val="none" w:sz="0" w:space="0" w:color="auto"/>
        <w:right w:val="none" w:sz="0" w:space="0" w:color="auto"/>
      </w:divBdr>
    </w:div>
    <w:div w:id="1478645585">
      <w:bodyDiv w:val="1"/>
      <w:marLeft w:val="0"/>
      <w:marRight w:val="0"/>
      <w:marTop w:val="0"/>
      <w:marBottom w:val="0"/>
      <w:divBdr>
        <w:top w:val="none" w:sz="0" w:space="0" w:color="auto"/>
        <w:left w:val="none" w:sz="0" w:space="0" w:color="auto"/>
        <w:bottom w:val="none" w:sz="0" w:space="0" w:color="auto"/>
        <w:right w:val="none" w:sz="0" w:space="0" w:color="auto"/>
      </w:divBdr>
    </w:div>
    <w:div w:id="1506554969">
      <w:bodyDiv w:val="1"/>
      <w:marLeft w:val="0"/>
      <w:marRight w:val="0"/>
      <w:marTop w:val="0"/>
      <w:marBottom w:val="0"/>
      <w:divBdr>
        <w:top w:val="none" w:sz="0" w:space="0" w:color="auto"/>
        <w:left w:val="none" w:sz="0" w:space="0" w:color="auto"/>
        <w:bottom w:val="none" w:sz="0" w:space="0" w:color="auto"/>
        <w:right w:val="none" w:sz="0" w:space="0" w:color="auto"/>
      </w:divBdr>
    </w:div>
    <w:div w:id="1708948398">
      <w:bodyDiv w:val="1"/>
      <w:marLeft w:val="0"/>
      <w:marRight w:val="0"/>
      <w:marTop w:val="0"/>
      <w:marBottom w:val="0"/>
      <w:divBdr>
        <w:top w:val="none" w:sz="0" w:space="0" w:color="auto"/>
        <w:left w:val="none" w:sz="0" w:space="0" w:color="auto"/>
        <w:bottom w:val="none" w:sz="0" w:space="0" w:color="auto"/>
        <w:right w:val="none" w:sz="0" w:space="0" w:color="auto"/>
      </w:divBdr>
    </w:div>
    <w:div w:id="2023049972">
      <w:bodyDiv w:val="1"/>
      <w:marLeft w:val="0"/>
      <w:marRight w:val="0"/>
      <w:marTop w:val="0"/>
      <w:marBottom w:val="0"/>
      <w:divBdr>
        <w:top w:val="none" w:sz="0" w:space="0" w:color="auto"/>
        <w:left w:val="none" w:sz="0" w:space="0" w:color="auto"/>
        <w:bottom w:val="none" w:sz="0" w:space="0" w:color="auto"/>
        <w:right w:val="none" w:sz="0" w:space="0" w:color="auto"/>
      </w:divBdr>
    </w:div>
    <w:div w:id="202620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pa@rec.uk.com" TargetMode="External"/><Relationship Id="rId18" Type="http://schemas.openxmlformats.org/officeDocument/2006/relationships/footer" Target="footer1.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mailto:epa@rec.uk.com" TargetMode="External"/><Relationship Id="rId34"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hyperlink" Target="https://www.rec.uk.com/about-the-rec/awarding-organisation/information-centres" TargetMode="External"/><Relationship Id="rId17" Type="http://schemas.openxmlformats.org/officeDocument/2006/relationships/hyperlink" Target="https://www.rec.uk.com/about-the-rec/awarding-organisation/information-centres" TargetMode="External"/><Relationship Id="rId25" Type="http://schemas.openxmlformats.org/officeDocument/2006/relationships/hyperlink" Target="https://www.rec.uk.com/about-the-rec/awarding-organisation/information-centres" TargetMode="External"/><Relationship Id="rId33"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hyperlink" Target="https://www.instituteforapprenticeships.org/apprenticeship-standards/recruiter-v1-0?view=standard" TargetMode="External"/><Relationship Id="rId20" Type="http://schemas.openxmlformats.org/officeDocument/2006/relationships/footer" Target="footer2.xm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ntres@rec.uk.com" TargetMode="External"/><Relationship Id="rId24" Type="http://schemas.openxmlformats.org/officeDocument/2006/relationships/hyperlink" Target="mailto:epa@rec.uk.com" TargetMode="External"/><Relationship Id="rId32" Type="http://schemas.openxmlformats.org/officeDocument/2006/relationships/image" Target="media/image9.emf"/><Relationship Id="rId5" Type="http://schemas.openxmlformats.org/officeDocument/2006/relationships/numbering" Target="numbering.xml"/><Relationship Id="rId15" Type="http://schemas.openxmlformats.org/officeDocument/2006/relationships/hyperlink" Target="mailto:epa@rec.uk.com" TargetMode="External"/><Relationship Id="rId23" Type="http://schemas.openxmlformats.org/officeDocument/2006/relationships/hyperlink" Target="mailto:epa@rec.uk.com" TargetMode="External"/><Relationship Id="rId28" Type="http://schemas.openxmlformats.org/officeDocument/2006/relationships/image" Target="media/image5.emf"/><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 Id="rId22" Type="http://schemas.openxmlformats.org/officeDocument/2006/relationships/hyperlink" Target="mailto:epa@rec.uk.com" TargetMode="External"/><Relationship Id="rId27" Type="http://schemas.openxmlformats.org/officeDocument/2006/relationships/image" Target="media/image4.png"/><Relationship Id="rId30" Type="http://schemas.openxmlformats.org/officeDocument/2006/relationships/image" Target="media/image7.emf"/><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34FA71EF349D4A8635AE080C96F86B" ma:contentTypeVersion="15" ma:contentTypeDescription="Create a new document." ma:contentTypeScope="" ma:versionID="0822edbc2a401068251303dc4c4d78b9">
  <xsd:schema xmlns:xsd="http://www.w3.org/2001/XMLSchema" xmlns:xs="http://www.w3.org/2001/XMLSchema" xmlns:p="http://schemas.microsoft.com/office/2006/metadata/properties" xmlns:ns2="6d67f147-ef2a-4240-bc59-72e990e834b5" xmlns:ns3="874ad4d2-2084-4145-87cd-a9e94f9213ba" targetNamespace="http://schemas.microsoft.com/office/2006/metadata/properties" ma:root="true" ma:fieldsID="1c280092b081203630624c5f86a01e42" ns2:_="" ns3:_="">
    <xsd:import namespace="6d67f147-ef2a-4240-bc59-72e990e834b5"/>
    <xsd:import namespace="874ad4d2-2084-4145-87cd-a9e94f9213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7f147-ef2a-4240-bc59-72e990e83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37b6b0-ad9d-4d5a-828a-9710e7da2ec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4ad4d2-2084-4145-87cd-a9e94f9213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d992a6-97d5-45d8-98ff-8a49eb0494ff}" ma:internalName="TaxCatchAll" ma:showField="CatchAllData" ma:web="874ad4d2-2084-4145-87cd-a9e94f9213b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74ad4d2-2084-4145-87cd-a9e94f9213ba" xsi:nil="true"/>
    <lcf76f155ced4ddcb4097134ff3c332f xmlns="6d67f147-ef2a-4240-bc59-72e990e834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7F676-D65E-443F-8065-B9D0EDB0F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7f147-ef2a-4240-bc59-72e990e834b5"/>
    <ds:schemaRef ds:uri="874ad4d2-2084-4145-87cd-a9e94f921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CDA34-D316-44F0-B4E2-B91181F748DD}">
  <ds:schemaRefs>
    <ds:schemaRef ds:uri="http://schemas.microsoft.com/office/2006/metadata/properties"/>
    <ds:schemaRef ds:uri="http://schemas.microsoft.com/office/infopath/2007/PartnerControls"/>
    <ds:schemaRef ds:uri="874ad4d2-2084-4145-87cd-a9e94f9213ba"/>
    <ds:schemaRef ds:uri="6d67f147-ef2a-4240-bc59-72e990e834b5"/>
  </ds:schemaRefs>
</ds:datastoreItem>
</file>

<file path=customXml/itemProps3.xml><?xml version="1.0" encoding="utf-8"?>
<ds:datastoreItem xmlns:ds="http://schemas.openxmlformats.org/officeDocument/2006/customXml" ds:itemID="{A610D250-BE23-4DB1-AF37-55C71E93436A}">
  <ds:schemaRefs>
    <ds:schemaRef ds:uri="http://schemas.microsoft.com/sharepoint/v3/contenttype/forms"/>
  </ds:schemaRefs>
</ds:datastoreItem>
</file>

<file path=customXml/itemProps4.xml><?xml version="1.0" encoding="utf-8"?>
<ds:datastoreItem xmlns:ds="http://schemas.openxmlformats.org/officeDocument/2006/customXml" ds:itemID="{7297F4C2-3821-4348-8F99-AE3A171E4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4628</TotalTime>
  <Pages>1</Pages>
  <Words>7412</Words>
  <Characters>42249</Characters>
  <Application>Microsoft Office Word</Application>
  <DocSecurity>4</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49562</CharactersWithSpaces>
  <SharedDoc>false</SharedDoc>
  <HLinks>
    <vt:vector size="282" baseType="variant">
      <vt:variant>
        <vt:i4>3145851</vt:i4>
      </vt:variant>
      <vt:variant>
        <vt:i4>249</vt:i4>
      </vt:variant>
      <vt:variant>
        <vt:i4>0</vt:i4>
      </vt:variant>
      <vt:variant>
        <vt:i4>5</vt:i4>
      </vt:variant>
      <vt:variant>
        <vt:lpwstr>https://www.rec.uk.com/about-the-rec/awarding-organisation/information-centres</vt:lpwstr>
      </vt:variant>
      <vt:variant>
        <vt:lpwstr/>
      </vt:variant>
      <vt:variant>
        <vt:i4>4390969</vt:i4>
      </vt:variant>
      <vt:variant>
        <vt:i4>246</vt:i4>
      </vt:variant>
      <vt:variant>
        <vt:i4>0</vt:i4>
      </vt:variant>
      <vt:variant>
        <vt:i4>5</vt:i4>
      </vt:variant>
      <vt:variant>
        <vt:lpwstr>mailto:epa@rec.uk.com</vt:lpwstr>
      </vt:variant>
      <vt:variant>
        <vt:lpwstr/>
      </vt:variant>
      <vt:variant>
        <vt:i4>4390969</vt:i4>
      </vt:variant>
      <vt:variant>
        <vt:i4>243</vt:i4>
      </vt:variant>
      <vt:variant>
        <vt:i4>0</vt:i4>
      </vt:variant>
      <vt:variant>
        <vt:i4>5</vt:i4>
      </vt:variant>
      <vt:variant>
        <vt:lpwstr>mailto:epa@rec.uk.com</vt:lpwstr>
      </vt:variant>
      <vt:variant>
        <vt:lpwstr/>
      </vt:variant>
      <vt:variant>
        <vt:i4>4390969</vt:i4>
      </vt:variant>
      <vt:variant>
        <vt:i4>240</vt:i4>
      </vt:variant>
      <vt:variant>
        <vt:i4>0</vt:i4>
      </vt:variant>
      <vt:variant>
        <vt:i4>5</vt:i4>
      </vt:variant>
      <vt:variant>
        <vt:lpwstr>mailto:epa@rec.uk.com</vt:lpwstr>
      </vt:variant>
      <vt:variant>
        <vt:lpwstr/>
      </vt:variant>
      <vt:variant>
        <vt:i4>4390969</vt:i4>
      </vt:variant>
      <vt:variant>
        <vt:i4>237</vt:i4>
      </vt:variant>
      <vt:variant>
        <vt:i4>0</vt:i4>
      </vt:variant>
      <vt:variant>
        <vt:i4>5</vt:i4>
      </vt:variant>
      <vt:variant>
        <vt:lpwstr>mailto:epa@rec.uk.com</vt:lpwstr>
      </vt:variant>
      <vt:variant>
        <vt:lpwstr/>
      </vt:variant>
      <vt:variant>
        <vt:i4>3145851</vt:i4>
      </vt:variant>
      <vt:variant>
        <vt:i4>234</vt:i4>
      </vt:variant>
      <vt:variant>
        <vt:i4>0</vt:i4>
      </vt:variant>
      <vt:variant>
        <vt:i4>5</vt:i4>
      </vt:variant>
      <vt:variant>
        <vt:lpwstr>https://www.rec.uk.com/about-the-rec/awarding-organisation/information-centres</vt:lpwstr>
      </vt:variant>
      <vt:variant>
        <vt:lpwstr/>
      </vt:variant>
      <vt:variant>
        <vt:i4>6160456</vt:i4>
      </vt:variant>
      <vt:variant>
        <vt:i4>231</vt:i4>
      </vt:variant>
      <vt:variant>
        <vt:i4>0</vt:i4>
      </vt:variant>
      <vt:variant>
        <vt:i4>5</vt:i4>
      </vt:variant>
      <vt:variant>
        <vt:lpwstr>https://www.instituteforapprenticeships.org/apprenticeship-standards/recruiter-v1-0?view=standard</vt:lpwstr>
      </vt:variant>
      <vt:variant>
        <vt:lpwstr/>
      </vt:variant>
      <vt:variant>
        <vt:i4>4390969</vt:i4>
      </vt:variant>
      <vt:variant>
        <vt:i4>228</vt:i4>
      </vt:variant>
      <vt:variant>
        <vt:i4>0</vt:i4>
      </vt:variant>
      <vt:variant>
        <vt:i4>5</vt:i4>
      </vt:variant>
      <vt:variant>
        <vt:lpwstr>mailto:epa@rec.uk.com</vt:lpwstr>
      </vt:variant>
      <vt:variant>
        <vt:lpwstr/>
      </vt:variant>
      <vt:variant>
        <vt:i4>4390969</vt:i4>
      </vt:variant>
      <vt:variant>
        <vt:i4>225</vt:i4>
      </vt:variant>
      <vt:variant>
        <vt:i4>0</vt:i4>
      </vt:variant>
      <vt:variant>
        <vt:i4>5</vt:i4>
      </vt:variant>
      <vt:variant>
        <vt:lpwstr>mailto:epa@rec.uk.com</vt:lpwstr>
      </vt:variant>
      <vt:variant>
        <vt:lpwstr/>
      </vt:variant>
      <vt:variant>
        <vt:i4>3145851</vt:i4>
      </vt:variant>
      <vt:variant>
        <vt:i4>222</vt:i4>
      </vt:variant>
      <vt:variant>
        <vt:i4>0</vt:i4>
      </vt:variant>
      <vt:variant>
        <vt:i4>5</vt:i4>
      </vt:variant>
      <vt:variant>
        <vt:lpwstr>https://www.rec.uk.com/about-the-rec/awarding-organisation/information-centres</vt:lpwstr>
      </vt:variant>
      <vt:variant>
        <vt:lpwstr/>
      </vt:variant>
      <vt:variant>
        <vt:i4>1835063</vt:i4>
      </vt:variant>
      <vt:variant>
        <vt:i4>215</vt:i4>
      </vt:variant>
      <vt:variant>
        <vt:i4>0</vt:i4>
      </vt:variant>
      <vt:variant>
        <vt:i4>5</vt:i4>
      </vt:variant>
      <vt:variant>
        <vt:lpwstr/>
      </vt:variant>
      <vt:variant>
        <vt:lpwstr>_Toc187923398</vt:lpwstr>
      </vt:variant>
      <vt:variant>
        <vt:i4>1835063</vt:i4>
      </vt:variant>
      <vt:variant>
        <vt:i4>209</vt:i4>
      </vt:variant>
      <vt:variant>
        <vt:i4>0</vt:i4>
      </vt:variant>
      <vt:variant>
        <vt:i4>5</vt:i4>
      </vt:variant>
      <vt:variant>
        <vt:lpwstr/>
      </vt:variant>
      <vt:variant>
        <vt:lpwstr>_Toc187923397</vt:lpwstr>
      </vt:variant>
      <vt:variant>
        <vt:i4>1835063</vt:i4>
      </vt:variant>
      <vt:variant>
        <vt:i4>203</vt:i4>
      </vt:variant>
      <vt:variant>
        <vt:i4>0</vt:i4>
      </vt:variant>
      <vt:variant>
        <vt:i4>5</vt:i4>
      </vt:variant>
      <vt:variant>
        <vt:lpwstr/>
      </vt:variant>
      <vt:variant>
        <vt:lpwstr>_Toc187923396</vt:lpwstr>
      </vt:variant>
      <vt:variant>
        <vt:i4>1835063</vt:i4>
      </vt:variant>
      <vt:variant>
        <vt:i4>197</vt:i4>
      </vt:variant>
      <vt:variant>
        <vt:i4>0</vt:i4>
      </vt:variant>
      <vt:variant>
        <vt:i4>5</vt:i4>
      </vt:variant>
      <vt:variant>
        <vt:lpwstr/>
      </vt:variant>
      <vt:variant>
        <vt:lpwstr>_Toc187923395</vt:lpwstr>
      </vt:variant>
      <vt:variant>
        <vt:i4>1835063</vt:i4>
      </vt:variant>
      <vt:variant>
        <vt:i4>191</vt:i4>
      </vt:variant>
      <vt:variant>
        <vt:i4>0</vt:i4>
      </vt:variant>
      <vt:variant>
        <vt:i4>5</vt:i4>
      </vt:variant>
      <vt:variant>
        <vt:lpwstr/>
      </vt:variant>
      <vt:variant>
        <vt:lpwstr>_Toc187923394</vt:lpwstr>
      </vt:variant>
      <vt:variant>
        <vt:i4>1835063</vt:i4>
      </vt:variant>
      <vt:variant>
        <vt:i4>185</vt:i4>
      </vt:variant>
      <vt:variant>
        <vt:i4>0</vt:i4>
      </vt:variant>
      <vt:variant>
        <vt:i4>5</vt:i4>
      </vt:variant>
      <vt:variant>
        <vt:lpwstr/>
      </vt:variant>
      <vt:variant>
        <vt:lpwstr>_Toc187923393</vt:lpwstr>
      </vt:variant>
      <vt:variant>
        <vt:i4>1835063</vt:i4>
      </vt:variant>
      <vt:variant>
        <vt:i4>179</vt:i4>
      </vt:variant>
      <vt:variant>
        <vt:i4>0</vt:i4>
      </vt:variant>
      <vt:variant>
        <vt:i4>5</vt:i4>
      </vt:variant>
      <vt:variant>
        <vt:lpwstr/>
      </vt:variant>
      <vt:variant>
        <vt:lpwstr>_Toc187923392</vt:lpwstr>
      </vt:variant>
      <vt:variant>
        <vt:i4>1835063</vt:i4>
      </vt:variant>
      <vt:variant>
        <vt:i4>173</vt:i4>
      </vt:variant>
      <vt:variant>
        <vt:i4>0</vt:i4>
      </vt:variant>
      <vt:variant>
        <vt:i4>5</vt:i4>
      </vt:variant>
      <vt:variant>
        <vt:lpwstr/>
      </vt:variant>
      <vt:variant>
        <vt:lpwstr>_Toc187923391</vt:lpwstr>
      </vt:variant>
      <vt:variant>
        <vt:i4>1835063</vt:i4>
      </vt:variant>
      <vt:variant>
        <vt:i4>167</vt:i4>
      </vt:variant>
      <vt:variant>
        <vt:i4>0</vt:i4>
      </vt:variant>
      <vt:variant>
        <vt:i4>5</vt:i4>
      </vt:variant>
      <vt:variant>
        <vt:lpwstr/>
      </vt:variant>
      <vt:variant>
        <vt:lpwstr>_Toc187923390</vt:lpwstr>
      </vt:variant>
      <vt:variant>
        <vt:i4>1900599</vt:i4>
      </vt:variant>
      <vt:variant>
        <vt:i4>161</vt:i4>
      </vt:variant>
      <vt:variant>
        <vt:i4>0</vt:i4>
      </vt:variant>
      <vt:variant>
        <vt:i4>5</vt:i4>
      </vt:variant>
      <vt:variant>
        <vt:lpwstr/>
      </vt:variant>
      <vt:variant>
        <vt:lpwstr>_Toc187923389</vt:lpwstr>
      </vt:variant>
      <vt:variant>
        <vt:i4>1900599</vt:i4>
      </vt:variant>
      <vt:variant>
        <vt:i4>155</vt:i4>
      </vt:variant>
      <vt:variant>
        <vt:i4>0</vt:i4>
      </vt:variant>
      <vt:variant>
        <vt:i4>5</vt:i4>
      </vt:variant>
      <vt:variant>
        <vt:lpwstr/>
      </vt:variant>
      <vt:variant>
        <vt:lpwstr>_Toc187923388</vt:lpwstr>
      </vt:variant>
      <vt:variant>
        <vt:i4>1900599</vt:i4>
      </vt:variant>
      <vt:variant>
        <vt:i4>149</vt:i4>
      </vt:variant>
      <vt:variant>
        <vt:i4>0</vt:i4>
      </vt:variant>
      <vt:variant>
        <vt:i4>5</vt:i4>
      </vt:variant>
      <vt:variant>
        <vt:lpwstr/>
      </vt:variant>
      <vt:variant>
        <vt:lpwstr>_Toc187923387</vt:lpwstr>
      </vt:variant>
      <vt:variant>
        <vt:i4>1900599</vt:i4>
      </vt:variant>
      <vt:variant>
        <vt:i4>143</vt:i4>
      </vt:variant>
      <vt:variant>
        <vt:i4>0</vt:i4>
      </vt:variant>
      <vt:variant>
        <vt:i4>5</vt:i4>
      </vt:variant>
      <vt:variant>
        <vt:lpwstr/>
      </vt:variant>
      <vt:variant>
        <vt:lpwstr>_Toc187923386</vt:lpwstr>
      </vt:variant>
      <vt:variant>
        <vt:i4>1900599</vt:i4>
      </vt:variant>
      <vt:variant>
        <vt:i4>137</vt:i4>
      </vt:variant>
      <vt:variant>
        <vt:i4>0</vt:i4>
      </vt:variant>
      <vt:variant>
        <vt:i4>5</vt:i4>
      </vt:variant>
      <vt:variant>
        <vt:lpwstr/>
      </vt:variant>
      <vt:variant>
        <vt:lpwstr>_Toc187923385</vt:lpwstr>
      </vt:variant>
      <vt:variant>
        <vt:i4>1900599</vt:i4>
      </vt:variant>
      <vt:variant>
        <vt:i4>131</vt:i4>
      </vt:variant>
      <vt:variant>
        <vt:i4>0</vt:i4>
      </vt:variant>
      <vt:variant>
        <vt:i4>5</vt:i4>
      </vt:variant>
      <vt:variant>
        <vt:lpwstr/>
      </vt:variant>
      <vt:variant>
        <vt:lpwstr>_Toc187923384</vt:lpwstr>
      </vt:variant>
      <vt:variant>
        <vt:i4>1900599</vt:i4>
      </vt:variant>
      <vt:variant>
        <vt:i4>125</vt:i4>
      </vt:variant>
      <vt:variant>
        <vt:i4>0</vt:i4>
      </vt:variant>
      <vt:variant>
        <vt:i4>5</vt:i4>
      </vt:variant>
      <vt:variant>
        <vt:lpwstr/>
      </vt:variant>
      <vt:variant>
        <vt:lpwstr>_Toc187923383</vt:lpwstr>
      </vt:variant>
      <vt:variant>
        <vt:i4>1900599</vt:i4>
      </vt:variant>
      <vt:variant>
        <vt:i4>119</vt:i4>
      </vt:variant>
      <vt:variant>
        <vt:i4>0</vt:i4>
      </vt:variant>
      <vt:variant>
        <vt:i4>5</vt:i4>
      </vt:variant>
      <vt:variant>
        <vt:lpwstr/>
      </vt:variant>
      <vt:variant>
        <vt:lpwstr>_Toc187923382</vt:lpwstr>
      </vt:variant>
      <vt:variant>
        <vt:i4>1900599</vt:i4>
      </vt:variant>
      <vt:variant>
        <vt:i4>113</vt:i4>
      </vt:variant>
      <vt:variant>
        <vt:i4>0</vt:i4>
      </vt:variant>
      <vt:variant>
        <vt:i4>5</vt:i4>
      </vt:variant>
      <vt:variant>
        <vt:lpwstr/>
      </vt:variant>
      <vt:variant>
        <vt:lpwstr>_Toc187923381</vt:lpwstr>
      </vt:variant>
      <vt:variant>
        <vt:i4>1900599</vt:i4>
      </vt:variant>
      <vt:variant>
        <vt:i4>107</vt:i4>
      </vt:variant>
      <vt:variant>
        <vt:i4>0</vt:i4>
      </vt:variant>
      <vt:variant>
        <vt:i4>5</vt:i4>
      </vt:variant>
      <vt:variant>
        <vt:lpwstr/>
      </vt:variant>
      <vt:variant>
        <vt:lpwstr>_Toc187923380</vt:lpwstr>
      </vt:variant>
      <vt:variant>
        <vt:i4>1179703</vt:i4>
      </vt:variant>
      <vt:variant>
        <vt:i4>101</vt:i4>
      </vt:variant>
      <vt:variant>
        <vt:i4>0</vt:i4>
      </vt:variant>
      <vt:variant>
        <vt:i4>5</vt:i4>
      </vt:variant>
      <vt:variant>
        <vt:lpwstr/>
      </vt:variant>
      <vt:variant>
        <vt:lpwstr>_Toc187923379</vt:lpwstr>
      </vt:variant>
      <vt:variant>
        <vt:i4>1179703</vt:i4>
      </vt:variant>
      <vt:variant>
        <vt:i4>95</vt:i4>
      </vt:variant>
      <vt:variant>
        <vt:i4>0</vt:i4>
      </vt:variant>
      <vt:variant>
        <vt:i4>5</vt:i4>
      </vt:variant>
      <vt:variant>
        <vt:lpwstr/>
      </vt:variant>
      <vt:variant>
        <vt:lpwstr>_Toc187923378</vt:lpwstr>
      </vt:variant>
      <vt:variant>
        <vt:i4>1179703</vt:i4>
      </vt:variant>
      <vt:variant>
        <vt:i4>89</vt:i4>
      </vt:variant>
      <vt:variant>
        <vt:i4>0</vt:i4>
      </vt:variant>
      <vt:variant>
        <vt:i4>5</vt:i4>
      </vt:variant>
      <vt:variant>
        <vt:lpwstr/>
      </vt:variant>
      <vt:variant>
        <vt:lpwstr>_Toc187923377</vt:lpwstr>
      </vt:variant>
      <vt:variant>
        <vt:i4>1179703</vt:i4>
      </vt:variant>
      <vt:variant>
        <vt:i4>83</vt:i4>
      </vt:variant>
      <vt:variant>
        <vt:i4>0</vt:i4>
      </vt:variant>
      <vt:variant>
        <vt:i4>5</vt:i4>
      </vt:variant>
      <vt:variant>
        <vt:lpwstr/>
      </vt:variant>
      <vt:variant>
        <vt:lpwstr>_Toc187923376</vt:lpwstr>
      </vt:variant>
      <vt:variant>
        <vt:i4>1179703</vt:i4>
      </vt:variant>
      <vt:variant>
        <vt:i4>77</vt:i4>
      </vt:variant>
      <vt:variant>
        <vt:i4>0</vt:i4>
      </vt:variant>
      <vt:variant>
        <vt:i4>5</vt:i4>
      </vt:variant>
      <vt:variant>
        <vt:lpwstr/>
      </vt:variant>
      <vt:variant>
        <vt:lpwstr>_Toc187923375</vt:lpwstr>
      </vt:variant>
      <vt:variant>
        <vt:i4>1179703</vt:i4>
      </vt:variant>
      <vt:variant>
        <vt:i4>71</vt:i4>
      </vt:variant>
      <vt:variant>
        <vt:i4>0</vt:i4>
      </vt:variant>
      <vt:variant>
        <vt:i4>5</vt:i4>
      </vt:variant>
      <vt:variant>
        <vt:lpwstr/>
      </vt:variant>
      <vt:variant>
        <vt:lpwstr>_Toc187923374</vt:lpwstr>
      </vt:variant>
      <vt:variant>
        <vt:i4>1179703</vt:i4>
      </vt:variant>
      <vt:variant>
        <vt:i4>65</vt:i4>
      </vt:variant>
      <vt:variant>
        <vt:i4>0</vt:i4>
      </vt:variant>
      <vt:variant>
        <vt:i4>5</vt:i4>
      </vt:variant>
      <vt:variant>
        <vt:lpwstr/>
      </vt:variant>
      <vt:variant>
        <vt:lpwstr>_Toc187923373</vt:lpwstr>
      </vt:variant>
      <vt:variant>
        <vt:i4>1179703</vt:i4>
      </vt:variant>
      <vt:variant>
        <vt:i4>59</vt:i4>
      </vt:variant>
      <vt:variant>
        <vt:i4>0</vt:i4>
      </vt:variant>
      <vt:variant>
        <vt:i4>5</vt:i4>
      </vt:variant>
      <vt:variant>
        <vt:lpwstr/>
      </vt:variant>
      <vt:variant>
        <vt:lpwstr>_Toc187923372</vt:lpwstr>
      </vt:variant>
      <vt:variant>
        <vt:i4>1179703</vt:i4>
      </vt:variant>
      <vt:variant>
        <vt:i4>53</vt:i4>
      </vt:variant>
      <vt:variant>
        <vt:i4>0</vt:i4>
      </vt:variant>
      <vt:variant>
        <vt:i4>5</vt:i4>
      </vt:variant>
      <vt:variant>
        <vt:lpwstr/>
      </vt:variant>
      <vt:variant>
        <vt:lpwstr>_Toc187923371</vt:lpwstr>
      </vt:variant>
      <vt:variant>
        <vt:i4>1179703</vt:i4>
      </vt:variant>
      <vt:variant>
        <vt:i4>47</vt:i4>
      </vt:variant>
      <vt:variant>
        <vt:i4>0</vt:i4>
      </vt:variant>
      <vt:variant>
        <vt:i4>5</vt:i4>
      </vt:variant>
      <vt:variant>
        <vt:lpwstr/>
      </vt:variant>
      <vt:variant>
        <vt:lpwstr>_Toc187923370</vt:lpwstr>
      </vt:variant>
      <vt:variant>
        <vt:i4>1245239</vt:i4>
      </vt:variant>
      <vt:variant>
        <vt:i4>41</vt:i4>
      </vt:variant>
      <vt:variant>
        <vt:i4>0</vt:i4>
      </vt:variant>
      <vt:variant>
        <vt:i4>5</vt:i4>
      </vt:variant>
      <vt:variant>
        <vt:lpwstr/>
      </vt:variant>
      <vt:variant>
        <vt:lpwstr>_Toc187923369</vt:lpwstr>
      </vt:variant>
      <vt:variant>
        <vt:i4>1245239</vt:i4>
      </vt:variant>
      <vt:variant>
        <vt:i4>35</vt:i4>
      </vt:variant>
      <vt:variant>
        <vt:i4>0</vt:i4>
      </vt:variant>
      <vt:variant>
        <vt:i4>5</vt:i4>
      </vt:variant>
      <vt:variant>
        <vt:lpwstr/>
      </vt:variant>
      <vt:variant>
        <vt:lpwstr>_Toc187923368</vt:lpwstr>
      </vt:variant>
      <vt:variant>
        <vt:i4>1245239</vt:i4>
      </vt:variant>
      <vt:variant>
        <vt:i4>29</vt:i4>
      </vt:variant>
      <vt:variant>
        <vt:i4>0</vt:i4>
      </vt:variant>
      <vt:variant>
        <vt:i4>5</vt:i4>
      </vt:variant>
      <vt:variant>
        <vt:lpwstr/>
      </vt:variant>
      <vt:variant>
        <vt:lpwstr>_Toc187923367</vt:lpwstr>
      </vt:variant>
      <vt:variant>
        <vt:i4>1245239</vt:i4>
      </vt:variant>
      <vt:variant>
        <vt:i4>23</vt:i4>
      </vt:variant>
      <vt:variant>
        <vt:i4>0</vt:i4>
      </vt:variant>
      <vt:variant>
        <vt:i4>5</vt:i4>
      </vt:variant>
      <vt:variant>
        <vt:lpwstr/>
      </vt:variant>
      <vt:variant>
        <vt:lpwstr>_Toc187923366</vt:lpwstr>
      </vt:variant>
      <vt:variant>
        <vt:i4>1245239</vt:i4>
      </vt:variant>
      <vt:variant>
        <vt:i4>17</vt:i4>
      </vt:variant>
      <vt:variant>
        <vt:i4>0</vt:i4>
      </vt:variant>
      <vt:variant>
        <vt:i4>5</vt:i4>
      </vt:variant>
      <vt:variant>
        <vt:lpwstr/>
      </vt:variant>
      <vt:variant>
        <vt:lpwstr>_Toc187923365</vt:lpwstr>
      </vt:variant>
      <vt:variant>
        <vt:i4>1245239</vt:i4>
      </vt:variant>
      <vt:variant>
        <vt:i4>11</vt:i4>
      </vt:variant>
      <vt:variant>
        <vt:i4>0</vt:i4>
      </vt:variant>
      <vt:variant>
        <vt:i4>5</vt:i4>
      </vt:variant>
      <vt:variant>
        <vt:lpwstr/>
      </vt:variant>
      <vt:variant>
        <vt:lpwstr>_Toc187923364</vt:lpwstr>
      </vt:variant>
      <vt:variant>
        <vt:i4>1245239</vt:i4>
      </vt:variant>
      <vt:variant>
        <vt:i4>5</vt:i4>
      </vt:variant>
      <vt:variant>
        <vt:i4>0</vt:i4>
      </vt:variant>
      <vt:variant>
        <vt:i4>5</vt:i4>
      </vt:variant>
      <vt:variant>
        <vt:lpwstr/>
      </vt:variant>
      <vt:variant>
        <vt:lpwstr>_Toc187923363</vt:lpwstr>
      </vt:variant>
      <vt:variant>
        <vt:i4>4915261</vt:i4>
      </vt:variant>
      <vt:variant>
        <vt:i4>0</vt:i4>
      </vt:variant>
      <vt:variant>
        <vt:i4>0</vt:i4>
      </vt:variant>
      <vt:variant>
        <vt:i4>5</vt:i4>
      </vt:variant>
      <vt:variant>
        <vt:lpwstr>mailto:centres@rec.uk.com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Temple</dc:creator>
  <cp:keywords/>
  <dc:description/>
  <cp:lastModifiedBy>Simon Crask</cp:lastModifiedBy>
  <cp:revision>404</cp:revision>
  <cp:lastPrinted>2024-10-14T15:51:00Z</cp:lastPrinted>
  <dcterms:created xsi:type="dcterms:W3CDTF">2025-01-03T22:04:00Z</dcterms:created>
  <dcterms:modified xsi:type="dcterms:W3CDTF">2025-05-28T13:52:00Z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0x010100F534FA71EF349D4A8635AE080C96F86B</vt:lpwstr>
  </property>
  <property fmtid="{D5CDD505-2E9C-101B-9397-08002B2CF9AE}" pid="3" name="MediaServiceImageTags">
    <vt:lpwstr/>
  </property>
</Properties>
</file>