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2AAC" w14:textId="6CC7A6CD" w:rsidR="005733D7" w:rsidRPr="00A610E3" w:rsidRDefault="00873107" w:rsidP="00A610E3">
      <w:pPr>
        <w:spacing w:after="0" w:line="240" w:lineRule="auto"/>
        <w:rPr>
          <w:rFonts w:ascii="Lato" w:hAnsi="Lato"/>
        </w:rPr>
      </w:pPr>
      <w:r>
        <w:rPr>
          <w:rFonts w:ascii="Lato" w:hAnsi="Lato"/>
          <w:noProof/>
        </w:rPr>
        <w:drawing>
          <wp:anchor distT="0" distB="0" distL="114300" distR="114300" simplePos="0" relativeHeight="251658240" behindDoc="0" locked="0" layoutInCell="1" allowOverlap="1" wp14:anchorId="68884EA4" wp14:editId="20AAC1F9">
            <wp:simplePos x="0" y="0"/>
            <wp:positionH relativeFrom="margin">
              <wp:align>center</wp:align>
            </wp:positionH>
            <wp:positionV relativeFrom="page">
              <wp:posOffset>21254</wp:posOffset>
            </wp:positionV>
            <wp:extent cx="7201648" cy="1064492"/>
            <wp:effectExtent l="0" t="0" r="0" b="2540"/>
            <wp:wrapNone/>
            <wp:docPr id="977871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89550"/>
                    <a:stretch>
                      <a:fillRect/>
                    </a:stretch>
                  </pic:blipFill>
                  <pic:spPr bwMode="auto">
                    <a:xfrm>
                      <a:off x="0" y="0"/>
                      <a:ext cx="7201648" cy="10644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33D7" w:rsidRPr="00A610E3">
        <w:rPr>
          <w:rFonts w:ascii="Lato" w:hAnsi="Lato"/>
        </w:rPr>
        <w:t>Rt Hon Peter Kyle MP</w:t>
      </w:r>
    </w:p>
    <w:p w14:paraId="2811DD96" w14:textId="0E18CD06" w:rsidR="005733D7" w:rsidRPr="00A610E3" w:rsidRDefault="005733D7" w:rsidP="00A610E3">
      <w:pPr>
        <w:spacing w:after="0" w:line="240" w:lineRule="auto"/>
        <w:rPr>
          <w:rFonts w:ascii="Lato" w:hAnsi="Lato"/>
        </w:rPr>
      </w:pPr>
      <w:r w:rsidRPr="00A610E3">
        <w:rPr>
          <w:rFonts w:ascii="Lato" w:hAnsi="Lato"/>
        </w:rPr>
        <w:t xml:space="preserve">Secretary of State </w:t>
      </w:r>
    </w:p>
    <w:p w14:paraId="2DE860E1" w14:textId="77777777" w:rsidR="005733D7" w:rsidRPr="00A610E3" w:rsidRDefault="005733D7" w:rsidP="00A610E3">
      <w:pPr>
        <w:spacing w:after="0" w:line="240" w:lineRule="auto"/>
        <w:rPr>
          <w:rFonts w:ascii="Lato" w:hAnsi="Lato"/>
        </w:rPr>
      </w:pPr>
      <w:r w:rsidRPr="00A610E3">
        <w:rPr>
          <w:rFonts w:ascii="Lato" w:hAnsi="Lato"/>
        </w:rPr>
        <w:t>Department for Business and Trade</w:t>
      </w:r>
    </w:p>
    <w:p w14:paraId="0F6187C8" w14:textId="2024FED4" w:rsidR="005733D7" w:rsidRPr="00A610E3" w:rsidRDefault="005733D7" w:rsidP="00A610E3">
      <w:pPr>
        <w:spacing w:after="0" w:line="240" w:lineRule="auto"/>
        <w:rPr>
          <w:rFonts w:ascii="Lato" w:hAnsi="Lato"/>
        </w:rPr>
      </w:pPr>
      <w:r w:rsidRPr="00A610E3">
        <w:rPr>
          <w:rFonts w:ascii="Lato" w:hAnsi="Lato"/>
        </w:rPr>
        <w:t xml:space="preserve">Old </w:t>
      </w:r>
      <w:r w:rsidR="00A610E3" w:rsidRPr="00A610E3">
        <w:rPr>
          <w:rFonts w:ascii="Lato" w:hAnsi="Lato"/>
        </w:rPr>
        <w:t>A</w:t>
      </w:r>
      <w:r w:rsidRPr="00A610E3">
        <w:rPr>
          <w:rFonts w:ascii="Lato" w:hAnsi="Lato"/>
        </w:rPr>
        <w:t>dmiralty Building</w:t>
      </w:r>
    </w:p>
    <w:p w14:paraId="01FE07CA" w14:textId="77777777" w:rsidR="00A610E3" w:rsidRPr="00A610E3" w:rsidRDefault="005733D7" w:rsidP="00A610E3">
      <w:pPr>
        <w:spacing w:after="0" w:line="240" w:lineRule="auto"/>
        <w:rPr>
          <w:rFonts w:ascii="Lato" w:hAnsi="Lato"/>
        </w:rPr>
      </w:pPr>
      <w:r w:rsidRPr="00A610E3">
        <w:rPr>
          <w:rFonts w:ascii="Lato" w:hAnsi="Lato"/>
        </w:rPr>
        <w:t>Admiralty Place</w:t>
      </w:r>
    </w:p>
    <w:p w14:paraId="443553A9" w14:textId="13D4B785" w:rsidR="005733D7" w:rsidRPr="00A610E3" w:rsidRDefault="005733D7" w:rsidP="00A610E3">
      <w:pPr>
        <w:spacing w:after="0" w:line="240" w:lineRule="auto"/>
        <w:rPr>
          <w:rFonts w:ascii="Lato" w:hAnsi="Lato"/>
        </w:rPr>
      </w:pPr>
      <w:r w:rsidRPr="00A610E3">
        <w:rPr>
          <w:rFonts w:ascii="Lato" w:hAnsi="Lato"/>
        </w:rPr>
        <w:t xml:space="preserve">London </w:t>
      </w:r>
      <w:r w:rsidR="00873107">
        <w:rPr>
          <w:rFonts w:ascii="Lato" w:hAnsi="Lato"/>
        </w:rPr>
        <w:tab/>
      </w:r>
    </w:p>
    <w:p w14:paraId="2F102268" w14:textId="1904CD23" w:rsidR="00A610E3" w:rsidRDefault="005733D7" w:rsidP="00A610E3">
      <w:pPr>
        <w:spacing w:after="0" w:line="240" w:lineRule="auto"/>
        <w:rPr>
          <w:rFonts w:ascii="Lato" w:hAnsi="Lato"/>
        </w:rPr>
      </w:pPr>
      <w:r w:rsidRPr="00A610E3">
        <w:rPr>
          <w:rFonts w:ascii="Lato" w:hAnsi="Lato"/>
        </w:rPr>
        <w:t xml:space="preserve">SW1A 2DY </w:t>
      </w:r>
    </w:p>
    <w:p w14:paraId="7E030AC0" w14:textId="77777777" w:rsidR="00585EB6" w:rsidRDefault="00585EB6" w:rsidP="00A610E3">
      <w:pPr>
        <w:spacing w:after="0" w:line="240" w:lineRule="auto"/>
        <w:rPr>
          <w:rFonts w:ascii="Lato" w:hAnsi="Lato"/>
        </w:rPr>
      </w:pPr>
    </w:p>
    <w:p w14:paraId="44E086D2" w14:textId="77777777" w:rsidR="005733D7" w:rsidRPr="00A610E3" w:rsidRDefault="005733D7" w:rsidP="00A610E3">
      <w:pPr>
        <w:spacing w:after="0" w:line="240" w:lineRule="auto"/>
        <w:jc w:val="right"/>
        <w:rPr>
          <w:rFonts w:ascii="Lato" w:hAnsi="Lato"/>
        </w:rPr>
      </w:pPr>
    </w:p>
    <w:p w14:paraId="16923266" w14:textId="56E4C85E" w:rsidR="005733D7" w:rsidRPr="00A610E3" w:rsidRDefault="00FE004B" w:rsidP="00A610E3">
      <w:pPr>
        <w:spacing w:after="0" w:line="240" w:lineRule="auto"/>
        <w:jc w:val="right"/>
        <w:rPr>
          <w:rFonts w:ascii="Lato" w:hAnsi="Lato"/>
        </w:rPr>
      </w:pPr>
      <w:r>
        <w:rPr>
          <w:rFonts w:ascii="Lato" w:hAnsi="Lato"/>
        </w:rPr>
        <w:t>24</w:t>
      </w:r>
      <w:r w:rsidR="005733D7" w:rsidRPr="00A610E3">
        <w:rPr>
          <w:rFonts w:ascii="Lato" w:hAnsi="Lato"/>
        </w:rPr>
        <w:t xml:space="preserve"> April 2026</w:t>
      </w:r>
    </w:p>
    <w:p w14:paraId="4EF0E403" w14:textId="77777777" w:rsidR="005733D7" w:rsidRPr="00A610E3" w:rsidRDefault="005733D7" w:rsidP="00A610E3">
      <w:pPr>
        <w:spacing w:after="0" w:line="240" w:lineRule="auto"/>
        <w:jc w:val="right"/>
        <w:rPr>
          <w:rFonts w:ascii="Lato" w:hAnsi="Lato"/>
        </w:rPr>
      </w:pPr>
    </w:p>
    <w:p w14:paraId="2EFE5D12" w14:textId="4BE7CC37" w:rsidR="005733D7" w:rsidRPr="00A610E3" w:rsidRDefault="005733D7" w:rsidP="00A610E3">
      <w:pPr>
        <w:spacing w:after="0" w:line="240" w:lineRule="auto"/>
        <w:rPr>
          <w:rFonts w:ascii="Lato" w:hAnsi="Lato"/>
        </w:rPr>
      </w:pPr>
      <w:r w:rsidRPr="00A610E3">
        <w:rPr>
          <w:rFonts w:ascii="Lato" w:hAnsi="Lato"/>
        </w:rPr>
        <w:t>Dear Secretary of State,</w:t>
      </w:r>
    </w:p>
    <w:p w14:paraId="654435DD" w14:textId="77777777" w:rsidR="005733D7" w:rsidRPr="00A610E3" w:rsidRDefault="005733D7" w:rsidP="00A610E3">
      <w:pPr>
        <w:spacing w:after="0" w:line="240" w:lineRule="auto"/>
        <w:rPr>
          <w:rFonts w:ascii="Lato" w:hAnsi="Lato"/>
        </w:rPr>
      </w:pPr>
    </w:p>
    <w:p w14:paraId="6F45432B" w14:textId="77777777" w:rsidR="005733D7" w:rsidRPr="00A610E3" w:rsidRDefault="005733D7" w:rsidP="00A610E3">
      <w:pPr>
        <w:spacing w:after="0" w:line="240" w:lineRule="auto"/>
        <w:rPr>
          <w:rFonts w:ascii="Lato" w:hAnsi="Lato"/>
        </w:rPr>
      </w:pPr>
      <w:r w:rsidRPr="00A610E3">
        <w:rPr>
          <w:rFonts w:ascii="Lato" w:hAnsi="Lato"/>
        </w:rPr>
        <w:t>The Government was elected with a mandate to restore growth. As you know, growth is delivered by a strong, competitive private sector that can invest, hire and raise wages.</w:t>
      </w:r>
    </w:p>
    <w:p w14:paraId="37DB7FEF" w14:textId="77777777" w:rsidR="005733D7" w:rsidRPr="00A610E3" w:rsidRDefault="005733D7" w:rsidP="00A610E3">
      <w:pPr>
        <w:spacing w:after="0" w:line="240" w:lineRule="auto"/>
        <w:rPr>
          <w:rFonts w:ascii="Lato" w:hAnsi="Lato"/>
        </w:rPr>
      </w:pPr>
    </w:p>
    <w:p w14:paraId="76AA7477" w14:textId="77777777" w:rsidR="00283690" w:rsidRPr="00283690" w:rsidRDefault="00283690" w:rsidP="00283690">
      <w:pPr>
        <w:spacing w:after="0" w:line="240" w:lineRule="auto"/>
        <w:rPr>
          <w:rFonts w:ascii="Lato" w:hAnsi="Lato"/>
        </w:rPr>
      </w:pPr>
      <w:r w:rsidRPr="00283690">
        <w:rPr>
          <w:rFonts w:ascii="Lato" w:hAnsi="Lato"/>
        </w:rPr>
        <w:t>Delivering growth was already challenging. Rising business costs in the UK, outpacing those in comparable economies, have squeezed margins and held back investment, pressures now intensified by global instability.</w:t>
      </w:r>
    </w:p>
    <w:p w14:paraId="5CA2D604" w14:textId="77777777" w:rsidR="005733D7" w:rsidRPr="00A610E3" w:rsidRDefault="005733D7" w:rsidP="00A610E3">
      <w:pPr>
        <w:spacing w:after="0" w:line="240" w:lineRule="auto"/>
        <w:rPr>
          <w:rFonts w:ascii="Lato" w:hAnsi="Lato"/>
        </w:rPr>
      </w:pPr>
    </w:p>
    <w:p w14:paraId="4ED5AFAD" w14:textId="73BFF168" w:rsidR="005733D7" w:rsidRPr="00A610E3" w:rsidRDefault="005733D7" w:rsidP="00A610E3">
      <w:pPr>
        <w:spacing w:after="0" w:line="240" w:lineRule="auto"/>
        <w:rPr>
          <w:rFonts w:ascii="Lato" w:hAnsi="Lato"/>
        </w:rPr>
      </w:pPr>
      <w:r w:rsidRPr="00A610E3">
        <w:rPr>
          <w:rFonts w:ascii="Lato" w:hAnsi="Lato"/>
        </w:rPr>
        <w:t xml:space="preserve">This matters to workers as well as employers. Tackling the </w:t>
      </w:r>
      <w:r w:rsidR="00A610E3" w:rsidRPr="00A610E3">
        <w:rPr>
          <w:rFonts w:ascii="Lato" w:hAnsi="Lato"/>
        </w:rPr>
        <w:t>cost-of-living</w:t>
      </w:r>
      <w:r w:rsidRPr="00A610E3">
        <w:rPr>
          <w:rFonts w:ascii="Lato" w:hAnsi="Lato"/>
        </w:rPr>
        <w:t xml:space="preserve"> crisis means addressing its twin, the cost of doing business. Competitive businesses are better able to keep prices down, create jobs and pay people more.</w:t>
      </w:r>
    </w:p>
    <w:p w14:paraId="0F5A3417" w14:textId="77777777" w:rsidR="005733D7" w:rsidRPr="00A610E3" w:rsidRDefault="005733D7" w:rsidP="00A610E3">
      <w:pPr>
        <w:spacing w:after="0" w:line="240" w:lineRule="auto"/>
        <w:rPr>
          <w:rFonts w:ascii="Lato" w:hAnsi="Lato"/>
        </w:rPr>
      </w:pPr>
    </w:p>
    <w:p w14:paraId="76C16D17" w14:textId="15ACE4B2" w:rsidR="005733D7" w:rsidRPr="00A610E3" w:rsidRDefault="005733D7" w:rsidP="00A610E3">
      <w:pPr>
        <w:spacing w:after="0" w:line="240" w:lineRule="auto"/>
        <w:rPr>
          <w:rFonts w:ascii="Lato" w:hAnsi="Lato"/>
        </w:rPr>
      </w:pPr>
      <w:r w:rsidRPr="00A610E3">
        <w:rPr>
          <w:rFonts w:ascii="Lato" w:hAnsi="Lato"/>
        </w:rPr>
        <w:t xml:space="preserve">As </w:t>
      </w:r>
      <w:r w:rsidR="00EF3143">
        <w:rPr>
          <w:rFonts w:ascii="Lato" w:hAnsi="Lato"/>
        </w:rPr>
        <w:t>four</w:t>
      </w:r>
      <w:r w:rsidRPr="00A610E3">
        <w:rPr>
          <w:rFonts w:ascii="Lato" w:hAnsi="Lato"/>
        </w:rPr>
        <w:t xml:space="preserve"> major trade bodies representing some of the UK’s largest employers</w:t>
      </w:r>
      <w:r w:rsidR="00EF3143">
        <w:rPr>
          <w:rFonts w:ascii="Lato" w:hAnsi="Lato"/>
        </w:rPr>
        <w:t xml:space="preserve"> in sectors most exposed to the squeezed consumer economy</w:t>
      </w:r>
      <w:r w:rsidRPr="00A610E3">
        <w:rPr>
          <w:rFonts w:ascii="Lato" w:hAnsi="Lato"/>
        </w:rPr>
        <w:t xml:space="preserve">, the </w:t>
      </w:r>
      <w:r w:rsidR="00EF3143">
        <w:rPr>
          <w:rFonts w:ascii="Lato" w:hAnsi="Lato"/>
        </w:rPr>
        <w:t xml:space="preserve">British Retail Consortium, Food and Drink Federation, </w:t>
      </w:r>
      <w:r w:rsidRPr="00A610E3">
        <w:rPr>
          <w:rFonts w:ascii="Lato" w:hAnsi="Lato"/>
        </w:rPr>
        <w:t>Recruitment and Employment Confederation</w:t>
      </w:r>
      <w:r w:rsidR="00EF3143">
        <w:rPr>
          <w:rFonts w:ascii="Lato" w:hAnsi="Lato"/>
        </w:rPr>
        <w:t xml:space="preserve"> </w:t>
      </w:r>
      <w:r w:rsidRPr="00A610E3">
        <w:rPr>
          <w:rFonts w:ascii="Lato" w:hAnsi="Lato"/>
        </w:rPr>
        <w:t>and UKHospitality</w:t>
      </w:r>
      <w:r w:rsidR="00EF3143">
        <w:rPr>
          <w:rFonts w:ascii="Lato" w:hAnsi="Lato"/>
        </w:rPr>
        <w:t xml:space="preserve"> represent</w:t>
      </w:r>
      <w:r w:rsidRPr="00A610E3">
        <w:rPr>
          <w:rFonts w:ascii="Lato" w:hAnsi="Lato"/>
        </w:rPr>
        <w:t xml:space="preserve"> </w:t>
      </w:r>
      <w:r w:rsidR="00EF3143">
        <w:rPr>
          <w:rFonts w:ascii="Lato" w:hAnsi="Lato"/>
        </w:rPr>
        <w:t>businesses who</w:t>
      </w:r>
      <w:r w:rsidRPr="00A610E3">
        <w:rPr>
          <w:rFonts w:ascii="Lato" w:hAnsi="Lato"/>
        </w:rPr>
        <w:t xml:space="preserve"> employ millions of people across every part of the country.</w:t>
      </w:r>
    </w:p>
    <w:p w14:paraId="47350842" w14:textId="77777777" w:rsidR="005733D7" w:rsidRPr="00A610E3" w:rsidRDefault="005733D7" w:rsidP="00A610E3">
      <w:pPr>
        <w:spacing w:after="0" w:line="240" w:lineRule="auto"/>
        <w:rPr>
          <w:rFonts w:ascii="Lato" w:hAnsi="Lato"/>
        </w:rPr>
      </w:pPr>
    </w:p>
    <w:p w14:paraId="0264D28A" w14:textId="77777777" w:rsidR="00EF3143" w:rsidRDefault="005733D7" w:rsidP="00A610E3">
      <w:pPr>
        <w:spacing w:after="0" w:line="240" w:lineRule="auto"/>
        <w:rPr>
          <w:rFonts w:ascii="Lato" w:hAnsi="Lato"/>
        </w:rPr>
      </w:pPr>
      <w:r w:rsidRPr="00A610E3">
        <w:rPr>
          <w:rFonts w:ascii="Lato" w:hAnsi="Lato"/>
        </w:rPr>
        <w:t>We are writing in a constructive spirit to raise one area where there is still time to avoid doing</w:t>
      </w:r>
      <w:r w:rsidR="00EF3143">
        <w:rPr>
          <w:rFonts w:ascii="Lato" w:hAnsi="Lato"/>
        </w:rPr>
        <w:t xml:space="preserve"> further substantial</w:t>
      </w:r>
      <w:r w:rsidRPr="00A610E3">
        <w:rPr>
          <w:rFonts w:ascii="Lato" w:hAnsi="Lato"/>
        </w:rPr>
        <w:t xml:space="preserve"> damage to employment</w:t>
      </w:r>
      <w:r w:rsidR="00EF3143">
        <w:rPr>
          <w:rFonts w:ascii="Lato" w:hAnsi="Lato"/>
        </w:rPr>
        <w:t xml:space="preserve"> opportunities and the competitiveness of businesses based here in the UK. Addressing it pragmatically will boost</w:t>
      </w:r>
      <w:r w:rsidRPr="00A610E3">
        <w:rPr>
          <w:rFonts w:ascii="Lato" w:hAnsi="Lato"/>
        </w:rPr>
        <w:t xml:space="preserve"> flexibility and business confidence, </w:t>
      </w:r>
      <w:r w:rsidR="00EF3143">
        <w:rPr>
          <w:rFonts w:ascii="Lato" w:hAnsi="Lato"/>
        </w:rPr>
        <w:t xml:space="preserve">as well as improving the prospects of workers. </w:t>
      </w:r>
    </w:p>
    <w:p w14:paraId="699B08CF" w14:textId="77777777" w:rsidR="00EF3143" w:rsidRDefault="00EF3143" w:rsidP="00A610E3">
      <w:pPr>
        <w:spacing w:after="0" w:line="240" w:lineRule="auto"/>
        <w:rPr>
          <w:rFonts w:ascii="Lato" w:hAnsi="Lato"/>
        </w:rPr>
      </w:pPr>
    </w:p>
    <w:p w14:paraId="7583051C" w14:textId="1FC44C38" w:rsidR="005733D7" w:rsidRPr="00A610E3" w:rsidRDefault="00EF3143" w:rsidP="00A610E3">
      <w:pPr>
        <w:spacing w:after="0" w:line="240" w:lineRule="auto"/>
        <w:rPr>
          <w:rFonts w:ascii="Lato" w:hAnsi="Lato"/>
        </w:rPr>
      </w:pPr>
      <w:r>
        <w:rPr>
          <w:rFonts w:ascii="Lato" w:hAnsi="Lato"/>
        </w:rPr>
        <w:t>T</w:t>
      </w:r>
      <w:r w:rsidR="005733D7" w:rsidRPr="00A610E3">
        <w:rPr>
          <w:rFonts w:ascii="Lato" w:hAnsi="Lato"/>
        </w:rPr>
        <w:t>he implementation of guaranteed hours rights</w:t>
      </w:r>
      <w:r>
        <w:rPr>
          <w:rFonts w:ascii="Lato" w:hAnsi="Lato"/>
        </w:rPr>
        <w:t xml:space="preserve"> is a huge challenge to workers and businesses alike, if the Government gets implementation wrong</w:t>
      </w:r>
      <w:r w:rsidR="005733D7" w:rsidRPr="00A610E3">
        <w:rPr>
          <w:rFonts w:ascii="Lato" w:hAnsi="Lato"/>
        </w:rPr>
        <w:t>.</w:t>
      </w:r>
    </w:p>
    <w:p w14:paraId="5ADCCB07" w14:textId="77777777" w:rsidR="005733D7" w:rsidRPr="00A610E3" w:rsidRDefault="005733D7" w:rsidP="00A610E3">
      <w:pPr>
        <w:spacing w:after="0" w:line="240" w:lineRule="auto"/>
        <w:rPr>
          <w:rFonts w:ascii="Lato" w:hAnsi="Lato"/>
        </w:rPr>
      </w:pPr>
    </w:p>
    <w:p w14:paraId="3E6809D2" w14:textId="5E66BAEA" w:rsidR="005733D7" w:rsidRPr="00A610E3" w:rsidRDefault="005733D7" w:rsidP="00A610E3">
      <w:pPr>
        <w:spacing w:after="0" w:line="240" w:lineRule="auto"/>
        <w:rPr>
          <w:rFonts w:ascii="Lato" w:hAnsi="Lato"/>
        </w:rPr>
      </w:pPr>
      <w:r w:rsidRPr="00A610E3">
        <w:rPr>
          <w:rFonts w:ascii="Lato" w:hAnsi="Lato"/>
        </w:rPr>
        <w:t>Across our sectors, concern is deep and growing that the current approach risks stripping flexibility from the labour market at precisely the wrong moment. With demand already weakened, poorly designed guaranteed hours measures could become a tipping point, pushing employers to reduce hiring, limit hours or withdraw flexible roles altogether, denying work to those who need it most</w:t>
      </w:r>
      <w:r w:rsidR="00EF3143">
        <w:rPr>
          <w:rFonts w:ascii="Lato" w:hAnsi="Lato"/>
        </w:rPr>
        <w:t>, or moving to less secure, more casual models of engagement</w:t>
      </w:r>
      <w:r w:rsidRPr="00A610E3">
        <w:rPr>
          <w:rFonts w:ascii="Lato" w:hAnsi="Lato"/>
        </w:rPr>
        <w:t>.</w:t>
      </w:r>
    </w:p>
    <w:p w14:paraId="5A1A4A91" w14:textId="77777777" w:rsidR="005733D7" w:rsidRPr="00A610E3" w:rsidRDefault="005733D7" w:rsidP="00A610E3">
      <w:pPr>
        <w:spacing w:after="0" w:line="240" w:lineRule="auto"/>
        <w:rPr>
          <w:rFonts w:ascii="Lato" w:hAnsi="Lato"/>
          <w:b/>
          <w:bCs/>
        </w:rPr>
      </w:pPr>
    </w:p>
    <w:p w14:paraId="384D8080" w14:textId="4330E10B" w:rsidR="005733D7" w:rsidRPr="00A610E3" w:rsidRDefault="00EF3143" w:rsidP="00A610E3">
      <w:pPr>
        <w:spacing w:after="0" w:line="240" w:lineRule="auto"/>
        <w:rPr>
          <w:rFonts w:ascii="Lato" w:hAnsi="Lato"/>
          <w:b/>
          <w:bCs/>
        </w:rPr>
      </w:pPr>
      <w:r>
        <w:rPr>
          <w:rFonts w:ascii="Lato" w:hAnsi="Lato"/>
          <w:b/>
          <w:bCs/>
        </w:rPr>
        <w:t>There is a substantial t</w:t>
      </w:r>
      <w:r w:rsidR="005733D7" w:rsidRPr="00A610E3">
        <w:rPr>
          <w:rFonts w:ascii="Lato" w:hAnsi="Lato"/>
          <w:b/>
          <w:bCs/>
        </w:rPr>
        <w:t xml:space="preserve">hreat to </w:t>
      </w:r>
      <w:r>
        <w:rPr>
          <w:rFonts w:ascii="Lato" w:hAnsi="Lato"/>
          <w:b/>
          <w:bCs/>
        </w:rPr>
        <w:t xml:space="preserve">good </w:t>
      </w:r>
      <w:r w:rsidR="005733D7" w:rsidRPr="00A610E3">
        <w:rPr>
          <w:rFonts w:ascii="Lato" w:hAnsi="Lato"/>
          <w:b/>
          <w:bCs/>
        </w:rPr>
        <w:t xml:space="preserve">jobs </w:t>
      </w:r>
    </w:p>
    <w:p w14:paraId="4DBFEFB0" w14:textId="77777777" w:rsidR="005733D7" w:rsidRPr="00A610E3" w:rsidRDefault="005733D7" w:rsidP="00A610E3">
      <w:pPr>
        <w:spacing w:after="0" w:line="240" w:lineRule="auto"/>
        <w:rPr>
          <w:rFonts w:ascii="Lato" w:hAnsi="Lato"/>
        </w:rPr>
      </w:pPr>
    </w:p>
    <w:p w14:paraId="104785B8" w14:textId="77777777" w:rsidR="005733D7" w:rsidRPr="00A610E3" w:rsidRDefault="005733D7" w:rsidP="00A610E3">
      <w:pPr>
        <w:spacing w:after="0" w:line="240" w:lineRule="auto"/>
        <w:rPr>
          <w:rFonts w:ascii="Lato" w:hAnsi="Lato"/>
        </w:rPr>
      </w:pPr>
      <w:r w:rsidRPr="00A610E3">
        <w:rPr>
          <w:rFonts w:ascii="Lato" w:hAnsi="Lato"/>
        </w:rPr>
        <w:t>If applied rigidly, guaranteed hours requirements would increase employment costs, legal risk and administrative burden. The likely response from employers is clear, fewer roles created, fewer hours offered to avoid triggering thresholds, or a shift away from flexible jobs entirely.</w:t>
      </w:r>
    </w:p>
    <w:p w14:paraId="7A8342DB" w14:textId="77777777" w:rsidR="005733D7" w:rsidRPr="00A610E3" w:rsidRDefault="005733D7" w:rsidP="00A610E3">
      <w:pPr>
        <w:spacing w:after="0" w:line="240" w:lineRule="auto"/>
        <w:rPr>
          <w:rFonts w:ascii="Lato" w:hAnsi="Lato"/>
        </w:rPr>
      </w:pPr>
    </w:p>
    <w:p w14:paraId="22E1A7CE" w14:textId="77777777" w:rsidR="005733D7" w:rsidRPr="00A610E3" w:rsidRDefault="005733D7" w:rsidP="00A610E3">
      <w:pPr>
        <w:spacing w:after="0" w:line="240" w:lineRule="auto"/>
        <w:rPr>
          <w:rFonts w:ascii="Lato" w:hAnsi="Lato"/>
        </w:rPr>
      </w:pPr>
      <w:r w:rsidRPr="00A610E3">
        <w:rPr>
          <w:rFonts w:ascii="Lato" w:hAnsi="Lato"/>
        </w:rPr>
        <w:lastRenderedPageBreak/>
        <w:t>Entry level roles, often the first step into work for young people, are particularly exposed. There is a real risk that the policy could end up favouring businesses willing to offer less predictable and less secure arrangements, while penalising those that already work hard to provide fair and responsible flexibility.</w:t>
      </w:r>
    </w:p>
    <w:p w14:paraId="1F897EFC" w14:textId="77777777" w:rsidR="005733D7" w:rsidRPr="00A610E3" w:rsidRDefault="005733D7" w:rsidP="00A610E3">
      <w:pPr>
        <w:spacing w:after="0" w:line="240" w:lineRule="auto"/>
        <w:rPr>
          <w:rFonts w:ascii="Lato" w:hAnsi="Lato"/>
        </w:rPr>
      </w:pPr>
    </w:p>
    <w:p w14:paraId="6032F219" w14:textId="2F93B482" w:rsidR="005733D7" w:rsidRPr="00A610E3" w:rsidRDefault="005733D7" w:rsidP="00A610E3">
      <w:pPr>
        <w:spacing w:after="0" w:line="240" w:lineRule="auto"/>
        <w:rPr>
          <w:rFonts w:ascii="Lato" w:hAnsi="Lato"/>
        </w:rPr>
      </w:pPr>
      <w:r w:rsidRPr="00A610E3">
        <w:rPr>
          <w:rFonts w:ascii="Lato" w:hAnsi="Lato"/>
        </w:rPr>
        <w:t>This risk is not theoretical. Labour market demand is stagnating rather than growing. REC data shows that, in hospitality alone, job postings fell by five per cent between February and March 2026. At a time when youth unemployment remains elevated, guaranteed hours rules could make it harder for young people to access work, cutting against the Department for Work and Pensions objectives.</w:t>
      </w:r>
    </w:p>
    <w:p w14:paraId="1C964533" w14:textId="77777777" w:rsidR="005733D7" w:rsidRPr="00A610E3" w:rsidRDefault="005733D7" w:rsidP="00A610E3">
      <w:pPr>
        <w:spacing w:after="0" w:line="240" w:lineRule="auto"/>
        <w:rPr>
          <w:rFonts w:ascii="Lato" w:hAnsi="Lato"/>
        </w:rPr>
      </w:pPr>
    </w:p>
    <w:p w14:paraId="53DBEBD2" w14:textId="0E78ECAB" w:rsidR="005733D7" w:rsidRPr="00A610E3" w:rsidRDefault="005733D7" w:rsidP="00A610E3">
      <w:pPr>
        <w:spacing w:after="0" w:line="240" w:lineRule="auto"/>
        <w:rPr>
          <w:rFonts w:ascii="Lato" w:hAnsi="Lato"/>
        </w:rPr>
      </w:pPr>
      <w:r w:rsidRPr="00A610E3">
        <w:rPr>
          <w:rFonts w:ascii="Lato" w:hAnsi="Lato"/>
        </w:rPr>
        <w:t xml:space="preserve">In </w:t>
      </w:r>
      <w:r w:rsidR="00EF3143">
        <w:rPr>
          <w:rFonts w:ascii="Lato" w:hAnsi="Lato"/>
        </w:rPr>
        <w:t xml:space="preserve">fast moving consumer goods, </w:t>
      </w:r>
      <w:r w:rsidRPr="00A610E3">
        <w:rPr>
          <w:rFonts w:ascii="Lato" w:hAnsi="Lato"/>
        </w:rPr>
        <w:t>retail</w:t>
      </w:r>
      <w:r w:rsidR="00B75BAB">
        <w:rPr>
          <w:rFonts w:ascii="Lato" w:hAnsi="Lato"/>
        </w:rPr>
        <w:t xml:space="preserve"> and </w:t>
      </w:r>
      <w:r w:rsidRPr="00A610E3">
        <w:rPr>
          <w:rFonts w:ascii="Lato" w:hAnsi="Lato"/>
        </w:rPr>
        <w:t>hospitality demand fluctuates daily and seasonally. Flexible staffing is essential to productivity, cost control and business viability</w:t>
      </w:r>
      <w:r w:rsidR="00EF3143">
        <w:rPr>
          <w:rFonts w:ascii="Lato" w:hAnsi="Lato"/>
        </w:rPr>
        <w:t xml:space="preserve"> – especially where businesses are up against import competition</w:t>
      </w:r>
      <w:r w:rsidRPr="00A610E3">
        <w:rPr>
          <w:rFonts w:ascii="Lato" w:hAnsi="Lato"/>
        </w:rPr>
        <w:t>. For many workers, including students, carers and others with variable availability, flexibility actively supports participation in the labour market.</w:t>
      </w:r>
    </w:p>
    <w:p w14:paraId="53E9E2FC" w14:textId="77777777" w:rsidR="005733D7" w:rsidRPr="00A610E3" w:rsidRDefault="005733D7" w:rsidP="00A610E3">
      <w:pPr>
        <w:spacing w:after="0" w:line="240" w:lineRule="auto"/>
        <w:rPr>
          <w:rFonts w:ascii="Lato" w:hAnsi="Lato"/>
        </w:rPr>
      </w:pPr>
    </w:p>
    <w:p w14:paraId="36F2C356" w14:textId="68361464" w:rsidR="005733D7" w:rsidRPr="00A610E3" w:rsidRDefault="00B75BAB" w:rsidP="00A610E3">
      <w:pPr>
        <w:spacing w:after="0" w:line="240" w:lineRule="auto"/>
        <w:rPr>
          <w:rFonts w:ascii="Lato" w:hAnsi="Lato"/>
        </w:rPr>
      </w:pPr>
      <w:r>
        <w:rPr>
          <w:rFonts w:ascii="Lato" w:hAnsi="Lato"/>
        </w:rPr>
        <w:t>If your government continues down the path of a</w:t>
      </w:r>
      <w:r w:rsidR="005733D7" w:rsidRPr="00A610E3">
        <w:rPr>
          <w:rFonts w:ascii="Lato" w:hAnsi="Lato"/>
        </w:rPr>
        <w:t xml:space="preserve"> one size fits all regulatory approach</w:t>
      </w:r>
      <w:r>
        <w:rPr>
          <w:rFonts w:ascii="Lato" w:hAnsi="Lato"/>
        </w:rPr>
        <w:t xml:space="preserve"> you</w:t>
      </w:r>
      <w:r w:rsidR="005733D7" w:rsidRPr="00A610E3">
        <w:rPr>
          <w:rFonts w:ascii="Lato" w:hAnsi="Lato"/>
        </w:rPr>
        <w:t xml:space="preserve"> risk reducing hours and opportunities overall, delivering lower employment rather than greater security. Many workers already have security of employment, including through </w:t>
      </w:r>
      <w:r w:rsidR="00EF3143">
        <w:rPr>
          <w:rFonts w:ascii="Lato" w:hAnsi="Lato"/>
        </w:rPr>
        <w:t xml:space="preserve">well-regulated </w:t>
      </w:r>
      <w:r w:rsidR="005733D7" w:rsidRPr="00A610E3">
        <w:rPr>
          <w:rFonts w:ascii="Lato" w:hAnsi="Lato"/>
        </w:rPr>
        <w:t xml:space="preserve">agency work, even where individual assignments vary. </w:t>
      </w:r>
    </w:p>
    <w:p w14:paraId="2BE1A74B" w14:textId="77777777" w:rsidR="005733D7" w:rsidRPr="00A610E3" w:rsidRDefault="005733D7" w:rsidP="00A610E3">
      <w:pPr>
        <w:spacing w:after="0" w:line="240" w:lineRule="auto"/>
        <w:rPr>
          <w:rFonts w:ascii="Lato" w:hAnsi="Lato"/>
        </w:rPr>
      </w:pPr>
    </w:p>
    <w:p w14:paraId="406734D7" w14:textId="4B45E3C4" w:rsidR="00A610E3" w:rsidRPr="00A610E3" w:rsidRDefault="00EF3143" w:rsidP="00A610E3">
      <w:pPr>
        <w:spacing w:after="0" w:line="240" w:lineRule="auto"/>
        <w:rPr>
          <w:rFonts w:ascii="Lato" w:hAnsi="Lato"/>
          <w:b/>
          <w:bCs/>
        </w:rPr>
      </w:pPr>
      <w:r>
        <w:rPr>
          <w:rFonts w:ascii="Lato" w:hAnsi="Lato"/>
          <w:b/>
          <w:bCs/>
        </w:rPr>
        <w:t>There is s</w:t>
      </w:r>
      <w:r w:rsidR="00F674AB">
        <w:rPr>
          <w:rFonts w:ascii="Lato" w:hAnsi="Lato"/>
          <w:b/>
          <w:bCs/>
        </w:rPr>
        <w:t xml:space="preserve">till time to </w:t>
      </w:r>
      <w:r>
        <w:rPr>
          <w:rFonts w:ascii="Lato" w:hAnsi="Lato"/>
          <w:b/>
          <w:bCs/>
        </w:rPr>
        <w:t>get things right</w:t>
      </w:r>
    </w:p>
    <w:p w14:paraId="3A9E122F" w14:textId="77777777" w:rsidR="00A610E3" w:rsidRPr="00A610E3" w:rsidRDefault="00A610E3" w:rsidP="00A610E3">
      <w:pPr>
        <w:spacing w:after="0" w:line="240" w:lineRule="auto"/>
        <w:rPr>
          <w:rFonts w:ascii="Lato" w:hAnsi="Lato"/>
          <w:b/>
          <w:bCs/>
        </w:rPr>
      </w:pPr>
    </w:p>
    <w:p w14:paraId="5262F053" w14:textId="5372286C" w:rsidR="00A610E3" w:rsidRDefault="00B75BAB" w:rsidP="00A610E3">
      <w:pPr>
        <w:spacing w:after="0" w:line="240" w:lineRule="auto"/>
        <w:rPr>
          <w:rFonts w:ascii="Lato" w:hAnsi="Lato"/>
        </w:rPr>
      </w:pPr>
      <w:r>
        <w:rPr>
          <w:rFonts w:ascii="Lato" w:hAnsi="Lato"/>
        </w:rPr>
        <w:t xml:space="preserve">To avoid the double whammy of increasing unemployment and </w:t>
      </w:r>
      <w:r w:rsidR="00EF3143">
        <w:rPr>
          <w:rFonts w:ascii="Lato" w:hAnsi="Lato"/>
        </w:rPr>
        <w:t>fewer</w:t>
      </w:r>
      <w:r>
        <w:rPr>
          <w:rFonts w:ascii="Lato" w:hAnsi="Lato"/>
        </w:rPr>
        <w:t xml:space="preserve"> young people entering the labour market we would like to see the government send a</w:t>
      </w:r>
      <w:r w:rsidR="007B0BFF">
        <w:rPr>
          <w:rFonts w:ascii="Lato" w:hAnsi="Lato"/>
        </w:rPr>
        <w:t>n urgent and</w:t>
      </w:r>
      <w:r>
        <w:rPr>
          <w:rFonts w:ascii="Lato" w:hAnsi="Lato"/>
        </w:rPr>
        <w:t xml:space="preserve"> clear message to </w:t>
      </w:r>
      <w:r w:rsidR="007B0BFF">
        <w:rPr>
          <w:rFonts w:ascii="Lato" w:hAnsi="Lato"/>
        </w:rPr>
        <w:t xml:space="preserve">businesses that they should continue to hire with confidence. </w:t>
      </w:r>
    </w:p>
    <w:p w14:paraId="2FC29FA3" w14:textId="77777777" w:rsidR="007B0BFF" w:rsidRDefault="007B0BFF" w:rsidP="00A610E3">
      <w:pPr>
        <w:spacing w:after="0" w:line="240" w:lineRule="auto"/>
        <w:rPr>
          <w:rFonts w:ascii="Lato" w:hAnsi="Lato"/>
        </w:rPr>
      </w:pPr>
    </w:p>
    <w:p w14:paraId="2DE52AC0" w14:textId="77777777" w:rsidR="007E7DB3" w:rsidRDefault="007B0BFF" w:rsidP="00A610E3">
      <w:pPr>
        <w:spacing w:after="0" w:line="240" w:lineRule="auto"/>
        <w:rPr>
          <w:rFonts w:ascii="Lato" w:hAnsi="Lato"/>
        </w:rPr>
      </w:pPr>
      <w:r>
        <w:rPr>
          <w:rFonts w:ascii="Lato" w:hAnsi="Lato"/>
        </w:rPr>
        <w:t xml:space="preserve">You can do this by ensuring that: </w:t>
      </w:r>
    </w:p>
    <w:p w14:paraId="747BF65F" w14:textId="77777777" w:rsidR="007E7DB3" w:rsidRDefault="007E7DB3" w:rsidP="00A610E3">
      <w:pPr>
        <w:spacing w:after="0" w:line="240" w:lineRule="auto"/>
        <w:rPr>
          <w:rFonts w:ascii="Lato" w:hAnsi="Lato"/>
        </w:rPr>
      </w:pPr>
    </w:p>
    <w:p w14:paraId="11CD1C43" w14:textId="77777777" w:rsidR="005F5E72" w:rsidRDefault="007B0BFF" w:rsidP="005F5E72">
      <w:pPr>
        <w:pStyle w:val="ListParagraph"/>
        <w:numPr>
          <w:ilvl w:val="0"/>
          <w:numId w:val="3"/>
        </w:numPr>
        <w:spacing w:after="0" w:line="240" w:lineRule="auto"/>
        <w:rPr>
          <w:rFonts w:ascii="Lato" w:hAnsi="Lato"/>
        </w:rPr>
      </w:pPr>
      <w:r w:rsidRPr="00181400">
        <w:rPr>
          <w:rFonts w:ascii="Lato" w:hAnsi="Lato"/>
        </w:rPr>
        <w:t xml:space="preserve">The </w:t>
      </w:r>
      <w:r w:rsidR="00A610E3" w:rsidRPr="00181400">
        <w:rPr>
          <w:rFonts w:ascii="Lato" w:hAnsi="Lato"/>
        </w:rPr>
        <w:t xml:space="preserve">consultation </w:t>
      </w:r>
      <w:r w:rsidRPr="00181400">
        <w:rPr>
          <w:rFonts w:ascii="Lato" w:hAnsi="Lato"/>
        </w:rPr>
        <w:t xml:space="preserve">on guaranteed hours </w:t>
      </w:r>
      <w:r w:rsidR="00A610E3" w:rsidRPr="00181400">
        <w:rPr>
          <w:rFonts w:ascii="Lato" w:hAnsi="Lato"/>
        </w:rPr>
        <w:t>set</w:t>
      </w:r>
      <w:r w:rsidRPr="00181400">
        <w:rPr>
          <w:rFonts w:ascii="Lato" w:hAnsi="Lato"/>
        </w:rPr>
        <w:t>s</w:t>
      </w:r>
      <w:r w:rsidR="00A610E3" w:rsidRPr="00181400">
        <w:rPr>
          <w:rFonts w:ascii="Lato" w:hAnsi="Lato"/>
        </w:rPr>
        <w:t xml:space="preserve"> a reference period of at least six months as an absolute minimum. A 12</w:t>
      </w:r>
      <w:r w:rsidR="00A610E3" w:rsidRPr="00181400">
        <w:rPr>
          <w:rFonts w:ascii="Lato" w:hAnsi="Lato"/>
        </w:rPr>
        <w:noBreakHyphen/>
        <w:t>month period would most accurately reflect genuine regularity. Anything shorter would materially increase the risk of reduced hiring, fewer flexible roles and avoidable job losses.</w:t>
      </w:r>
      <w:r w:rsidR="00EF3143" w:rsidRPr="00181400">
        <w:rPr>
          <w:rFonts w:ascii="Lato" w:hAnsi="Lato"/>
        </w:rPr>
        <w:t xml:space="preserve"> The original genesis of the guaranteed hours idea was to ensure workers who worked a regular pattern of hours over a long period had that reflected in their contract. </w:t>
      </w:r>
      <w:r w:rsidR="00BC4B18" w:rsidRPr="00181400">
        <w:rPr>
          <w:rFonts w:ascii="Lato" w:hAnsi="Lato"/>
        </w:rPr>
        <w:t xml:space="preserve">This kind of reference period would deliver that and account for seasonal peaks, and production cycles which often extend beyond 12 weeks. </w:t>
      </w:r>
    </w:p>
    <w:p w14:paraId="1C25ACDF" w14:textId="77777777" w:rsidR="0031749D" w:rsidRDefault="0031749D" w:rsidP="0031749D">
      <w:pPr>
        <w:pStyle w:val="ListParagraph"/>
        <w:spacing w:after="0" w:line="240" w:lineRule="auto"/>
        <w:rPr>
          <w:rFonts w:ascii="Lato" w:hAnsi="Lato"/>
        </w:rPr>
      </w:pPr>
    </w:p>
    <w:p w14:paraId="4A6F6C1F" w14:textId="02147084" w:rsidR="007E7DB3" w:rsidRPr="00D74F33" w:rsidRDefault="00EF3143" w:rsidP="001C0DF8">
      <w:pPr>
        <w:pStyle w:val="ListParagraph"/>
        <w:numPr>
          <w:ilvl w:val="0"/>
          <w:numId w:val="3"/>
        </w:numPr>
        <w:spacing w:after="0" w:line="240" w:lineRule="auto"/>
        <w:rPr>
          <w:rFonts w:ascii="Lato" w:hAnsi="Lato"/>
        </w:rPr>
      </w:pPr>
      <w:r w:rsidRPr="0031749D">
        <w:rPr>
          <w:rFonts w:ascii="Lato" w:hAnsi="Lato"/>
        </w:rPr>
        <w:t>A</w:t>
      </w:r>
      <w:r w:rsidR="007B0BFF" w:rsidRPr="0031749D">
        <w:rPr>
          <w:rFonts w:ascii="Lato" w:hAnsi="Lato"/>
        </w:rPr>
        <w:t>cknowledge that temporary agencies already operate within robust regulatory frameworks</w:t>
      </w:r>
      <w:r w:rsidRPr="0031749D">
        <w:rPr>
          <w:rFonts w:ascii="Lato" w:hAnsi="Lato"/>
        </w:rPr>
        <w:t xml:space="preserve">. </w:t>
      </w:r>
      <w:r w:rsidRPr="001C0DF8">
        <w:rPr>
          <w:rFonts w:ascii="Lato" w:hAnsi="Lato"/>
        </w:rPr>
        <w:t>Given the likely drive to false self-employment that inclusion of agency workers would create, we propose staged implementation and a focus on any rights granted being given by the agency, rather than the end user</w:t>
      </w:r>
      <w:r w:rsidR="00361C58">
        <w:rPr>
          <w:rFonts w:ascii="Lato" w:hAnsi="Lato"/>
        </w:rPr>
        <w:t xml:space="preserve"> </w:t>
      </w:r>
      <w:r w:rsidRPr="001C0DF8">
        <w:rPr>
          <w:rFonts w:ascii="Lato" w:hAnsi="Lato"/>
        </w:rPr>
        <w:t>-</w:t>
      </w:r>
      <w:r w:rsidR="00361C58">
        <w:rPr>
          <w:rFonts w:ascii="Lato" w:hAnsi="Lato"/>
        </w:rPr>
        <w:t xml:space="preserve"> </w:t>
      </w:r>
      <w:r w:rsidRPr="001C0DF8">
        <w:rPr>
          <w:rFonts w:ascii="Lato" w:hAnsi="Lato"/>
        </w:rPr>
        <w:t>thereby a</w:t>
      </w:r>
      <w:r w:rsidR="00865C46" w:rsidRPr="001C0DF8">
        <w:rPr>
          <w:rFonts w:ascii="Lato" w:hAnsi="Lato"/>
        </w:rPr>
        <w:t xml:space="preserve">voiding dampening demand. </w:t>
      </w:r>
      <w:r w:rsidR="008450D3" w:rsidRPr="0031749D">
        <w:rPr>
          <w:rFonts w:ascii="Arial" w:hAnsi="Arial" w:cs="Arial"/>
        </w:rPr>
        <w:t>The Low Pay Commission noted that other systems – like Ireland – treated agency and temporary cover differently.</w:t>
      </w:r>
    </w:p>
    <w:p w14:paraId="742B14FD" w14:textId="77777777" w:rsidR="00D74F33" w:rsidRPr="00FE004B" w:rsidRDefault="00D74F33" w:rsidP="00FE004B">
      <w:pPr>
        <w:spacing w:after="0" w:line="240" w:lineRule="auto"/>
        <w:rPr>
          <w:rFonts w:ascii="Lato" w:hAnsi="Lato"/>
        </w:rPr>
      </w:pPr>
    </w:p>
    <w:p w14:paraId="6FCE339A" w14:textId="09957FBE" w:rsidR="00865C46" w:rsidRDefault="00670ABE" w:rsidP="00A610E3">
      <w:pPr>
        <w:pStyle w:val="ListParagraph"/>
        <w:numPr>
          <w:ilvl w:val="0"/>
          <w:numId w:val="2"/>
        </w:numPr>
        <w:spacing w:after="0" w:line="240" w:lineRule="auto"/>
        <w:rPr>
          <w:rFonts w:ascii="Lato" w:hAnsi="Lato"/>
        </w:rPr>
      </w:pPr>
      <w:r w:rsidRPr="00181400">
        <w:rPr>
          <w:rFonts w:ascii="Lato" w:hAnsi="Lato"/>
        </w:rPr>
        <w:t>The low hours threshold should be set at 8 hours.</w:t>
      </w:r>
      <w:r>
        <w:rPr>
          <w:rFonts w:ascii="Lato" w:hAnsi="Lato"/>
        </w:rPr>
        <w:t xml:space="preserve"> This is a</w:t>
      </w:r>
      <w:r w:rsidR="00865C46">
        <w:rPr>
          <w:rFonts w:ascii="Lato" w:hAnsi="Lato"/>
        </w:rPr>
        <w:t xml:space="preserve"> sensible definition of low hours</w:t>
      </w:r>
      <w:r>
        <w:rPr>
          <w:rFonts w:ascii="Lato" w:hAnsi="Lato"/>
        </w:rPr>
        <w:t xml:space="preserve"> given</w:t>
      </w:r>
      <w:r w:rsidR="00865C46">
        <w:rPr>
          <w:rFonts w:ascii="Lato" w:hAnsi="Lato"/>
        </w:rPr>
        <w:t xml:space="preserve"> this is not a power designed to be available to all workers, all the time – it was designed to protect the vulnerable.</w:t>
      </w:r>
    </w:p>
    <w:p w14:paraId="5C1A1725" w14:textId="77777777" w:rsidR="00EF3143" w:rsidRDefault="00EF3143" w:rsidP="00EF3143">
      <w:pPr>
        <w:pStyle w:val="ListParagraph"/>
        <w:spacing w:after="0" w:line="240" w:lineRule="auto"/>
        <w:rPr>
          <w:rFonts w:ascii="Lato" w:hAnsi="Lato"/>
        </w:rPr>
      </w:pPr>
    </w:p>
    <w:p w14:paraId="48525157" w14:textId="28956CC0" w:rsidR="00A610E3" w:rsidRPr="007E7DB3" w:rsidRDefault="00F674AB" w:rsidP="00A610E3">
      <w:pPr>
        <w:pStyle w:val="ListParagraph"/>
        <w:numPr>
          <w:ilvl w:val="0"/>
          <w:numId w:val="2"/>
        </w:numPr>
        <w:spacing w:after="0" w:line="240" w:lineRule="auto"/>
        <w:rPr>
          <w:rFonts w:ascii="Lato" w:hAnsi="Lato"/>
        </w:rPr>
      </w:pPr>
      <w:r w:rsidRPr="007E7DB3">
        <w:rPr>
          <w:rFonts w:ascii="Lato" w:hAnsi="Lato"/>
        </w:rPr>
        <w:t>You urgently</w:t>
      </w:r>
      <w:r w:rsidR="00A610E3" w:rsidRPr="007E7DB3">
        <w:rPr>
          <w:rFonts w:ascii="Lato" w:hAnsi="Lato"/>
        </w:rPr>
        <w:t xml:space="preserve"> </w:t>
      </w:r>
      <w:r w:rsidR="007B0BFF" w:rsidRPr="007E7DB3">
        <w:rPr>
          <w:rFonts w:ascii="Lato" w:hAnsi="Lato"/>
        </w:rPr>
        <w:t xml:space="preserve">engage </w:t>
      </w:r>
      <w:r w:rsidR="00A610E3" w:rsidRPr="007E7DB3">
        <w:rPr>
          <w:rFonts w:ascii="Lato" w:hAnsi="Lato"/>
        </w:rPr>
        <w:t>with industry to</w:t>
      </w:r>
      <w:r w:rsidR="007B0BFF" w:rsidRPr="007E7DB3">
        <w:rPr>
          <w:rFonts w:ascii="Lato" w:hAnsi="Lato"/>
        </w:rPr>
        <w:t xml:space="preserve"> determine the framing of the consultation</w:t>
      </w:r>
      <w:r w:rsidR="00865C46">
        <w:rPr>
          <w:rFonts w:ascii="Lato" w:hAnsi="Lato"/>
        </w:rPr>
        <w:t xml:space="preserve">. Since business groups took considerable risk to reach agreement on progressing the Act in </w:t>
      </w:r>
      <w:r w:rsidR="00865C46">
        <w:rPr>
          <w:rFonts w:ascii="Lato" w:hAnsi="Lato"/>
        </w:rPr>
        <w:lastRenderedPageBreak/>
        <w:t>December, there has been too little discussion with businesses about the next stage.</w:t>
      </w:r>
      <w:r w:rsidR="007B0BFF" w:rsidRPr="007E7DB3">
        <w:rPr>
          <w:rFonts w:ascii="Lato" w:hAnsi="Lato"/>
        </w:rPr>
        <w:t xml:space="preserve"> </w:t>
      </w:r>
      <w:r w:rsidR="00865C46">
        <w:rPr>
          <w:rFonts w:ascii="Lato" w:hAnsi="Lato"/>
        </w:rPr>
        <w:t xml:space="preserve">Guaranteed hours has been repeatedly raised by representatives of many sectors and cross-industry bodies, yet little has happened. </w:t>
      </w:r>
    </w:p>
    <w:p w14:paraId="4ACB29B8" w14:textId="77777777" w:rsidR="005733D7" w:rsidRPr="00A610E3" w:rsidRDefault="005733D7" w:rsidP="00A610E3">
      <w:pPr>
        <w:spacing w:after="0" w:line="240" w:lineRule="auto"/>
        <w:rPr>
          <w:rFonts w:ascii="Lato" w:hAnsi="Lato"/>
        </w:rPr>
      </w:pPr>
    </w:p>
    <w:p w14:paraId="79F83116" w14:textId="54CB7A3C" w:rsidR="005733D7" w:rsidRPr="00A610E3" w:rsidRDefault="005733D7" w:rsidP="00A610E3">
      <w:pPr>
        <w:spacing w:after="0" w:line="240" w:lineRule="auto"/>
        <w:rPr>
          <w:rFonts w:ascii="Lato" w:hAnsi="Lato"/>
        </w:rPr>
      </w:pPr>
      <w:r w:rsidRPr="00A610E3">
        <w:rPr>
          <w:rFonts w:ascii="Lato" w:hAnsi="Lato"/>
        </w:rPr>
        <w:t>We stand ready to support you and your Department in shaping an approach that protects workers while safeguarding jobs, flexibility and growth.</w:t>
      </w:r>
      <w:r w:rsidR="00865C46">
        <w:rPr>
          <w:rFonts w:ascii="Lato" w:hAnsi="Lato"/>
        </w:rPr>
        <w:t xml:space="preserve"> But this requires the genuine partnership we know you believe in on this critical issue.</w:t>
      </w:r>
      <w:r w:rsidRPr="00A610E3">
        <w:rPr>
          <w:rFonts w:ascii="Lato" w:hAnsi="Lato"/>
        </w:rPr>
        <w:t xml:space="preserve"> </w:t>
      </w:r>
    </w:p>
    <w:p w14:paraId="47E589E4" w14:textId="77777777" w:rsidR="005733D7" w:rsidRPr="00A610E3" w:rsidRDefault="005733D7" w:rsidP="00A610E3">
      <w:pPr>
        <w:spacing w:after="0" w:line="240" w:lineRule="auto"/>
        <w:rPr>
          <w:rFonts w:ascii="Lato" w:hAnsi="Lato"/>
        </w:rPr>
      </w:pPr>
    </w:p>
    <w:p w14:paraId="2F97D7E0" w14:textId="685E4601" w:rsidR="00B65E75" w:rsidRDefault="005733D7" w:rsidP="00A610E3">
      <w:pPr>
        <w:spacing w:after="0" w:line="240" w:lineRule="auto"/>
        <w:rPr>
          <w:rFonts w:ascii="Lato" w:hAnsi="Lato"/>
        </w:rPr>
      </w:pPr>
      <w:r w:rsidRPr="00A610E3">
        <w:rPr>
          <w:rFonts w:ascii="Lato" w:hAnsi="Lato"/>
        </w:rPr>
        <w:t>Yours sincerely,</w:t>
      </w:r>
    </w:p>
    <w:p w14:paraId="7A7CE9B5" w14:textId="77777777" w:rsidR="00EF3143" w:rsidRDefault="00EF3143" w:rsidP="00A610E3">
      <w:pPr>
        <w:spacing w:after="0" w:line="240" w:lineRule="auto"/>
        <w:rPr>
          <w:rFonts w:ascii="Lato" w:hAnsi="Lato"/>
        </w:rPr>
      </w:pPr>
    </w:p>
    <w:p w14:paraId="1B42ECEC" w14:textId="77777777" w:rsidR="00B65E75" w:rsidRDefault="00B65E75" w:rsidP="00A610E3">
      <w:pPr>
        <w:spacing w:after="0" w:line="240" w:lineRule="auto"/>
        <w:rPr>
          <w:rFonts w:ascii="Lato" w:hAnsi="Lato"/>
        </w:rPr>
      </w:pPr>
    </w:p>
    <w:p w14:paraId="64DA0137" w14:textId="283A17D3" w:rsidR="00B65E75" w:rsidRDefault="007A4FCA" w:rsidP="00A610E3">
      <w:pPr>
        <w:spacing w:after="0" w:line="240" w:lineRule="auto"/>
        <w:rPr>
          <w:rFonts w:ascii="Lato" w:hAnsi="Lato"/>
        </w:rPr>
      </w:pPr>
      <w:r>
        <w:rPr>
          <w:rFonts w:ascii="Lato" w:hAnsi="Lato"/>
          <w:noProof/>
        </w:rPr>
        <w:drawing>
          <wp:inline distT="0" distB="0" distL="0" distR="0" wp14:anchorId="57B0B405" wp14:editId="2353FEAF">
            <wp:extent cx="6023219" cy="3077546"/>
            <wp:effectExtent l="0" t="0" r="0" b="8890"/>
            <wp:docPr id="601708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6382" b="57500"/>
                    <a:stretch>
                      <a:fillRect/>
                    </a:stretch>
                  </pic:blipFill>
                  <pic:spPr bwMode="auto">
                    <a:xfrm>
                      <a:off x="0" y="0"/>
                      <a:ext cx="6024245" cy="3078070"/>
                    </a:xfrm>
                    <a:prstGeom prst="rect">
                      <a:avLst/>
                    </a:prstGeom>
                    <a:noFill/>
                    <a:ln>
                      <a:noFill/>
                    </a:ln>
                    <a:extLst>
                      <a:ext uri="{53640926-AAD7-44D8-BBD7-CCE9431645EC}">
                        <a14:shadowObscured xmlns:a14="http://schemas.microsoft.com/office/drawing/2010/main"/>
                      </a:ext>
                    </a:extLst>
                  </pic:spPr>
                </pic:pic>
              </a:graphicData>
            </a:graphic>
          </wp:inline>
        </w:drawing>
      </w:r>
    </w:p>
    <w:p w14:paraId="79CD4CE8" w14:textId="77777777" w:rsidR="00B65E75" w:rsidRDefault="00B65E75" w:rsidP="00A610E3">
      <w:pPr>
        <w:spacing w:after="0" w:line="240" w:lineRule="auto"/>
        <w:rPr>
          <w:rFonts w:ascii="Lato" w:hAnsi="Lato"/>
        </w:rPr>
      </w:pPr>
    </w:p>
    <w:p w14:paraId="799C29B1" w14:textId="45B9AA73" w:rsidR="00B65E75" w:rsidRDefault="00B65E75" w:rsidP="00A610E3">
      <w:pPr>
        <w:spacing w:after="0" w:line="240" w:lineRule="auto"/>
        <w:rPr>
          <w:rFonts w:ascii="Lato" w:hAnsi="Lato"/>
        </w:rPr>
      </w:pPr>
    </w:p>
    <w:p w14:paraId="0418A7AB" w14:textId="77777777" w:rsidR="00EF3143" w:rsidRPr="00A610E3" w:rsidRDefault="00EF3143" w:rsidP="00EF3143">
      <w:pPr>
        <w:spacing w:after="0" w:line="240" w:lineRule="auto"/>
        <w:rPr>
          <w:rFonts w:ascii="Lato" w:hAnsi="Lato"/>
        </w:rPr>
      </w:pPr>
      <w:r>
        <w:rPr>
          <w:rFonts w:ascii="Lato" w:hAnsi="Lato"/>
        </w:rPr>
        <w:t>CC. Chief Secretary to the Treasury, James Murray MP</w:t>
      </w:r>
    </w:p>
    <w:p w14:paraId="27124CCA" w14:textId="77777777" w:rsidR="00EF3143" w:rsidRPr="00A610E3" w:rsidRDefault="00EF3143" w:rsidP="00A610E3">
      <w:pPr>
        <w:spacing w:after="0" w:line="240" w:lineRule="auto"/>
        <w:rPr>
          <w:rFonts w:ascii="Lato" w:hAnsi="Lato"/>
        </w:rPr>
      </w:pPr>
    </w:p>
    <w:p w14:paraId="7A873CDE" w14:textId="77777777" w:rsidR="00037087" w:rsidRPr="00A610E3" w:rsidRDefault="007703BB" w:rsidP="00A610E3">
      <w:pPr>
        <w:tabs>
          <w:tab w:val="left" w:pos="5683"/>
        </w:tabs>
        <w:spacing w:after="0" w:line="240" w:lineRule="auto"/>
        <w:rPr>
          <w:rFonts w:ascii="Lato" w:hAnsi="Lato"/>
        </w:rPr>
      </w:pPr>
      <w:r w:rsidRPr="00A610E3">
        <w:rPr>
          <w:rFonts w:ascii="Lato" w:hAnsi="Lato"/>
        </w:rPr>
        <w:tab/>
      </w:r>
    </w:p>
    <w:p w14:paraId="3137138D" w14:textId="77777777" w:rsidR="00037087" w:rsidRPr="00A610E3" w:rsidRDefault="00037087" w:rsidP="00A610E3">
      <w:pPr>
        <w:spacing w:after="0" w:line="240" w:lineRule="auto"/>
      </w:pPr>
    </w:p>
    <w:p w14:paraId="28F5C84A" w14:textId="77777777" w:rsidR="00A42B25" w:rsidRPr="00A610E3" w:rsidRDefault="00A42B25" w:rsidP="00A610E3">
      <w:pPr>
        <w:spacing w:after="0" w:line="240" w:lineRule="auto"/>
        <w:rPr>
          <w:b/>
          <w:bCs/>
        </w:rPr>
      </w:pPr>
    </w:p>
    <w:sectPr w:rsidR="00A42B25" w:rsidRPr="00A610E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87DE" w14:textId="77777777" w:rsidR="00015421" w:rsidRDefault="00015421" w:rsidP="00B04EE6">
      <w:pPr>
        <w:spacing w:after="0" w:line="240" w:lineRule="auto"/>
      </w:pPr>
      <w:r>
        <w:separator/>
      </w:r>
    </w:p>
  </w:endnote>
  <w:endnote w:type="continuationSeparator" w:id="0">
    <w:p w14:paraId="45679996" w14:textId="77777777" w:rsidR="00015421" w:rsidRDefault="00015421" w:rsidP="00B04EE6">
      <w:pPr>
        <w:spacing w:after="0" w:line="240" w:lineRule="auto"/>
      </w:pPr>
      <w:r>
        <w:continuationSeparator/>
      </w:r>
    </w:p>
  </w:endnote>
  <w:endnote w:type="continuationNotice" w:id="1">
    <w:p w14:paraId="5551A375" w14:textId="77777777" w:rsidR="00015421" w:rsidRDefault="00015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7539" w14:textId="77777777" w:rsidR="005671AC" w:rsidRPr="00590EC3" w:rsidRDefault="00245254" w:rsidP="00590EC3">
    <w:pPr>
      <w:pStyle w:val="NoSpacing"/>
    </w:pPr>
    <w:r w:rsidRPr="00590EC3">
      <w:rPr>
        <w:noProof/>
      </w:rPr>
      <mc:AlternateContent>
        <mc:Choice Requires="wps">
          <w:drawing>
            <wp:anchor distT="45720" distB="45720" distL="114300" distR="114300" simplePos="0" relativeHeight="251658242" behindDoc="1" locked="0" layoutInCell="1" allowOverlap="1" wp14:anchorId="21491478" wp14:editId="67479A8C">
              <wp:simplePos x="0" y="0"/>
              <wp:positionH relativeFrom="column">
                <wp:posOffset>-212725</wp:posOffset>
              </wp:positionH>
              <wp:positionV relativeFrom="paragraph">
                <wp:posOffset>-223520</wp:posOffset>
              </wp:positionV>
              <wp:extent cx="6664960" cy="7004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700405"/>
                      </a:xfrm>
                      <a:prstGeom prst="rect">
                        <a:avLst/>
                      </a:prstGeom>
                      <a:noFill/>
                      <a:ln w="9525">
                        <a:noFill/>
                        <a:miter lim="800000"/>
                        <a:headEnd/>
                        <a:tailEnd/>
                      </a:ln>
                    </wps:spPr>
                    <wps:txbx>
                      <w:txbxContent>
                        <w:p w14:paraId="2E1D31D9" w14:textId="77777777" w:rsidR="00590EC3" w:rsidRPr="00590EC3" w:rsidRDefault="00824D85" w:rsidP="00590EC3">
                          <w:pPr>
                            <w:spacing w:line="240" w:lineRule="auto"/>
                            <w:rPr>
                              <w:rFonts w:ascii="Lato" w:hAnsi="Lato"/>
                              <w:sz w:val="14"/>
                              <w:szCs w:val="14"/>
                            </w:rPr>
                          </w:pPr>
                          <w:r w:rsidRPr="00590EC3">
                            <w:rPr>
                              <w:rFonts w:ascii="Lato" w:hAnsi="Lato"/>
                              <w:sz w:val="14"/>
                              <w:szCs w:val="14"/>
                            </w:rPr>
                            <w:t>The Recruitment &amp; Employment Confederation</w:t>
                          </w:r>
                          <w:r w:rsidR="00590EC3" w:rsidRPr="00590EC3">
                            <w:rPr>
                              <w:rFonts w:ascii="Lato" w:hAnsi="Lato"/>
                              <w:sz w:val="14"/>
                              <w:szCs w:val="14"/>
                            </w:rPr>
                            <w:tab/>
                          </w:r>
                          <w:r w:rsidR="00590EC3" w:rsidRPr="00590EC3">
                            <w:rPr>
                              <w:rFonts w:ascii="Lato" w:hAnsi="Lato"/>
                              <w:sz w:val="14"/>
                              <w:szCs w:val="14"/>
                            </w:rPr>
                            <w:tab/>
                          </w:r>
                          <w:r w:rsidR="00DE7522">
                            <w:rPr>
                              <w:rFonts w:ascii="Lato" w:hAnsi="Lato"/>
                              <w:sz w:val="14"/>
                              <w:szCs w:val="14"/>
                            </w:rPr>
                            <w:tab/>
                          </w:r>
                          <w:r w:rsidR="00590EC3" w:rsidRPr="00590EC3">
                            <w:rPr>
                              <w:rFonts w:ascii="Lato" w:hAnsi="Lato"/>
                              <w:sz w:val="14"/>
                              <w:szCs w:val="14"/>
                            </w:rPr>
                            <w:t>call</w:t>
                          </w:r>
                          <w:r w:rsidR="00590EC3">
                            <w:rPr>
                              <w:rFonts w:ascii="Lato" w:hAnsi="Lato"/>
                              <w:sz w:val="14"/>
                              <w:szCs w:val="14"/>
                            </w:rPr>
                            <w:t>:</w:t>
                          </w:r>
                          <w:r w:rsidR="00590EC3" w:rsidRPr="00590EC3">
                            <w:rPr>
                              <w:rFonts w:ascii="Lato" w:hAnsi="Lato"/>
                              <w:sz w:val="14"/>
                              <w:szCs w:val="14"/>
                            </w:rPr>
                            <w:t xml:space="preserve">  02070092100</w:t>
                          </w:r>
                          <w:r w:rsidR="00245254">
                            <w:rPr>
                              <w:rFonts w:ascii="Lato" w:hAnsi="Lato"/>
                              <w:sz w:val="14"/>
                              <w:szCs w:val="14"/>
                            </w:rPr>
                            <w:tab/>
                          </w:r>
                          <w:r w:rsidR="00245254">
                            <w:rPr>
                              <w:rFonts w:ascii="Lato" w:hAnsi="Lato"/>
                              <w:sz w:val="14"/>
                              <w:szCs w:val="14"/>
                            </w:rPr>
                            <w:tab/>
                          </w:r>
                          <w:r w:rsidR="00245254">
                            <w:rPr>
                              <w:rFonts w:ascii="Lato" w:hAnsi="Lato"/>
                              <w:sz w:val="14"/>
                              <w:szCs w:val="14"/>
                            </w:rPr>
                            <w:tab/>
                          </w:r>
                          <w:r w:rsidR="00245254">
                            <w:rPr>
                              <w:rFonts w:ascii="Lato" w:hAnsi="Lato"/>
                              <w:sz w:val="14"/>
                              <w:szCs w:val="14"/>
                            </w:rPr>
                            <w:tab/>
                          </w:r>
                          <w:r w:rsidR="00590EC3" w:rsidRPr="00590EC3">
                            <w:rPr>
                              <w:rFonts w:ascii="Lato" w:hAnsi="Lato"/>
                              <w:sz w:val="14"/>
                              <w:szCs w:val="14"/>
                            </w:rPr>
                            <w:t>Members of</w:t>
                          </w:r>
                        </w:p>
                        <w:p w14:paraId="310E10C6" w14:textId="77777777" w:rsidR="00590EC3" w:rsidRPr="00590EC3" w:rsidRDefault="00590EC3" w:rsidP="00590EC3">
                          <w:pPr>
                            <w:spacing w:line="240" w:lineRule="auto"/>
                            <w:rPr>
                              <w:rFonts w:ascii="Lato" w:hAnsi="Lato"/>
                              <w:sz w:val="14"/>
                              <w:szCs w:val="14"/>
                            </w:rPr>
                          </w:pPr>
                          <w:r w:rsidRPr="00590EC3">
                            <w:rPr>
                              <w:rFonts w:ascii="Lato" w:hAnsi="Lato"/>
                              <w:sz w:val="14"/>
                              <w:szCs w:val="14"/>
                            </w:rPr>
                            <w:t>Fourth Floor, 20 Queen Elizabeth Street, London, SE1 2LS</w:t>
                          </w:r>
                          <w:r w:rsidRPr="00590EC3">
                            <w:rPr>
                              <w:rFonts w:ascii="Lato" w:hAnsi="Lato"/>
                              <w:sz w:val="14"/>
                              <w:szCs w:val="14"/>
                            </w:rPr>
                            <w:tab/>
                          </w:r>
                          <w:r>
                            <w:rPr>
                              <w:rFonts w:ascii="Lato" w:hAnsi="Lato"/>
                              <w:sz w:val="14"/>
                              <w:szCs w:val="14"/>
                            </w:rPr>
                            <w:tab/>
                          </w:r>
                          <w:r w:rsidR="00DE7522">
                            <w:rPr>
                              <w:rFonts w:ascii="Lato" w:hAnsi="Lato"/>
                              <w:sz w:val="14"/>
                              <w:szCs w:val="14"/>
                            </w:rPr>
                            <w:tab/>
                          </w:r>
                          <w:r w:rsidRPr="00590EC3">
                            <w:rPr>
                              <w:rFonts w:ascii="Lato" w:hAnsi="Lato"/>
                              <w:sz w:val="14"/>
                              <w:szCs w:val="14"/>
                            </w:rPr>
                            <w:t>email</w:t>
                          </w:r>
                          <w:r>
                            <w:rPr>
                              <w:rFonts w:ascii="Lato" w:hAnsi="Lato"/>
                              <w:sz w:val="14"/>
                              <w:szCs w:val="14"/>
                            </w:rPr>
                            <w:t>:</w:t>
                          </w:r>
                          <w:r w:rsidRPr="00590EC3">
                            <w:rPr>
                              <w:rFonts w:ascii="Lato" w:hAnsi="Lato"/>
                              <w:sz w:val="14"/>
                              <w:szCs w:val="14"/>
                            </w:rPr>
                            <w:t xml:space="preserve">  info@rec.uk.com</w:t>
                          </w:r>
                        </w:p>
                        <w:p w14:paraId="03A64597" w14:textId="77777777" w:rsidR="00590EC3" w:rsidRPr="00590EC3" w:rsidRDefault="00590EC3" w:rsidP="00590EC3">
                          <w:pPr>
                            <w:spacing w:line="240" w:lineRule="auto"/>
                            <w:rPr>
                              <w:rFonts w:ascii="Lato" w:hAnsi="Lato"/>
                              <w:sz w:val="14"/>
                              <w:szCs w:val="14"/>
                            </w:rPr>
                          </w:pPr>
                          <w:r w:rsidRPr="00590EC3">
                            <w:rPr>
                              <w:rFonts w:ascii="Lato" w:hAnsi="Lato"/>
                              <w:sz w:val="14"/>
                              <w:szCs w:val="14"/>
                            </w:rPr>
                            <w:t>Company registered in England (registered number 3895053)</w:t>
                          </w:r>
                          <w:r w:rsidRPr="00590EC3">
                            <w:rPr>
                              <w:rFonts w:ascii="Lato" w:hAnsi="Lato"/>
                              <w:sz w:val="14"/>
                              <w:szCs w:val="14"/>
                            </w:rPr>
                            <w:tab/>
                          </w:r>
                          <w:r w:rsidR="00DE7522">
                            <w:rPr>
                              <w:rFonts w:ascii="Lato" w:hAnsi="Lato"/>
                              <w:sz w:val="14"/>
                              <w:szCs w:val="14"/>
                            </w:rPr>
                            <w:tab/>
                          </w:r>
                          <w:r w:rsidRPr="00590EC3">
                            <w:rPr>
                              <w:rFonts w:ascii="Lato" w:hAnsi="Lato"/>
                              <w:sz w:val="14"/>
                              <w:szCs w:val="14"/>
                            </w:rPr>
                            <w:t>visit</w:t>
                          </w:r>
                          <w:r>
                            <w:rPr>
                              <w:rFonts w:ascii="Lato" w:hAnsi="Lato"/>
                              <w:sz w:val="14"/>
                              <w:szCs w:val="14"/>
                            </w:rPr>
                            <w:t>:</w:t>
                          </w:r>
                          <w:r w:rsidRPr="00590EC3">
                            <w:rPr>
                              <w:rFonts w:ascii="Lato" w:hAnsi="Lato"/>
                              <w:sz w:val="14"/>
                              <w:szCs w:val="14"/>
                            </w:rPr>
                            <w:t xml:space="preserve">  www.rec.uk.com</w:t>
                          </w:r>
                        </w:p>
                        <w:p w14:paraId="1CC8542D" w14:textId="77777777" w:rsidR="00A17279" w:rsidRPr="00590EC3" w:rsidRDefault="00A17279" w:rsidP="00590EC3">
                          <w:pPr>
                            <w:spacing w:line="240" w:lineRule="auto"/>
                            <w:rPr>
                              <w:rFonts w:ascii="Lato" w:hAnsi="Lato"/>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91478" id="_x0000_t202" coordsize="21600,21600" o:spt="202" path="m,l,21600r21600,l21600,xe">
              <v:stroke joinstyle="miter"/>
              <v:path gradientshapeok="t" o:connecttype="rect"/>
            </v:shapetype>
            <v:shape id="Text Box 2" o:spid="_x0000_s1026" type="#_x0000_t202" style="position:absolute;margin-left:-16.75pt;margin-top:-17.6pt;width:524.8pt;height:55.1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kD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" filled="f" stroked="f">
              <v:textbox>
                <w:txbxContent>
                  <w:p w14:paraId="2E1D31D9" w14:textId="77777777" w:rsidR="00590EC3" w:rsidRPr="00590EC3" w:rsidRDefault="00824D85" w:rsidP="00590EC3">
                    <w:pPr>
                      <w:spacing w:line="240" w:lineRule="auto"/>
                      <w:rPr>
                        <w:rFonts w:ascii="Lato" w:hAnsi="Lato"/>
                        <w:sz w:val="14"/>
                        <w:szCs w:val="14"/>
                      </w:rPr>
                    </w:pPr>
                    <w:r w:rsidRPr="00590EC3">
                      <w:rPr>
                        <w:rFonts w:ascii="Lato" w:hAnsi="Lato"/>
                        <w:sz w:val="14"/>
                        <w:szCs w:val="14"/>
                      </w:rPr>
                      <w:t>The Recruitment &amp; Employment Confederation</w:t>
                    </w:r>
                    <w:r w:rsidR="00590EC3" w:rsidRPr="00590EC3">
                      <w:rPr>
                        <w:rFonts w:ascii="Lato" w:hAnsi="Lato"/>
                        <w:sz w:val="14"/>
                        <w:szCs w:val="14"/>
                      </w:rPr>
                      <w:tab/>
                    </w:r>
                    <w:r w:rsidR="00590EC3" w:rsidRPr="00590EC3">
                      <w:rPr>
                        <w:rFonts w:ascii="Lato" w:hAnsi="Lato"/>
                        <w:sz w:val="14"/>
                        <w:szCs w:val="14"/>
                      </w:rPr>
                      <w:tab/>
                    </w:r>
                    <w:r w:rsidR="00DE7522">
                      <w:rPr>
                        <w:rFonts w:ascii="Lato" w:hAnsi="Lato"/>
                        <w:sz w:val="14"/>
                        <w:szCs w:val="14"/>
                      </w:rPr>
                      <w:tab/>
                    </w:r>
                    <w:r w:rsidR="00590EC3" w:rsidRPr="00590EC3">
                      <w:rPr>
                        <w:rFonts w:ascii="Lato" w:hAnsi="Lato"/>
                        <w:sz w:val="14"/>
                        <w:szCs w:val="14"/>
                      </w:rPr>
                      <w:t>call</w:t>
                    </w:r>
                    <w:r w:rsidR="00590EC3">
                      <w:rPr>
                        <w:rFonts w:ascii="Lato" w:hAnsi="Lato"/>
                        <w:sz w:val="14"/>
                        <w:szCs w:val="14"/>
                      </w:rPr>
                      <w:t>:</w:t>
                    </w:r>
                    <w:r w:rsidR="00590EC3" w:rsidRPr="00590EC3">
                      <w:rPr>
                        <w:rFonts w:ascii="Lato" w:hAnsi="Lato"/>
                        <w:sz w:val="14"/>
                        <w:szCs w:val="14"/>
                      </w:rPr>
                      <w:t xml:space="preserve">  02070092100</w:t>
                    </w:r>
                    <w:r w:rsidR="00245254">
                      <w:rPr>
                        <w:rFonts w:ascii="Lato" w:hAnsi="Lato"/>
                        <w:sz w:val="14"/>
                        <w:szCs w:val="14"/>
                      </w:rPr>
                      <w:tab/>
                    </w:r>
                    <w:r w:rsidR="00245254">
                      <w:rPr>
                        <w:rFonts w:ascii="Lato" w:hAnsi="Lato"/>
                        <w:sz w:val="14"/>
                        <w:szCs w:val="14"/>
                      </w:rPr>
                      <w:tab/>
                    </w:r>
                    <w:r w:rsidR="00245254">
                      <w:rPr>
                        <w:rFonts w:ascii="Lato" w:hAnsi="Lato"/>
                        <w:sz w:val="14"/>
                        <w:szCs w:val="14"/>
                      </w:rPr>
                      <w:tab/>
                    </w:r>
                    <w:r w:rsidR="00245254">
                      <w:rPr>
                        <w:rFonts w:ascii="Lato" w:hAnsi="Lato"/>
                        <w:sz w:val="14"/>
                        <w:szCs w:val="14"/>
                      </w:rPr>
                      <w:tab/>
                    </w:r>
                    <w:r w:rsidR="00590EC3" w:rsidRPr="00590EC3">
                      <w:rPr>
                        <w:rFonts w:ascii="Lato" w:hAnsi="Lato"/>
                        <w:sz w:val="14"/>
                        <w:szCs w:val="14"/>
                      </w:rPr>
                      <w:t>Members of</w:t>
                    </w:r>
                  </w:p>
                  <w:p w14:paraId="310E10C6" w14:textId="77777777" w:rsidR="00590EC3" w:rsidRPr="00590EC3" w:rsidRDefault="00590EC3" w:rsidP="00590EC3">
                    <w:pPr>
                      <w:spacing w:line="240" w:lineRule="auto"/>
                      <w:rPr>
                        <w:rFonts w:ascii="Lato" w:hAnsi="Lato"/>
                        <w:sz w:val="14"/>
                        <w:szCs w:val="14"/>
                      </w:rPr>
                    </w:pPr>
                    <w:r w:rsidRPr="00590EC3">
                      <w:rPr>
                        <w:rFonts w:ascii="Lato" w:hAnsi="Lato"/>
                        <w:sz w:val="14"/>
                        <w:szCs w:val="14"/>
                      </w:rPr>
                      <w:t>Fourth Floor, 20 Queen Elizabeth Street, London, SE1 2LS</w:t>
                    </w:r>
                    <w:r w:rsidRPr="00590EC3">
                      <w:rPr>
                        <w:rFonts w:ascii="Lato" w:hAnsi="Lato"/>
                        <w:sz w:val="14"/>
                        <w:szCs w:val="14"/>
                      </w:rPr>
                      <w:tab/>
                    </w:r>
                    <w:r>
                      <w:rPr>
                        <w:rFonts w:ascii="Lato" w:hAnsi="Lato"/>
                        <w:sz w:val="14"/>
                        <w:szCs w:val="14"/>
                      </w:rPr>
                      <w:tab/>
                    </w:r>
                    <w:r w:rsidR="00DE7522">
                      <w:rPr>
                        <w:rFonts w:ascii="Lato" w:hAnsi="Lato"/>
                        <w:sz w:val="14"/>
                        <w:szCs w:val="14"/>
                      </w:rPr>
                      <w:tab/>
                    </w:r>
                    <w:r w:rsidRPr="00590EC3">
                      <w:rPr>
                        <w:rFonts w:ascii="Lato" w:hAnsi="Lato"/>
                        <w:sz w:val="14"/>
                        <w:szCs w:val="14"/>
                      </w:rPr>
                      <w:t>email</w:t>
                    </w:r>
                    <w:r>
                      <w:rPr>
                        <w:rFonts w:ascii="Lato" w:hAnsi="Lato"/>
                        <w:sz w:val="14"/>
                        <w:szCs w:val="14"/>
                      </w:rPr>
                      <w:t>:</w:t>
                    </w:r>
                    <w:r w:rsidRPr="00590EC3">
                      <w:rPr>
                        <w:rFonts w:ascii="Lato" w:hAnsi="Lato"/>
                        <w:sz w:val="14"/>
                        <w:szCs w:val="14"/>
                      </w:rPr>
                      <w:t xml:space="preserve">  info@rec.uk.com</w:t>
                    </w:r>
                  </w:p>
                  <w:p w14:paraId="03A64597" w14:textId="77777777" w:rsidR="00590EC3" w:rsidRPr="00590EC3" w:rsidRDefault="00590EC3" w:rsidP="00590EC3">
                    <w:pPr>
                      <w:spacing w:line="240" w:lineRule="auto"/>
                      <w:rPr>
                        <w:rFonts w:ascii="Lato" w:hAnsi="Lato"/>
                        <w:sz w:val="14"/>
                        <w:szCs w:val="14"/>
                      </w:rPr>
                    </w:pPr>
                    <w:r w:rsidRPr="00590EC3">
                      <w:rPr>
                        <w:rFonts w:ascii="Lato" w:hAnsi="Lato"/>
                        <w:sz w:val="14"/>
                        <w:szCs w:val="14"/>
                      </w:rPr>
                      <w:t>Company registered in England (registered number 3895053)</w:t>
                    </w:r>
                    <w:r w:rsidRPr="00590EC3">
                      <w:rPr>
                        <w:rFonts w:ascii="Lato" w:hAnsi="Lato"/>
                        <w:sz w:val="14"/>
                        <w:szCs w:val="14"/>
                      </w:rPr>
                      <w:tab/>
                    </w:r>
                    <w:r w:rsidR="00DE7522">
                      <w:rPr>
                        <w:rFonts w:ascii="Lato" w:hAnsi="Lato"/>
                        <w:sz w:val="14"/>
                        <w:szCs w:val="14"/>
                      </w:rPr>
                      <w:tab/>
                    </w:r>
                    <w:r w:rsidRPr="00590EC3">
                      <w:rPr>
                        <w:rFonts w:ascii="Lato" w:hAnsi="Lato"/>
                        <w:sz w:val="14"/>
                        <w:szCs w:val="14"/>
                      </w:rPr>
                      <w:t>visit</w:t>
                    </w:r>
                    <w:r>
                      <w:rPr>
                        <w:rFonts w:ascii="Lato" w:hAnsi="Lato"/>
                        <w:sz w:val="14"/>
                        <w:szCs w:val="14"/>
                      </w:rPr>
                      <w:t>:</w:t>
                    </w:r>
                    <w:r w:rsidRPr="00590EC3">
                      <w:rPr>
                        <w:rFonts w:ascii="Lato" w:hAnsi="Lato"/>
                        <w:sz w:val="14"/>
                        <w:szCs w:val="14"/>
                      </w:rPr>
                      <w:t xml:space="preserve">  www.rec.uk.com</w:t>
                    </w:r>
                  </w:p>
                  <w:p w14:paraId="1CC8542D" w14:textId="77777777" w:rsidR="00A17279" w:rsidRPr="00590EC3" w:rsidRDefault="00A17279" w:rsidP="00590EC3">
                    <w:pPr>
                      <w:spacing w:line="240" w:lineRule="auto"/>
                      <w:rPr>
                        <w:rFonts w:ascii="Lato" w:hAnsi="Lato"/>
                        <w:sz w:val="14"/>
                        <w:szCs w:val="14"/>
                      </w:rPr>
                    </w:pPr>
                  </w:p>
                </w:txbxContent>
              </v:textbox>
            </v:shape>
          </w:pict>
        </mc:Fallback>
      </mc:AlternateContent>
    </w:r>
    <w:r w:rsidRPr="00590EC3">
      <w:rPr>
        <w:noProof/>
      </w:rPr>
      <w:drawing>
        <wp:anchor distT="0" distB="0" distL="114300" distR="114300" simplePos="0" relativeHeight="251658240" behindDoc="1" locked="0" layoutInCell="1" allowOverlap="1" wp14:anchorId="7557E92A" wp14:editId="76DE3A36">
          <wp:simplePos x="0" y="0"/>
          <wp:positionH relativeFrom="column">
            <wp:posOffset>5282565</wp:posOffset>
          </wp:positionH>
          <wp:positionV relativeFrom="paragraph">
            <wp:posOffset>-125095</wp:posOffset>
          </wp:positionV>
          <wp:extent cx="768350" cy="780415"/>
          <wp:effectExtent l="0" t="0" r="0" b="635"/>
          <wp:wrapNone/>
          <wp:docPr id="1002688045" name="Picture 100268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8284"/>
                  <a:stretch/>
                </pic:blipFill>
                <pic:spPr bwMode="auto">
                  <a:xfrm>
                    <a:off x="0" y="0"/>
                    <a:ext cx="768350" cy="780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31DF" w14:textId="77777777" w:rsidR="00015421" w:rsidRDefault="00015421" w:rsidP="00B04EE6">
      <w:pPr>
        <w:spacing w:after="0" w:line="240" w:lineRule="auto"/>
      </w:pPr>
      <w:r>
        <w:separator/>
      </w:r>
    </w:p>
  </w:footnote>
  <w:footnote w:type="continuationSeparator" w:id="0">
    <w:p w14:paraId="773416AB" w14:textId="77777777" w:rsidR="00015421" w:rsidRDefault="00015421" w:rsidP="00B04EE6">
      <w:pPr>
        <w:spacing w:after="0" w:line="240" w:lineRule="auto"/>
      </w:pPr>
      <w:r>
        <w:continuationSeparator/>
      </w:r>
    </w:p>
  </w:footnote>
  <w:footnote w:type="continuationNotice" w:id="1">
    <w:p w14:paraId="27D9E0F0" w14:textId="77777777" w:rsidR="00015421" w:rsidRDefault="000154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84E34"/>
    <w:multiLevelType w:val="hybridMultilevel"/>
    <w:tmpl w:val="ED1C0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7AC40FF8"/>
    <w:multiLevelType w:val="hybridMultilevel"/>
    <w:tmpl w:val="BDE8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35338">
    <w:abstractNumId w:val="1"/>
  </w:num>
  <w:num w:numId="2" w16cid:durableId="1693074120">
    <w:abstractNumId w:val="0"/>
  </w:num>
  <w:num w:numId="3" w16cid:durableId="195208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919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D7"/>
    <w:rsid w:val="00012194"/>
    <w:rsid w:val="000137F7"/>
    <w:rsid w:val="00014E1A"/>
    <w:rsid w:val="00015421"/>
    <w:rsid w:val="000230C5"/>
    <w:rsid w:val="00037087"/>
    <w:rsid w:val="00044162"/>
    <w:rsid w:val="00052904"/>
    <w:rsid w:val="00052FDF"/>
    <w:rsid w:val="00083DBE"/>
    <w:rsid w:val="00086DC8"/>
    <w:rsid w:val="000A7AEF"/>
    <w:rsid w:val="0011159F"/>
    <w:rsid w:val="00117929"/>
    <w:rsid w:val="0012003B"/>
    <w:rsid w:val="00124A9C"/>
    <w:rsid w:val="0013396F"/>
    <w:rsid w:val="001341CB"/>
    <w:rsid w:val="00147263"/>
    <w:rsid w:val="0017032D"/>
    <w:rsid w:val="00170C8C"/>
    <w:rsid w:val="00181400"/>
    <w:rsid w:val="001C0DF8"/>
    <w:rsid w:val="001D0E18"/>
    <w:rsid w:val="001E60EE"/>
    <w:rsid w:val="001F3557"/>
    <w:rsid w:val="001F38F0"/>
    <w:rsid w:val="00207506"/>
    <w:rsid w:val="00211B39"/>
    <w:rsid w:val="00217ACA"/>
    <w:rsid w:val="00235BF3"/>
    <w:rsid w:val="002409E1"/>
    <w:rsid w:val="00245254"/>
    <w:rsid w:val="00254F2A"/>
    <w:rsid w:val="002714A5"/>
    <w:rsid w:val="0027703E"/>
    <w:rsid w:val="00282E2C"/>
    <w:rsid w:val="00283690"/>
    <w:rsid w:val="002A7C1B"/>
    <w:rsid w:val="002C4E1D"/>
    <w:rsid w:val="002D2EE0"/>
    <w:rsid w:val="002F1C70"/>
    <w:rsid w:val="002F2DF1"/>
    <w:rsid w:val="00304361"/>
    <w:rsid w:val="00311B97"/>
    <w:rsid w:val="00312CE2"/>
    <w:rsid w:val="0031749D"/>
    <w:rsid w:val="00341052"/>
    <w:rsid w:val="00361C58"/>
    <w:rsid w:val="00372E42"/>
    <w:rsid w:val="003801F0"/>
    <w:rsid w:val="003C0E83"/>
    <w:rsid w:val="003D0710"/>
    <w:rsid w:val="003D78FD"/>
    <w:rsid w:val="003E013D"/>
    <w:rsid w:val="003F3AC4"/>
    <w:rsid w:val="00406729"/>
    <w:rsid w:val="004166E5"/>
    <w:rsid w:val="00440A09"/>
    <w:rsid w:val="004608E9"/>
    <w:rsid w:val="00463A95"/>
    <w:rsid w:val="004660A3"/>
    <w:rsid w:val="004928E3"/>
    <w:rsid w:val="004936FD"/>
    <w:rsid w:val="004B5152"/>
    <w:rsid w:val="004C6CE1"/>
    <w:rsid w:val="004D25F8"/>
    <w:rsid w:val="004E0EB5"/>
    <w:rsid w:val="004F75B9"/>
    <w:rsid w:val="00502429"/>
    <w:rsid w:val="00535388"/>
    <w:rsid w:val="00537273"/>
    <w:rsid w:val="00546738"/>
    <w:rsid w:val="005472F2"/>
    <w:rsid w:val="005671AC"/>
    <w:rsid w:val="005733D7"/>
    <w:rsid w:val="00585EB6"/>
    <w:rsid w:val="00590EC3"/>
    <w:rsid w:val="005A5E91"/>
    <w:rsid w:val="005D1471"/>
    <w:rsid w:val="005D1FCF"/>
    <w:rsid w:val="005F5E72"/>
    <w:rsid w:val="00607A39"/>
    <w:rsid w:val="006233C0"/>
    <w:rsid w:val="00633804"/>
    <w:rsid w:val="00637546"/>
    <w:rsid w:val="00642A84"/>
    <w:rsid w:val="006554AE"/>
    <w:rsid w:val="00670ABE"/>
    <w:rsid w:val="00674DBC"/>
    <w:rsid w:val="0067636F"/>
    <w:rsid w:val="0068198D"/>
    <w:rsid w:val="00682CB6"/>
    <w:rsid w:val="0071100B"/>
    <w:rsid w:val="0071753A"/>
    <w:rsid w:val="00721CFF"/>
    <w:rsid w:val="0072431D"/>
    <w:rsid w:val="00733667"/>
    <w:rsid w:val="007417C2"/>
    <w:rsid w:val="0074613D"/>
    <w:rsid w:val="00761609"/>
    <w:rsid w:val="007703BB"/>
    <w:rsid w:val="007A4FCA"/>
    <w:rsid w:val="007B0BFF"/>
    <w:rsid w:val="007B2CDC"/>
    <w:rsid w:val="007C090F"/>
    <w:rsid w:val="007C5BB7"/>
    <w:rsid w:val="007C6DF5"/>
    <w:rsid w:val="007E0430"/>
    <w:rsid w:val="007E05D4"/>
    <w:rsid w:val="007E7DB3"/>
    <w:rsid w:val="0080369E"/>
    <w:rsid w:val="00810928"/>
    <w:rsid w:val="00820168"/>
    <w:rsid w:val="00821D80"/>
    <w:rsid w:val="00824D85"/>
    <w:rsid w:val="00824E0F"/>
    <w:rsid w:val="00832741"/>
    <w:rsid w:val="00834ED2"/>
    <w:rsid w:val="00835F1E"/>
    <w:rsid w:val="008450D3"/>
    <w:rsid w:val="008606BA"/>
    <w:rsid w:val="00864ED1"/>
    <w:rsid w:val="00865C46"/>
    <w:rsid w:val="00873107"/>
    <w:rsid w:val="0087626D"/>
    <w:rsid w:val="00880BDC"/>
    <w:rsid w:val="008A0BAF"/>
    <w:rsid w:val="008F103E"/>
    <w:rsid w:val="00903A92"/>
    <w:rsid w:val="00913B5D"/>
    <w:rsid w:val="0092473C"/>
    <w:rsid w:val="0094007B"/>
    <w:rsid w:val="00942DA6"/>
    <w:rsid w:val="009656B0"/>
    <w:rsid w:val="0097365F"/>
    <w:rsid w:val="00975E60"/>
    <w:rsid w:val="009826E7"/>
    <w:rsid w:val="00982AF6"/>
    <w:rsid w:val="00987EE1"/>
    <w:rsid w:val="00992E42"/>
    <w:rsid w:val="009A52F7"/>
    <w:rsid w:val="009B7690"/>
    <w:rsid w:val="009F5FC8"/>
    <w:rsid w:val="00A01220"/>
    <w:rsid w:val="00A06C67"/>
    <w:rsid w:val="00A15BA0"/>
    <w:rsid w:val="00A17279"/>
    <w:rsid w:val="00A3325D"/>
    <w:rsid w:val="00A42B25"/>
    <w:rsid w:val="00A51735"/>
    <w:rsid w:val="00A53E07"/>
    <w:rsid w:val="00A610E3"/>
    <w:rsid w:val="00A77F70"/>
    <w:rsid w:val="00A87091"/>
    <w:rsid w:val="00AD5950"/>
    <w:rsid w:val="00AF0D88"/>
    <w:rsid w:val="00B02AA4"/>
    <w:rsid w:val="00B04EE6"/>
    <w:rsid w:val="00B20A9B"/>
    <w:rsid w:val="00B25B96"/>
    <w:rsid w:val="00B33A16"/>
    <w:rsid w:val="00B53536"/>
    <w:rsid w:val="00B53561"/>
    <w:rsid w:val="00B537A2"/>
    <w:rsid w:val="00B65E75"/>
    <w:rsid w:val="00B75BAB"/>
    <w:rsid w:val="00B806D2"/>
    <w:rsid w:val="00B94BDE"/>
    <w:rsid w:val="00B9541E"/>
    <w:rsid w:val="00BA43A0"/>
    <w:rsid w:val="00BA4E26"/>
    <w:rsid w:val="00BB14A0"/>
    <w:rsid w:val="00BC3F95"/>
    <w:rsid w:val="00BC4B18"/>
    <w:rsid w:val="00BC4F60"/>
    <w:rsid w:val="00BD0761"/>
    <w:rsid w:val="00BD1350"/>
    <w:rsid w:val="00BD3499"/>
    <w:rsid w:val="00BE194E"/>
    <w:rsid w:val="00BE3DCF"/>
    <w:rsid w:val="00BE452C"/>
    <w:rsid w:val="00C122C9"/>
    <w:rsid w:val="00C21589"/>
    <w:rsid w:val="00C21C58"/>
    <w:rsid w:val="00C26188"/>
    <w:rsid w:val="00C44E49"/>
    <w:rsid w:val="00C50A85"/>
    <w:rsid w:val="00C60455"/>
    <w:rsid w:val="00C677F3"/>
    <w:rsid w:val="00C926A2"/>
    <w:rsid w:val="00C95D13"/>
    <w:rsid w:val="00CA792D"/>
    <w:rsid w:val="00CC74E1"/>
    <w:rsid w:val="00CC782E"/>
    <w:rsid w:val="00D241B5"/>
    <w:rsid w:val="00D26B80"/>
    <w:rsid w:val="00D65347"/>
    <w:rsid w:val="00D74F33"/>
    <w:rsid w:val="00D76AA1"/>
    <w:rsid w:val="00D857AA"/>
    <w:rsid w:val="00DA229E"/>
    <w:rsid w:val="00DA6440"/>
    <w:rsid w:val="00DA6FD0"/>
    <w:rsid w:val="00DD081E"/>
    <w:rsid w:val="00DD59DF"/>
    <w:rsid w:val="00DE2263"/>
    <w:rsid w:val="00DE7522"/>
    <w:rsid w:val="00DF00BB"/>
    <w:rsid w:val="00DF0B55"/>
    <w:rsid w:val="00DF6EF8"/>
    <w:rsid w:val="00E43F82"/>
    <w:rsid w:val="00E54549"/>
    <w:rsid w:val="00E61B8A"/>
    <w:rsid w:val="00E95E51"/>
    <w:rsid w:val="00E96920"/>
    <w:rsid w:val="00EB3F10"/>
    <w:rsid w:val="00EB40FB"/>
    <w:rsid w:val="00EB4153"/>
    <w:rsid w:val="00EB5420"/>
    <w:rsid w:val="00EB5957"/>
    <w:rsid w:val="00EB74A2"/>
    <w:rsid w:val="00ED4BE5"/>
    <w:rsid w:val="00EF3143"/>
    <w:rsid w:val="00F333F5"/>
    <w:rsid w:val="00F41CED"/>
    <w:rsid w:val="00F42937"/>
    <w:rsid w:val="00F44356"/>
    <w:rsid w:val="00F57445"/>
    <w:rsid w:val="00F618E9"/>
    <w:rsid w:val="00F674AB"/>
    <w:rsid w:val="00F704B6"/>
    <w:rsid w:val="00F72D9E"/>
    <w:rsid w:val="00F75A8F"/>
    <w:rsid w:val="00FC6414"/>
    <w:rsid w:val="00FD0AF3"/>
    <w:rsid w:val="00FD5AEA"/>
    <w:rsid w:val="00FE004B"/>
    <w:rsid w:val="00FF6E60"/>
    <w:rsid w:val="00FF75BB"/>
    <w:rsid w:val="13C6CE60"/>
    <w:rsid w:val="4B41DB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9499"/>
  <w15:docId w15:val="{4A2FB06C-2854-49E5-9FE5-00E5465C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BAF"/>
    <w:rPr>
      <w:color w:val="808080"/>
    </w:rPr>
  </w:style>
  <w:style w:type="table" w:styleId="TableGrid">
    <w:name w:val="Table Grid"/>
    <w:basedOn w:val="TableNormal"/>
    <w:uiPriority w:val="39"/>
    <w:rsid w:val="0086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E6"/>
  </w:style>
  <w:style w:type="paragraph" w:styleId="Footer">
    <w:name w:val="footer"/>
    <w:basedOn w:val="Normal"/>
    <w:link w:val="FooterChar"/>
    <w:uiPriority w:val="99"/>
    <w:unhideWhenUsed/>
    <w:rsid w:val="00B04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E6"/>
  </w:style>
  <w:style w:type="character" w:styleId="Hyperlink">
    <w:name w:val="Hyperlink"/>
    <w:basedOn w:val="DefaultParagraphFont"/>
    <w:uiPriority w:val="99"/>
    <w:unhideWhenUsed/>
    <w:rsid w:val="007B2CDC"/>
    <w:rPr>
      <w:color w:val="0563C1" w:themeColor="hyperlink"/>
      <w:u w:val="single"/>
    </w:rPr>
  </w:style>
  <w:style w:type="character" w:styleId="UnresolvedMention">
    <w:name w:val="Unresolved Mention"/>
    <w:basedOn w:val="DefaultParagraphFont"/>
    <w:uiPriority w:val="99"/>
    <w:semiHidden/>
    <w:unhideWhenUsed/>
    <w:rsid w:val="007B2CDC"/>
    <w:rPr>
      <w:color w:val="605E5C"/>
      <w:shd w:val="clear" w:color="auto" w:fill="E1DFDD"/>
    </w:rPr>
  </w:style>
  <w:style w:type="paragraph" w:styleId="NoSpacing">
    <w:name w:val="No Spacing"/>
    <w:uiPriority w:val="1"/>
    <w:qFormat/>
    <w:rsid w:val="00590EC3"/>
    <w:pPr>
      <w:spacing w:after="0" w:line="240" w:lineRule="auto"/>
    </w:pPr>
  </w:style>
  <w:style w:type="paragraph" w:styleId="Revision">
    <w:name w:val="Revision"/>
    <w:hidden/>
    <w:uiPriority w:val="99"/>
    <w:semiHidden/>
    <w:rsid w:val="00B75BAB"/>
    <w:pPr>
      <w:spacing w:after="0" w:line="240" w:lineRule="auto"/>
    </w:pPr>
  </w:style>
  <w:style w:type="paragraph" w:styleId="ListParagraph">
    <w:name w:val="List Paragraph"/>
    <w:basedOn w:val="Normal"/>
    <w:uiPriority w:val="34"/>
    <w:qFormat/>
    <w:rsid w:val="007E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c365.sharepoint.com/sites/Templates/Shared%20Documents/REC%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umentTemplate xmlns="urn:microsoft-crm/document-template/salesorder/1088/">
  <salesorder xmlns="">
    <accountid>accountid</accountid>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name>campaignidname</campaignidname>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stomerid>customerid</customerid>
    <customeridname>customeridname</customeridname>
    <customeridtype>customeridtype</customeridtype>
    <customeridyominame>customeridyominame</customeridyominame>
    <datefulfilled>datefulfilled</datefulfilled>
    <description>description</description>
    <discountamount>discountamount</discountamount>
    <discountamount_base>discountamount_base</discountamount_base>
    <discountpercentage>discountpercentage</discountpercentage>
    <emailaddress>emailaddress</emailaddress>
    <entityimage>entityimage</entityimage>
    <entityimage_timestamp>entityimage_timestamp</entityimage_timestamp>
    <entityimage_url>entityimage_url</entityimage_url>
    <entityimageid>entityimageid</entityimageid>
    <exchangerate>exchangerate</exchangerate>
    <freightamount>freightamount</freightamount>
    <freightamount_base>freightamount_base</freightamount_base>
    <freighttermscode>freighttermscode</freighttermscode>
    <importsequencenumber>importsequencenumber</importsequencenumber>
    <ispricelocked>ispricelocked</ispricelocked>
    <lastbackofficesubmit>lastbackofficesubmit</lastbackofficesubmit>
    <lastonholdtime>lastonholdtime</lastonhold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nholdtime>onholdtime</onholdtime>
    <opportunityid>opportunityid</opportunityid>
    <opportunityidname>opportunityidname</opportunityidname>
    <ordernumber>ordernumber</ordernumb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name>pricelevelidname</pricelevelidname>
    <pricingerrorcode>pricingerrorcode</pricingerrorcode>
    <prioritycode>prioritycode</prioritycode>
    <processid>processid</processid>
    <py3_accountcorpmembershiporderid>py3_accountcorpmembershiporderid</py3_accountcorpmembershiporderid>
    <py3_accountcorpmembershiporderidname>py3_accountcorpmembershiporderidname</py3_accountcorpmembershiporderidname>
    <py3_accountcorpmembershiporderidyominame>py3_accountcorpmembershiporderidyominame</py3_accountcorpmembershiporderidyominame>
    <py3_adjustedturnoverforsubscriptionpurposes>py3_adjustedturnoverforsubscriptionpurposes</py3_adjustedturnoverforsubscriptionpurposes>
    <py3_adjustedturnoverforsubscriptionpurposes_base>py3_adjustedturnoverforsubscriptionpurposes_base</py3_adjustedturnoverforsubscriptionpurposes_base>
    <py3_allturnoverpermanentfees>py3_allturnoverpermanentfees</py3_allturnoverpermanentfees>
    <py3_allturnoverpermanentfees_base>py3_allturnoverpermanentfees_base</py3_allturnoverpermanentfees_base>
    <py3_bankaccount>py3_bankaccount</py3_bankaccount>
    <py3_bankaccountname>py3_bankaccountname</py3_bankaccountname>
    <py3_banklodgement>py3_banklodgement</py3_banklodgement>
    <py3_banklodgementname>py3_banklodgementname</py3_banklodgementname>
    <py3_contact>py3_contact</py3_contact>
    <py3_contactname>py3_contactname</py3_contactname>
    <py3_contactyominame>py3_contactyominame</py3_contactyominame>
    <py3_eventcode>py3_eventcode</py3_eventcode>
    <py3_halfofallturnoever>py3_halfofallturnoever</py3_halfofallturnoever>
    <py3_halfofallturnoever_base>py3_halfofallturnoever_base</py3_halfofallturnoever_base>
    <py3_integraid>py3_integraid</py3_integraid>
    <py3_integravatcode>py3_integravatcode</py3_integravatcode>
    <py3_membershipactualstartdate>py3_membershipactualstartdate</py3_membershipactualstartdate>
    <py3_membershipenddate>py3_membershipenddate </py3_membershipenddate>
    <py3_opacifdescription>py3_opacifdescription</py3_opacifdescription>
    <py3_paymentday>py3_paymentday</py3_paymentday>
    <py3_paymentmethod>py3_paymentmethod</py3_paymentmethod>
    <py3_renewalphase>py3_renewalphase</py3_renewalphase>
    <py3_salesordervatrate>py3_salesordervatrate</py3_salesordervatrate>
    <py3_salesordervatratename>py3_salesordervatratename</py3_salesordervatratename>
    <py3ip_fnd_donotrenew>py3ip_fnd_donotrenew</py3ip_fnd_donotrenew>
    <py3ip_fnd_firstpaymentdate>py3ip_fnd_firstpaymentdate</py3ip_fnd_firstpaymentdate>
    <py3ip_fnd_membershipendtype>py3ip_fnd_membershipendtype</py3ip_fnd_membershipendtype>
    <py3ip_fnd_membershipexpirydate>py3ip_fnd_membershipexpirydate</py3ip_fnd_membershipexpirydate>
    <py3ip_fnd_membershipproductid>py3ip_fnd_membershipproductid</py3ip_fnd_membershipproductid>
    <py3ip_fnd_membershipproductidname>py3ip_fnd_membershipproductidname</py3ip_fnd_membershipproductidname>
    <py3ip_fnd_membershipstartdate>py3ip_fnd_membershipstartdate</py3ip_fnd_membershipstartdate>
    <py3ip_fnd_membershipstarttype>py3ip_fnd_membershipstarttype</py3ip_fnd_membershipstarttype>
    <py3ip_fnd_newmembershiprenewal>py3ip_fnd_newmembershiprenewal</py3ip_fnd_newmembershiprenewal>
    <py3ip_fnd_ordertype>py3ip_fnd_ordertype</py3ip_fnd_ordertype>
    <py3ip_fnd_paymenttype>py3ip_fnd_paymenttype</py3ip_fnd_paymenttype>
    <py3ip_fnd_proratanoofmonths>py3ip_fnd_proratanoofmonths</py3ip_fnd_proratanoofmonths>
    <quoteid>quoteid</quoteid>
    <quoteidname>quoteidname</quoteidname>
    <requestdeliveryby>requestdeliveryby</requestdeliveryby>
    <salesorderid>salesorderid</salesorderid>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slaid>slaid</slaid>
    <slainvokedid>slainvokedid</slainvokedid>
    <slainvokedidname>slainvokedidname</slainvokedidname>
    <slaname>slaname</slaname>
    <stageid>stageid</stageid>
    <statecode>statecode</statecode>
    <statuscode>statuscode</statuscode>
    <submitdate>submitdate</submitdate>
    <submitstatus>submitstatus</submitstatus>
    <submitstatusdescription>submitstatusdescription</submitstatusdescription>
    <timezoneruleversionnumber>timezoneruleversionnumber</timezoneruleversionnumber>
    <totalamount/>
    <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toaltax</totaltax>
    <totaltax_base>totaltax_base</totaltax_base>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willcall>willcall</willcall>
    <order_details>
      <baseamount>baseamount</baseamount>
      <baseamount_base>baseamount_base</baseamount_bas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escription</description>
      <exchangerate>exchangerate</exchangerate>
      <extendedamount>extendedamount</extendedamount>
      <extendedamount_base>extendedamount_base</extendedamount_base>
      <importsequencenumber>importsequencenumber</importsequencenumber>
      <iscopied>iscopied</iscopied>
      <ispriceoverridden>ispriceoverridden</ispriceoverridden>
      <isproductoverridden>isproductoverridden</isproductoverridden>
      <lineitemnumber>lineitemnumber</lineitemnumber>
      <manualdiscountamount>manualdiscountamount</manualdiscountamount>
      <manualdiscountamount_base>manualdiscountamount_base</manualdiscountamount_bas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bundleid>parentbundleid</parentbundleid>
      <parentbundleidref>parentbundleidref</parentbundleidref>
      <priceperunit>priceperunit</priceperunit>
      <priceperunit_base>priceperunit_base</priceperunit_base>
      <pricingerrorcode>pricingerrorcode</pricingerrorcode>
      <productassociationid>productassociationid</productassociationid>
      <productdescription>productdescription</productdescription>
      <productid>productid</productid>
      <productidname>productidname</productidname>
      <productname>productname</productname>
      <productnumber>productnumber</productnumber>
      <producttypecode>producttypecode</producttypecode>
      <propertyconfigurationstatus>propertyconfigurationstatus</propertyconfigurationstatus>
      <py3_amountafterdiscount>py3_amountafterdiscount</py3_amountafterdiscount>
      <py3_amountafterdiscount_base>py3_amountafterdiscount_base</py3_amountafterdiscount_base>
      <py3_integraid>py3_integraid</py3_integraid>
      <py3_orderproductgeneralledgercode>py3_orderproductgeneralledgercode</py3_orderproductgeneralledgercode>
      <py3_orderproductgeneralledgercodename>py3_orderproductgeneralledgercodename</py3_orderproductgeneralledgercodename>
      <py3_vatratedescription>py3_vatratedescription</py3_vatratedescription>
      <quantity>quantity</quantity>
      <quantitybackordered>quantitybackordered</quantitybackordered>
      <quantitycancelled>quantitycancelled</quantitycancelled>
      <quantityshipped>quantityshipped</quantityshipped>
      <quotedetailid>quotedetailid</quotedetailid>
      <quotedetailidname>quotedetailidname</quotedetailidname>
      <requestdeliveryby>requestdeliveryby</requestdeliveryby>
      <salesorderdetailid>salesorderdetailid</salesorderdetailid>
      <salesorderdetailname>salesorderdetailname</salesorderdetailname>
      <salesorderid>salesorderid</salesorderid>
      <salesorderidname>salesorderidname</salesorderidname>
      <salesorderispricelocked>salesorderispricelocked</salesorderispricelocked>
      <salesorderstatecode>salesorderstatecode</salesorderstatecode>
      <salesrepid>salesrepid</salesrepid>
      <salesrepidname>salesrepidname</salesrepidname>
      <salesrepidyominame>salesrepidyominame</salesrepidyominame>
      <sequencenumber>sequencenumber</sequencenumber>
      <shipto_addressid>shipto_addressid</shipto_addressid>
      <shipto_city>shipto_city</shipto_city>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kippricecalculation>skippricecalculation</skippricecalculation>
      <tax>tax</tax>
      <tax_base>tax_base</tax_base>
      <timezoneruleversionnumber>timezoneruleversionnumber</timezoneruleversionnumber>
      <transactioncurrencyid>transactioncurrencyid</transactioncurrencyid>
      <transactioncurrencyidname>transactioncurrencyidname</transactioncurrencyidname>
      <uomid>uomid</uomid>
      <uomidname>uomidname</uomidname>
      <utcconversiontimezonecode>utcconversiontimezonecode</utcconversiontimezonecode>
      <versionnumber>versionnumber</versionnumber>
      <volumediscountamount>volumediscountamount</volumediscountamount>
      <volumediscountamount_base>volumediscountamount_base</volumediscountamount_base>
      <willcall>willcall</willcall>
    </order_details>
    <py3_salesorder_py3ip_fnd_payment_originatingorder>
      <createdby/>
      <createdbyname/>
      <createdbyyominame/>
      <createdon/>
      <createdonbehalfby/>
      <createdonbehalfbyname/>
      <createdonbehalfbyyominame/>
      <exchangerate/>
      <importsequencenumber/>
      <modifiedby/>
      <modifiedbyname/>
      <modifiedbyyominame/>
      <modifiedon/>
      <modifiedonbehalfby/>
      <modifiedonbehalfbyname/>
      <modifiedonbehalfbyyominame/>
      <overriddencreatedon/>
      <ownerid/>
      <owneriddsc/>
      <owneridname/>
      <owneridtype/>
      <owneridyominame/>
      <owningbusinessunit/>
      <owningteam/>
      <owninguser/>
      <py3_bacsreceivedcode/>
      <py3_bacsreceivedcodename/>
      <py3_bankaccount/>
      <py3_bankaccountname/>
      <py3_banklodgement/>
      <py3_banklodgementname/>
      <py3_collectionnumber/>
      <py3_customer/>
      <py3_customeridtype/>
      <py3_customername/>
      <py3_customeryominame/>
      <py3_eventparticipationid/>
      <py3_eventparticipationidname/>
      <py3_generalledgercode/>
      <py3_generalledgercodename/>
      <py3_integracostheader/>
      <py3_integraordernumber/>
      <py3_integravatcode/>
      <py3_invoicenumber/>
      <py3_invoicenumbername/>
      <py3_membershipid/>
      <py3_membershipidname/>
      <py3_originatingorder/>
      <py3_originatingordername/>
      <py3_paymentbatchnumber/>
      <py3_paymentdate/>
      <py3_paymentmethod>PaymentMethod</py3_paymentmethod>
      <py3_paymenttype/>
      <py3_senttoad/>
      <py3_senttoptx/>
      <py3_vat/>
      <py3_vat_base/>
      <py3ip_fnd_accountid/>
      <py3ip_fnd_accountidname/>
      <py3ip_fnd_accountidyominame/>
      <py3ip_fnd_amountdue>AmountDue</py3ip_fnd_amountdue>
      <py3ip_fnd_amountdue_base/>
      <py3ip_fnd_amountpaid>AmountPaid</py3ip_fnd_amountpaid>
      <py3ip_fnd_amountpaid_base/>
      <py3ip_fnd_contactid/>
      <py3ip_fnd_contactidname/>
      <py3ip_fnd_contactidyominame/>
      <py3ip_fnd_duedate>DueDate</py3ip_fnd_duedate>
      <py3ip_fnd_invoiceid/>
      <py3ip_fnd_invoiceidname/>
      <py3ip_fnd_name/>
      <py3ip_fnd_paiddate/>
      <py3ip_fnd_paymentid/>
      <py3ip_fnd_paymentstatus/>
      <py3ip_fnd_totalamount/>
      <py3ip_fnd_totalamount_base/>
      <statecode/>
      <statuscode/>
      <timezoneruleversionnumber/>
      <transactioncurrencyid/>
      <transactioncurrencyidname/>
      <utcconversiontimezonecode/>
      <versionnumber/>
    </py3_salesorder_py3ip_fnd_payment_originatingorder>
    <py3ip_salesorder_py3ip_fnd_membership_fnd_originatingorder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py3_banding>py3_banding</py3_banding>
      <py3_complianceteststatus>py3_complianceteststatus</py3_complianceteststatus>
      <py3_dispatchcertificate>py3_dispatchcertificate</py3_dispatchcertificate>
      <py3_feepayer/>
      <py3_integraid>py3_integraid</py3_integraid>
      <py3_memberref_branch>py3_memberref_branch</py3_memberref_branch>
      <py3_membershipsubtype>py3_membershipsubtype</py3_membershipsubtype>
      <py3_originalmembershipstartdate>py3_originalmembershipstartdate</py3_originalmembershipstartdate>
      <py3_renewaldate>py3_renewaldate</py3_renewaldate>
      <py3_renewalphase>py3_renewalphase</py3_renewalphase>
      <py3_termsofbusinesssent>py3_termsofbusinesssent</py3_termsofbusinesssent>
      <py3_welcomeemailsent>py3_welcomeemailsent</py3_welcomeemailsent>
      <py3ip_fnd_accountid>py3ip_fnd_accountid</py3ip_fnd_accountid>
      <py3ip_fnd_accountidname>py3ip_fnd_accountidname</py3ip_fnd_accountidname>
      <py3ip_fnd_accountidyominame>py3ip_fnd_accountidyominame</py3ip_fnd_accountidyominame>
      <py3ip_fnd_actualenddate>py3ip_fnd_actualenddate</py3ip_fnd_actualenddate>
      <py3ip_fnd_cancellationreason>py3ip_fnd_cancellationreason</py3ip_fnd_cancellationreason>
      <py3ip_fnd_cancelleddescription>py3ip_fnd_cancelleddescription</py3ip_fnd_cancelleddescription>
      <py3ip_fnd_contactid>py3ip_fnd_contactid</py3ip_fnd_contactid>
      <py3ip_fnd_contactidname>py3ip_fnd_contactidname</py3ip_fnd_contactidname>
      <py3ip_fnd_contactidyominame>py3ip_fnd_contactidyominame</py3ip_fnd_contactidyominame>
      <py3ip_fnd_corporatemembershipid>py3ip_fnd_corporatemembershipid</py3ip_fnd_corporatemembershipid>
      <py3ip_fnd_corporatemembershipidname>py3ip_fnd_corporatemembershipidname</py3ip_fnd_corporatemembershipidname>
      <py3ip_fnd_credithold>py3ip_fnd_credithold</py3ip_fnd_credithold>
      <py3ip_fnd_creditlimit>py3ip_fnd_creditlimit</py3ip_fnd_creditlimit>
      <py3ip_fnd_creditlimit_base>py3ip_fnd_creditlimit_base</py3ip_fnd_creditlimit_base>
      <py3ip_fnd_donotrenew>py3ip_fnd_donotrenew</py3ip_fnd_donotrenew>
      <py3ip_fnd_expirydate>py3ip_fnd_expirydate</py3ip_fnd_expirydate>
      <py3ip_fnd_freightterms>py3ip_fnd_freightterms</py3ip_fnd_freightterms>
      <py3ip_fnd_hasrenewed>py3ip_fnd_hasrenewed</py3ip_fnd_hasrenewed>
      <py3ip_fnd_membershipendtype>py3ip_fnd_membershipendtype</py3ip_fnd_membershipendtype>
      <py3ip_fnd_membershipid>py3ip_fnd_membershipid</py3ip_fnd_membershipid>
      <py3ip_fnd_membershipno>py3ip_fnd_membershipno</py3ip_fnd_membershipno>
      <py3ip_fnd_membershipproductid>py3ip_fnd_membershipproductid</py3ip_fnd_membershipproductid>
      <py3ip_fnd_membershipproductidname>py3ip_fnd_membershipproductidname</py3ip_fnd_membershipproductidname>
      <py3ip_fnd_membershiprenewaldateforautorenewals>py3ip_fnd_membershiprenewaldateforautorenewals</py3ip_fnd_membershiprenewaldateforautorenewals>
      <py3ip_fnd_membershipstatus>py3ip_fnd_membershipstatus</py3ip_fnd_membershipstatus>
      <py3ip_fnd_membershiptype>py3ip_fnd_membershiptype</py3ip_fnd_membershiptype>
      <py3ip_fnd_membertype>py3ip_fnd_membertype</py3ip_fnd_membertype>
      <py3ip_fnd_name>3ip_fnd_name</py3ip_fnd_name>
      <py3ip_fnd_originatingorderid>py3ip_fnd_originatingorderid</py3ip_fnd_originatingorderid>
      <py3ip_fnd_originatingorderidname>py3ip_fnd_originatingorderidname</py3ip_fnd_originatingorderidname>
      <py3ip_fnd_paymentterms>py3ip_fnd_paymentterms</py3ip_fnd_paymentterms>
      <py3ip_fnd_proratanoofmonths>py3ip_fnd_proratanoofmonths</py3ip_fnd_proratanoofmonths>
      <py3ip_fnd_renewalerror>py3ip_fnd_renewalerror</py3ip_fnd_renewalerror>
      <py3ip_fnd_renewalofmembershipid>py3ip_fnd_renewalofmembershipid</py3ip_fnd_renewalofmembershipid>
      <py3ip_fnd_renewalofmembershipidname>py3ip_fnd_renewalofmembershipidname</py3ip_fnd_renewalofmembershipidname>
      <py3ip_fnd_shippingmethod>py3ip_fnd_shippingmethod</py3ip_fnd_shippingmethod>
      <py3ip_fnd_startdate>py3ip_fnd_startdate</py3ip_fnd_startdate>
      <stageid>stageid</stageid>
      <statecode>statecode</statecode>
      <statuscode>statuscode</statuscode>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py3ip_salesorder_py3ip_fnd_membership_fnd_originatingorderid>
    <SalesOrder_Email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attachmentcount>attachmentcount</attachmentcount>
      <attachmentopencount>attachmentopencount</attachmentopencount>
      <baseconversationindexhash>baseconversationindexhash</baseconversationindexhash>
      <bcc>bcc</bcc>
      <category>category</category>
      <cc>cc</cc>
      <compressed>compressed</compressed>
      <conversationindex>conversationindex</conversationindex>
      <conversationtrackingid>conversationtrackingid</conversationtrackingid>
      <correlationmethod>correlationmethod</correlationmetho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layedemailsendtime>delayedemailsendtime</delayedemailsendtime>
      <deliveryattempts>deliveryattempts</deliveryattempts>
      <deliveryprioritycode>deliveryprioritycode</deliveryprioritycode>
      <deliveryreceiptrequested>deliveryreceiptrequested</deliveryreceiptrequested>
      <description>description</description>
      <directioncode>directioncode</directioncode>
      <emailreminderexpirytime>emailreminderexpirytime</emailreminderexpirytime>
      <emailreminderstatus>emailreminderstatus</emailreminderstatus>
      <emailremindertext>emailremindertext</emailremindertext>
      <emailremindertype>emailremindertype</emailremindertype>
      <emailsender>emailsender</emailsender>
      <emailsendername>emailsendername</emailsendername>
      <emailsenderobjecttypecode>emailsenderobjecttypecode</emailsenderobjecttypecode>
      <emailsenderyominame>emailsenderyominame</emailsenderyominame>
      <emailtrackingid>emailtrackingid</emailtrackingid>
      <exchangerate>exchangerate</exchangerate>
      <followemailuserpreference>followemailuserpreference</followemailuserpreference>
      <from>from</from>
      <importsequencenumber>importsequencenumber</importsequencenumber>
      <inreplyto>inreplyto</inreplyto>
      <isbilled>isbilled</isbilled>
      <isemailfollowed>isemailfollowed</isemailfollowed>
      <isemailreminderset>isemailreminderset</isemailreminderset>
      <isregularactivity>isregularactivity</isregularactivity>
      <isunsafe>isunsafe</isunsafe>
      <isworkflowcreated>isworkflowcreated</isworkflowcreated>
      <lastonholdtime>lastonholdtime</lastonholdtime>
      <lastopenedtime>lastopenedtime</lastopenedtime>
      <linksclickedcount>linksclickedcount</linksclickedcount>
      <messageid>messageid</messageid>
      <messageiddupcheck>messageiddupcheck</messageiddupcheck>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ifications>notifications</notifications>
      <onholdtime>onholdtime</onholdtime>
      <opencount>opencount</opencount>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tivityid>parentactivityid</parentactivityid>
      <parentactivityidname>parentactivityidname</parentactivityidname>
      <postponeemailprocessinguntil>postponeemailprocessinguntil</postponeemailprocessinguntil>
      <prioritycode>prioritycode</prioritycode>
      <processid>processid</processid>
      <readreceiptrequested>readreceiptrequested</readreceiptrequeste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minderactioncardid>reminderactioncardid</reminderactioncardid>
      <replycount>replycount</replycount>
      <safedescription>safedescription</safedescription>
      <scheduleddurationminutes>scheduleddurationminutes</scheduleddurationminutes>
      <scheduledend>scheduledend</scheduledend>
      <scheduledstart>scheduledstart</scheduledstart>
      <sender>sender</sender>
      <sendermailboxid>sendermailboxid</sendermailboxid>
      <sendermailboxidname>sendermailboxidname</sendermailboxidname>
      <sendersaccount>sendersaccount</sendersaccount>
      <sendersaccountname>sendersaccountname</sendersaccountname>
      <sendersaccountobjecttypecode>sendersaccountobjecttypecode</sendersaccountobjecttypecode>
      <sendersaccountyominame>sendersaccountyominame</sendersaccountyominame>
      <senton>senton</senton>
      <serviceid>serviceid</serviceid>
      <serviceidname>serviceidname</serviceidname>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mittedby>submittedby</submittedby>
      <templateid>templateid</templateid>
      <templateidname>templateidname</templateidname>
      <timezoneruleversionnumber>timezoneruleversionnumber</timezoneruleversionnumber>
      <to>to</to>
      <torecipients>torecipients</torecipients>
      <trackingtoken>trackingtoken</trackingtoken>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SalesOrder_Emails>
    <order_customer_accounts>
      <accountcategorycode>accountcategorycode</accountcategorycode>
      <accountclassificationcode>accountclassificationcode</accountclassificationcode>
      <accountid>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name>preferredequipmentidname</preferredequipmentidname>
      <preferredserviceid>preferredserviceid</preferredserviceid>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
      <primarycontactidyominame>primarycontactidyominame</primarycontactidyominame>
      <primarysatoriid>primarysatoriid</primarysatoriid>
      <primarytwitterid>primarytwitterid</primarytwitterid>
      <processid>processid</processid>
      <py3_accountsize>py3_accountsize</py3_accountsize>
      <py3_accounttype>py3_accounttype</py3_accounttype>
      <py3_accountype>py3_accountype</py3_accountype>
      <py3_advocacyemployer>py3_advocacyemployer</py3_advocacyemployer>
      <py3_businessphone>py3_businessphone</py3_businessphone>
      <py3_companyhousenumber>py3_companyhousenumber</py3_companyhousenumber>
      <py3_companytradingdate>py3_companytradingdate</py3_companytradingdate>
      <py3_compliancetestcontact>py3_compliancetestcontact</py3_compliancetestcontact>
      <py3_compliancetestcontactname>py3_compliancetestcontactname</py3_compliancetestcontactname>
      <py3_compliancetestcontactyominame>py3_compliancetestcontactyominame</py3_compliancetestcontactyominame>
      <py3_contactlearninganddevelopment>py3_contactlearninganddevelopment</py3_contactlearninganddevelopment>
      <py3_contactlearninganddevelopmentname>py3_contactlearninganddevelopmentname</py3_contactlearninganddevelopmentname>
      <py3_contactlearninganddevelopmentyominame>py3_contactlearninganddevelopmentyominame</py3_contactlearninganddevelopmentyominame>
      <py3_datejoined>py3_datejoined</py3_datejoined>
      <py3_engagementlevel>py3_engagementlevel</py3_engagementlevel>
      <py3_gradestartdate>py3_gradestartdate</py3_gradestartdate>
      <py3_iconumber>py3_iconumber</py3_iconumber>
      <py3_integraid>py3_integraid</py3_integraid>
      <py3_integramemberref>py3_integramemberref</py3_integramemberref>
      <py3_latestmembershipno>py3_latestmembershipno</py3_latestmembershipno>
      <py3_mdenabled>py3_mdenabled</py3_mdenabled>
      <py3_mdheadoffice>py3_mdheadoffice</py3_mdheadoffice>
      <py3_mdname>py3_mdname</py3_mdname>
      <py3_mdregion>py3_mdregion</py3_mdregion>
      <py3_mdtitle>py3_mdtitle</py3_mdtitle>
      <py3_secondaccountmanagerid>py3_secondaccountmanagerid</py3_secondaccountmanagerid>
      <py3_secondaccountmanageridname>py3_secondaccountmanageridname</py3_secondaccountmanageridname>
      <py3_secondaccountmanageridyominame>py3_secondaccountmanageridyominame</py3_secondaccountmanageridyominame>
      <py3_tradingasaccount>py3_tradingasaccount</py3_tradingasaccount>
      <py3_uniqueaccountid>py3_uniqueaccountid</py3_uniqueaccountid>
      <py3_updatematrix>py3_updatematrix</py3_updatematrix>
      <py3_websitedescription>py3_websitedescription</py3_websitedescription>
      <py3_websitedescriptiontextarea>py3_websitedescriptiontextarea</py3_websitedescriptiontextarea>
      <py3ip_fnd_businesscallingcodeid>py3ip_fnd_businesscallingcodeid</py3ip_fnd_businesscallingcodeid>
      <py3ip_fnd_businesscallingcodeidname>py3ip_fnd_businesscallingcodeidname</py3ip_fnd_businesscallingcodeidname>
      <py3ip_fnd_businessphone>py3ip_fnd_businessphone</py3ip_fnd_businessphone>
      <py3ip_fnd_countryid>py3ip_fnd_countryid</py3ip_fnd_countryid>
      <py3ip_fnd_countryidname>py3ip_fnd_countryidname</py3ip_fnd_countryidname>
      <py3ip_fnd_homecallingcodeid>py3ip_fnd_homecallingcodeid</py3ip_fnd_homecallingcodeid>
      <py3ip_fnd_homecallingcodeidname>py3ip_fnd_homecallingcodeidname</py3ip_fnd_homecallingcodeidname>
      <py3ip_fnd_homephone>py3ip_fnd_homephone</py3ip_fnd_homephone>
      <py3ip_fnd_membershipstatus>py3ip_fnd_membershipstatus</py3ip_fnd_membershipstatus>
      <py3ip_fnd_other>py3ip_fnd_other</py3ip_fnd_other>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order_customer_accounts>
    <py3_py3_bankaccount_salesorder_BankAccount>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y3_4lastdigitsofaccountnumber>py3_4lastdigitsofaccountnumber</py3_4lastdigitsofaccountnumber>
      <py3_bankaccountexpired>py3_bankaccountexpired</py3_bankaccountexpired>
      <py3_bankaccountholdername>py3_bankaccountholdername</py3_bankaccountholdername>
      <py3_bankaccountid>py3_bankaccountid</py3_bankaccountid>
      <py3_bankaccountnumber>py3_bankaccountnumber</py3_bankaccountnumber>
      <py3_bankaccountprogressstatus>py3_bankaccountprogressstatus</py3_bankaccountprogressstatus>
      <py3_bankname>py3_bankname</py3_bankname>
      <py3_contact>py3_contact</py3_contact>
      <py3_contactname>py3_contactname</py3_contactname>
      <py3_contactyominame>py3_contactyominame</py3_contactyominame>
      <py3_customer>py3_customer</py3_customer>
      <py3_customeridtype>py3_customeridtype</py3_customeridtype>
      <py3_customername>py3_customername</py3_customername>
      <py3_customeryominame>py3_customeryominame</py3_customeryominame>
      <py3_description>py3_description</py3_description>
      <py3_enddate>py3_enddate</py3_enddate>
      <py3_integraid>py3_integraid</py3_integraid>
      <py3_name>py3_name</py3_name>
      <py3_sortcode>py3_sortcode</py3_sortcode>
      <py3_startdate>py3_startdate</py3_startdate>
      <statecode>statecode</statecode>
      <statuscode>statuscode</statuscode>
      <timezoneruleversionnumber>timezoneruleversionnumber</timezoneruleversionnumber>
      <utcconversiontimezonecode>utcconversiontimezonecode</utcconversiontimezonecode>
      <versionnumber>versionnumber</versionnumber>
    </py3_py3_bankaccount_salesorder_BankAccount>
    <py3_py3_banklodgement_salesorder_BankLodgement>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y3_auddiscodedescription>py3_auddiscodedescription</py3_auddiscodedescription>
      <py3_auddisreference>py3_auddisreference</py3_auddisreference>
      <py3_auddistransactioncode>py3_auddistransactioncode</py3_auddistransactioncode>
      <py3_auddistransactioncodename>py3_auddistransactioncodename</py3_auddistransactioncodename>
      <py3_bankaccount>py3_bankaccount</py3_bankaccount>
      <py3_bankaccountname>py3_bankaccountname</py3_bankaccountname>
      <py3_banklodgementexpired>py3_banklodgementexpired</py3_banklodgementexpired>
      <py3_banklodgementid>py3_banklodgementid</py3_banklodgementid>
      <py3_contact>py3_contact</py3_contact>
      <py3_contactname>py3_contactname</py3_contactname>
      <py3_contactyominame>py3_contactyominame</py3_contactyominame>
      <py3_customer>py3_customer</py3_customer>
      <py3_customeridtype>py3_customeridtype</py3_customeridtype>
      <py3_customername>py3_customername</py3_customername>
      <py3_customeryominame>py3_customeryominame</py3_customeryominame>
      <py3_ddinstructionbatchnumber>py3_ddinstructionbatchnumber</py3_ddinstructionbatchnumber>
      <py3_expirydate>py3_expirydate</py3_expirydate>
      <py3_integraid>py3_integraid</py3_integraid>
      <py3_name>py3_name</py3_name>
      <py3_person>py3_person</py3_person>
      <py3_personname>py3_personname</py3_personname>
      <py3_progressstatus>py3_progressstatus</py3_progressstatus>
      <py3_reasoncode>py3_reasoncode</py3_reasoncode>
      <py3_reasoncodename>py3_reasoncodename</py3_reasoncodename>
      <py3_submissiondate>py3_submissiondate</py3_submissiondate>
      <statecode>statecode</statecode>
      <statuscode>statuscode</statuscode>
      <timezoneruleversionnumber>timezoneruleversionnumber</timezoneruleversionnumber>
      <utcconversiontimezonecode>utcconversiontimezonecode</utcconversiontimezonecode>
      <versionnumber>versionnumber</versionnumber>
    </py3_py3_banklodgement_salesorder_BankLodgement>
    <py3_salesorder_py3ip_fnd_payment_originatingorder>
      <createdby/>
      <createdbyname/>
      <createdbyyominame/>
      <createdon/>
      <createdonbehalfby/>
      <createdonbehalfbyname/>
      <createdonbehalfbyyominame/>
      <exchangerate/>
      <importsequencenumber/>
      <modifiedby/>
      <modifiedbyname/>
      <modifiedbyyominame/>
      <modifiedon/>
      <modifiedonbehalfby/>
      <modifiedonbehalfbyname/>
      <modifiedonbehalfbyyominame/>
      <overriddencreatedon/>
      <ownerid/>
      <owneriddsc/>
      <owneridname/>
      <owneridtype/>
      <owneridyominame/>
      <owningbusinessunit/>
      <owningteam/>
      <owninguser/>
      <py3_bacsreceivedcode/>
      <py3_bacsreceivedcodename/>
      <py3_bankaccount/>
      <py3_bankaccountname/>
      <py3_banklodgement/>
      <py3_banklodgementname/>
      <py3_collectionnumber/>
      <py3_customer/>
      <py3_customeridtype/>
      <py3_customername/>
      <py3_customeryominame/>
      <py3_eventparticipationid/>
      <py3_eventparticipationidname/>
      <py3_generalledgercode/>
      <py3_generalledgercodename/>
      <py3_integracostheader/>
      <py3_integraordernumber/>
      <py3_integravatcode/>
      <py3_invoicenumber/>
      <py3_invoicenumbername/>
      <py3_membershipid/>
      <py3_membershipidname/>
      <py3_originatingorder/>
      <py3_originatingordername/>
      <py3_paymentbatchnumber/>
      <py3_paymentdate/>
      <py3_paymentmethod/>
      <py3_paymenttype/>
      <py3_senttoad/>
      <py3_senttoptx/>
      <py3_vat/>
      <py3_vat_base/>
      <py3ip_fnd_accountid/>
      <py3ip_fnd_accountidname/>
      <py3ip_fnd_accountidyominame/>
      <py3ip_fnd_amountdue/>
      <py3ip_fnd_amountdue_base/>
      <py3ip_fnd_amountpaid/>
      <py3ip_fnd_amountpaid_base/>
      <py3ip_fnd_contactid/>
      <py3ip_fnd_contactidname/>
      <py3ip_fnd_contactidyominame/>
      <py3ip_fnd_duedate/>
      <py3ip_fnd_invoiceid/>
      <py3ip_fnd_invoiceidname/>
      <py3ip_fnd_name/>
      <py3ip_fnd_paiddate/>
      <py3ip_fnd_paymentid/>
      <py3ip_fnd_paymentstatus/>
      <py3ip_fnd_totalamount/>
      <py3ip_fnd_totalamount_base/>
      <statecode/>
      <statuscode/>
      <timezoneruleversionnumber/>
      <transactioncurrencyid/>
      <transactioncurrencyidname/>
      <utcconversiontimezonecode/>
      <versionnumber/>
    </py3_salesorder_py3ip_fnd_payment_originatingorder>
  </salesorder>
</Document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15" ma:contentTypeDescription="Create a new document." ma:contentTypeScope="" ma:versionID="04efc89ded80e011f9d20c32ccf953b2">
  <xsd:schema xmlns:xsd="http://www.w3.org/2001/XMLSchema" xmlns:xs="http://www.w3.org/2001/XMLSchema" xmlns:p="http://schemas.microsoft.com/office/2006/metadata/properties" xmlns:ns2="314f963b-6d0b-4803-b4cc-1344062b3eee" xmlns:ns3="4480f405-d21b-45ff-bfe9-4b8acd89de0d" targetNamespace="http://schemas.microsoft.com/office/2006/metadata/properties" ma:root="true" ma:fieldsID="1d7a4f31159fadc55d0df3b036083caf" ns2:_="" ns3:_="">
    <xsd:import namespace="314f963b-6d0b-4803-b4cc-1344062b3eee"/>
    <xsd:import namespace="4480f405-d21b-45ff-bfe9-4b8acd89de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f963b-6d0b-4803-b4cc-1344062b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0f405-d21b-45ff-bfe9-4b8acd89de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f76bec-afe6-44e6-8665-a6f9186f5beb}" ma:internalName="TaxCatchAll" ma:showField="CatchAllData" ma:web="4480f405-d21b-45ff-bfe9-4b8acd89de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14f963b-6d0b-4803-b4cc-1344062b3eee">
      <Terms xmlns="http://schemas.microsoft.com/office/infopath/2007/PartnerControls"/>
    </lcf76f155ced4ddcb4097134ff3c332f>
    <TaxCatchAll xmlns="4480f405-d21b-45ff-bfe9-4b8acd89de0d" xsi:nil="true"/>
  </documentManagement>
</p:properties>
</file>

<file path=customXml/itemProps1.xml><?xml version="1.0" encoding="utf-8"?>
<ds:datastoreItem xmlns:ds="http://schemas.openxmlformats.org/officeDocument/2006/customXml" ds:itemID="{427AE2D7-9A6D-45C0-B349-71BBD63CB85E}">
  <ds:schemaRefs>
    <ds:schemaRef ds:uri="urn:microsoft-crm/document-template/salesorder/1088/"/>
    <ds:schemaRef ds:uri=""/>
  </ds:schemaRefs>
</ds:datastoreItem>
</file>

<file path=customXml/itemProps2.xml><?xml version="1.0" encoding="utf-8"?>
<ds:datastoreItem xmlns:ds="http://schemas.openxmlformats.org/officeDocument/2006/customXml" ds:itemID="{A19C377E-44E8-4F7F-9039-FDEEBD9DE564}">
  <ds:schemaRefs>
    <ds:schemaRef ds:uri="http://schemas.openxmlformats.org/officeDocument/2006/bibliography"/>
  </ds:schemaRefs>
</ds:datastoreItem>
</file>

<file path=customXml/itemProps3.xml><?xml version="1.0" encoding="utf-8"?>
<ds:datastoreItem xmlns:ds="http://schemas.openxmlformats.org/officeDocument/2006/customXml" ds:itemID="{4AABB44B-65A2-4036-9F11-82C1752731D7}">
  <ds:schemaRefs>
    <ds:schemaRef ds:uri="http://schemas.microsoft.com/sharepoint/v3/contenttype/forms"/>
  </ds:schemaRefs>
</ds:datastoreItem>
</file>

<file path=customXml/itemProps4.xml><?xml version="1.0" encoding="utf-8"?>
<ds:datastoreItem xmlns:ds="http://schemas.openxmlformats.org/officeDocument/2006/customXml" ds:itemID="{356E316E-BCF7-4A30-8685-435F02197099}"/>
</file>

<file path=customXml/itemProps5.xml><?xml version="1.0" encoding="utf-8"?>
<ds:datastoreItem xmlns:ds="http://schemas.openxmlformats.org/officeDocument/2006/customXml" ds:itemID="{4139C9B3-4C61-41F2-922B-53921A7B82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REC%20Letter%20Head</Template>
  <TotalTime>2</TotalTime>
  <Pages>3</Pages>
  <Words>939</Words>
  <Characters>5189</Characters>
  <Application>Microsoft Office Word</Application>
  <DocSecurity>4</DocSecurity>
  <Lines>136</Lines>
  <Paragraphs>46</Paragraphs>
  <ScaleCrop>false</ScaleCrop>
  <HeadingPairs>
    <vt:vector size="2" baseType="variant">
      <vt:variant>
        <vt:lpstr>Title</vt:lpstr>
      </vt:variant>
      <vt:variant>
        <vt:i4>1</vt:i4>
      </vt:variant>
    </vt:vector>
  </HeadingPairs>
  <TitlesOfParts>
    <vt:vector size="1" baseType="lpstr">
      <vt:lpstr/>
    </vt:vector>
  </TitlesOfParts>
  <Company>REC</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Whitbread</dc:creator>
  <cp:keywords/>
  <cp:lastModifiedBy>Shazia Ejaz</cp:lastModifiedBy>
  <cp:revision>2</cp:revision>
  <dcterms:created xsi:type="dcterms:W3CDTF">2026-04-24T08:26:00Z</dcterms:created>
  <dcterms:modified xsi:type="dcterms:W3CDTF">2026-04-24T08:26:00Z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y fmtid="{D5CDD505-2E9C-101B-9397-08002B2CF9AE}" pid="3" name="MediaServiceImageTags">
    <vt:lpwstr/>
  </property>
</Properties>
</file>