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009A4" w14:textId="77777777" w:rsidR="00A91070" w:rsidRPr="00DC6B79" w:rsidRDefault="00A91070" w:rsidP="00C9277C">
      <w:pPr>
        <w:rPr>
          <w:rFonts w:ascii="Lato" w:hAnsi="Lato" w:cs="Arial"/>
          <w:color w:val="0D133D"/>
        </w:rPr>
      </w:pPr>
    </w:p>
    <w:p w14:paraId="705ADCEA" w14:textId="70FC095D" w:rsidR="00A91070" w:rsidRPr="00DC6B79" w:rsidRDefault="00A91070" w:rsidP="00C9277C">
      <w:pPr>
        <w:rPr>
          <w:rFonts w:ascii="Lato" w:hAnsi="Lato" w:cs="Arial"/>
          <w:color w:val="0D133D"/>
        </w:rPr>
      </w:pPr>
    </w:p>
    <w:p w14:paraId="0C4A0429" w14:textId="10003956" w:rsidR="00A91070" w:rsidRPr="00DC6B79" w:rsidRDefault="00BC48E1" w:rsidP="00C9277C">
      <w:pPr>
        <w:rPr>
          <w:rFonts w:ascii="Lato" w:hAnsi="Lato" w:cs="Arial"/>
          <w:color w:val="0D133D"/>
        </w:rPr>
      </w:pPr>
      <w:r w:rsidRPr="00DC6B79">
        <w:rPr>
          <w:rFonts w:ascii="Lato" w:hAnsi="Lato" w:cs="Arial"/>
          <w:noProof/>
          <w:color w:val="0D133D"/>
        </w:rPr>
        <mc:AlternateContent>
          <mc:Choice Requires="wps">
            <w:drawing>
              <wp:anchor distT="0" distB="0" distL="114300" distR="114300" simplePos="0" relativeHeight="251658240" behindDoc="0" locked="0" layoutInCell="1" allowOverlap="1" wp14:anchorId="2983C822" wp14:editId="00C533E6">
                <wp:simplePos x="0" y="0"/>
                <wp:positionH relativeFrom="column">
                  <wp:posOffset>-212725</wp:posOffset>
                </wp:positionH>
                <wp:positionV relativeFrom="paragraph">
                  <wp:posOffset>128165</wp:posOffset>
                </wp:positionV>
                <wp:extent cx="5610" cy="811876"/>
                <wp:effectExtent l="0" t="0" r="33020" b="26670"/>
                <wp:wrapNone/>
                <wp:docPr id="3" name="Straight Connector 3"/>
                <wp:cNvGraphicFramePr/>
                <a:graphic xmlns:a="http://schemas.openxmlformats.org/drawingml/2006/main">
                  <a:graphicData uri="http://schemas.microsoft.com/office/word/2010/wordprocessingShape">
                    <wps:wsp>
                      <wps:cNvCnPr/>
                      <wps:spPr>
                        <a:xfrm flipH="1">
                          <a:off x="0" y="0"/>
                          <a:ext cx="5610" cy="811876"/>
                        </a:xfrm>
                        <a:prstGeom prst="line">
                          <a:avLst/>
                        </a:prstGeom>
                        <a:ln w="19050">
                          <a:solidFill>
                            <a:srgbClr val="5974D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8C81B5" id="Straight Connector 3"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5pt,10.1pt" to="-16.3pt,7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" strokecolor="#5974d4" strokeweight="1.5pt"/>
            </w:pict>
          </mc:Fallback>
        </mc:AlternateContent>
      </w:r>
    </w:p>
    <w:p w14:paraId="19F9200D" w14:textId="71B4020B" w:rsidR="00B45266" w:rsidRPr="0023133A" w:rsidRDefault="00064B79" w:rsidP="00A91070">
      <w:pPr>
        <w:rPr>
          <w:rFonts w:ascii="Lato" w:hAnsi="Lato" w:cs="Arial"/>
          <w:color w:val="0D133D"/>
          <w:sz w:val="44"/>
          <w:szCs w:val="44"/>
        </w:rPr>
      </w:pPr>
      <w:r w:rsidRPr="0023133A">
        <w:rPr>
          <w:rFonts w:ascii="Lato" w:hAnsi="Lato" w:cs="Arial"/>
          <w:b/>
          <w:bCs/>
          <w:color w:val="0D133D"/>
          <w:sz w:val="44"/>
          <w:szCs w:val="44"/>
        </w:rPr>
        <w:t>Ho</w:t>
      </w:r>
      <w:r w:rsidR="0023133A">
        <w:rPr>
          <w:rFonts w:ascii="Lato" w:hAnsi="Lato" w:cs="Arial"/>
          <w:b/>
          <w:bCs/>
          <w:color w:val="0D133D"/>
          <w:sz w:val="44"/>
          <w:szCs w:val="44"/>
        </w:rPr>
        <w:t>use of Lords</w:t>
      </w:r>
      <w:r w:rsidRPr="0023133A">
        <w:rPr>
          <w:rFonts w:ascii="Lato" w:hAnsi="Lato" w:cs="Arial"/>
          <w:b/>
          <w:bCs/>
          <w:color w:val="0D133D"/>
          <w:sz w:val="44"/>
          <w:szCs w:val="44"/>
        </w:rPr>
        <w:t xml:space="preserve"> Science and Technology</w:t>
      </w:r>
      <w:r w:rsidR="00EE5CBB" w:rsidRPr="0023133A">
        <w:rPr>
          <w:rFonts w:ascii="Lato" w:hAnsi="Lato" w:cs="Arial"/>
          <w:b/>
          <w:bCs/>
          <w:color w:val="0D133D"/>
          <w:sz w:val="44"/>
          <w:szCs w:val="44"/>
        </w:rPr>
        <w:t xml:space="preserve"> </w:t>
      </w:r>
      <w:r w:rsidR="00284337" w:rsidRPr="0023133A">
        <w:rPr>
          <w:rFonts w:ascii="Lato" w:hAnsi="Lato" w:cs="Arial"/>
          <w:b/>
          <w:bCs/>
          <w:color w:val="0D133D"/>
          <w:sz w:val="44"/>
          <w:szCs w:val="44"/>
        </w:rPr>
        <w:t>Committee call for evidence</w:t>
      </w:r>
      <w:r w:rsidR="00B45266" w:rsidRPr="0023133A">
        <w:rPr>
          <w:rFonts w:ascii="Lato" w:hAnsi="Lato" w:cs="Arial"/>
          <w:b/>
          <w:bCs/>
          <w:color w:val="0D133D"/>
          <w:sz w:val="44"/>
          <w:szCs w:val="44"/>
        </w:rPr>
        <w:t xml:space="preserve"> - </w:t>
      </w:r>
      <w:r w:rsidR="00B45266" w:rsidRPr="0023133A">
        <w:rPr>
          <w:rFonts w:ascii="Lato" w:hAnsi="Lato" w:cs="Arial"/>
          <w:color w:val="0D133D"/>
          <w:sz w:val="44"/>
          <w:szCs w:val="44"/>
        </w:rPr>
        <w:t>"people and skills in UK science, technology, engineering and mathematics"</w:t>
      </w:r>
    </w:p>
    <w:p w14:paraId="5E941907" w14:textId="77777777" w:rsidR="00E42157" w:rsidRDefault="00E42157" w:rsidP="00A91070">
      <w:pPr>
        <w:rPr>
          <w:rFonts w:ascii="Lato" w:hAnsi="Lato" w:cs="Arial"/>
          <w:color w:val="5974D4"/>
          <w:sz w:val="36"/>
          <w:szCs w:val="36"/>
        </w:rPr>
      </w:pPr>
    </w:p>
    <w:p w14:paraId="1A5D2866" w14:textId="7F5442D0" w:rsidR="00A91070" w:rsidRPr="0023133A" w:rsidRDefault="00AA6AAE" w:rsidP="00A91070">
      <w:pPr>
        <w:rPr>
          <w:rFonts w:ascii="Lato" w:hAnsi="Lato" w:cs="Arial"/>
          <w:color w:val="5974D4"/>
          <w:sz w:val="36"/>
          <w:szCs w:val="36"/>
        </w:rPr>
      </w:pPr>
      <w:r w:rsidRPr="0023133A">
        <w:rPr>
          <w:rFonts w:ascii="Lato" w:hAnsi="Lato" w:cs="Arial"/>
          <w:color w:val="5974D4"/>
          <w:sz w:val="36"/>
          <w:szCs w:val="36"/>
        </w:rPr>
        <w:t xml:space="preserve">A response from the Recruitment </w:t>
      </w:r>
      <w:r w:rsidR="00360D4F" w:rsidRPr="0023133A">
        <w:rPr>
          <w:rFonts w:ascii="Lato" w:hAnsi="Lato" w:cs="Arial"/>
          <w:color w:val="5974D4"/>
          <w:sz w:val="36"/>
          <w:szCs w:val="36"/>
        </w:rPr>
        <w:t xml:space="preserve">&amp; </w:t>
      </w:r>
      <w:r w:rsidRPr="0023133A">
        <w:rPr>
          <w:rFonts w:ascii="Lato" w:hAnsi="Lato" w:cs="Arial"/>
          <w:color w:val="5974D4"/>
          <w:sz w:val="36"/>
          <w:szCs w:val="36"/>
        </w:rPr>
        <w:t>Employment Confederation</w:t>
      </w:r>
      <w:r w:rsidR="00CC450B" w:rsidRPr="0023133A">
        <w:rPr>
          <w:rFonts w:ascii="Lato" w:hAnsi="Lato" w:cs="Arial"/>
          <w:color w:val="5974D4"/>
          <w:sz w:val="36"/>
          <w:szCs w:val="36"/>
        </w:rPr>
        <w:t xml:space="preserve"> </w:t>
      </w:r>
      <w:r w:rsidR="00AA1C30" w:rsidRPr="0023133A">
        <w:rPr>
          <w:rFonts w:ascii="Lato" w:hAnsi="Lato" w:cs="Arial"/>
          <w:color w:val="5974D4"/>
          <w:sz w:val="36"/>
          <w:szCs w:val="36"/>
        </w:rPr>
        <w:t>(REC)</w:t>
      </w:r>
    </w:p>
    <w:p w14:paraId="62826A4A" w14:textId="481D6F6C" w:rsidR="007B4B9C" w:rsidRPr="007B4B9C" w:rsidRDefault="007001EF" w:rsidP="00A91070">
      <w:pPr>
        <w:rPr>
          <w:rFonts w:ascii="Lato" w:hAnsi="Lato" w:cs="Arial"/>
          <w:color w:val="5974D4"/>
          <w:sz w:val="24"/>
          <w:szCs w:val="40"/>
        </w:rPr>
      </w:pPr>
      <w:r>
        <w:rPr>
          <w:rFonts w:ascii="Lato" w:hAnsi="Lato" w:cs="Arial"/>
          <w:color w:val="5974D4"/>
          <w:sz w:val="24"/>
          <w:szCs w:val="40"/>
        </w:rPr>
        <w:t>September</w:t>
      </w:r>
      <w:r w:rsidR="00EE5CBB">
        <w:rPr>
          <w:rFonts w:ascii="Lato" w:hAnsi="Lato" w:cs="Arial"/>
          <w:color w:val="5974D4"/>
          <w:sz w:val="24"/>
          <w:szCs w:val="40"/>
        </w:rPr>
        <w:t xml:space="preserve"> 2022 </w:t>
      </w:r>
    </w:p>
    <w:p w14:paraId="02E384C2" w14:textId="6D4B7E26" w:rsidR="00A91070" w:rsidRDefault="00A91070" w:rsidP="00A91070">
      <w:pPr>
        <w:rPr>
          <w:rFonts w:ascii="Lato" w:hAnsi="Lato" w:cs="Arial"/>
          <w:color w:val="0D133D"/>
          <w:sz w:val="72"/>
          <w:szCs w:val="72"/>
        </w:rPr>
      </w:pPr>
    </w:p>
    <w:p w14:paraId="04336474" w14:textId="7290F7EF" w:rsidR="00E42157" w:rsidRDefault="00E42157" w:rsidP="00A91070">
      <w:pPr>
        <w:rPr>
          <w:rFonts w:ascii="Lato" w:hAnsi="Lato" w:cs="Arial"/>
          <w:color w:val="0D133D"/>
          <w:sz w:val="72"/>
          <w:szCs w:val="72"/>
        </w:rPr>
      </w:pPr>
    </w:p>
    <w:p w14:paraId="09764B31" w14:textId="77777777" w:rsidR="00E42157" w:rsidRDefault="00E42157" w:rsidP="00A91070">
      <w:pPr>
        <w:rPr>
          <w:rFonts w:ascii="Lato" w:hAnsi="Lato" w:cs="Arial"/>
          <w:color w:val="0D133D"/>
          <w:sz w:val="72"/>
          <w:szCs w:val="72"/>
        </w:rPr>
      </w:pPr>
    </w:p>
    <w:p w14:paraId="592253DC" w14:textId="77777777" w:rsidR="0069681F" w:rsidRDefault="0069681F" w:rsidP="00183C7E">
      <w:pPr>
        <w:autoSpaceDE w:val="0"/>
        <w:autoSpaceDN w:val="0"/>
        <w:adjustRightInd w:val="0"/>
        <w:jc w:val="both"/>
        <w:rPr>
          <w:rFonts w:ascii="Lato" w:hAnsi="Lato" w:cs="Arial"/>
          <w:b/>
          <w:bCs/>
          <w:color w:val="002060"/>
          <w:sz w:val="24"/>
          <w:szCs w:val="28"/>
        </w:rPr>
      </w:pPr>
    </w:p>
    <w:p w14:paraId="186B6352" w14:textId="51EBAB95" w:rsidR="00183C7E" w:rsidRPr="00EC3FA4" w:rsidRDefault="00183C7E" w:rsidP="00183C7E">
      <w:pPr>
        <w:autoSpaceDE w:val="0"/>
        <w:autoSpaceDN w:val="0"/>
        <w:adjustRightInd w:val="0"/>
        <w:jc w:val="both"/>
        <w:rPr>
          <w:rFonts w:ascii="Lato" w:hAnsi="Lato" w:cs="Arial"/>
          <w:b/>
          <w:bCs/>
          <w:color w:val="002060"/>
          <w:sz w:val="24"/>
          <w:szCs w:val="28"/>
        </w:rPr>
      </w:pPr>
      <w:r w:rsidRPr="00EC3FA4">
        <w:rPr>
          <w:rFonts w:ascii="Lato" w:hAnsi="Lato" w:cs="Arial"/>
          <w:b/>
          <w:bCs/>
          <w:color w:val="002060"/>
          <w:sz w:val="24"/>
          <w:szCs w:val="28"/>
        </w:rPr>
        <w:t>About the REC</w:t>
      </w:r>
    </w:p>
    <w:p w14:paraId="6ACDFF47" w14:textId="77777777" w:rsidR="00183C7E" w:rsidRDefault="00183C7E" w:rsidP="00183C7E">
      <w:pPr>
        <w:autoSpaceDE w:val="0"/>
        <w:autoSpaceDN w:val="0"/>
        <w:adjustRightInd w:val="0"/>
        <w:jc w:val="both"/>
        <w:rPr>
          <w:rFonts w:ascii="Lato" w:hAnsi="Lato" w:cs="Arial"/>
          <w:color w:val="auto"/>
        </w:rPr>
      </w:pPr>
    </w:p>
    <w:p w14:paraId="7BC7335C" w14:textId="6F546E0A" w:rsidR="00183C7E" w:rsidRPr="00E42157" w:rsidRDefault="00183C7E" w:rsidP="00183C7E">
      <w:pPr>
        <w:autoSpaceDE w:val="0"/>
        <w:autoSpaceDN w:val="0"/>
        <w:adjustRightInd w:val="0"/>
        <w:jc w:val="both"/>
        <w:rPr>
          <w:rFonts w:ascii="Lato" w:hAnsi="Lato" w:cs="Arial"/>
          <w:color w:val="auto"/>
          <w:sz w:val="20"/>
          <w:szCs w:val="22"/>
        </w:rPr>
      </w:pPr>
      <w:r w:rsidRPr="00E42157">
        <w:rPr>
          <w:rFonts w:ascii="Lato" w:hAnsi="Lato" w:cs="Arial"/>
          <w:color w:val="auto"/>
          <w:sz w:val="20"/>
          <w:szCs w:val="22"/>
        </w:rPr>
        <w:t>The Recruitment &amp; Employment Confederation (REC) is the professional body for the recruitment industry</w:t>
      </w:r>
      <w:r w:rsidR="00571F5E">
        <w:rPr>
          <w:rFonts w:ascii="Lato" w:hAnsi="Lato" w:cs="Arial"/>
          <w:color w:val="auto"/>
          <w:sz w:val="20"/>
          <w:szCs w:val="22"/>
        </w:rPr>
        <w:t>.</w:t>
      </w:r>
      <w:r w:rsidRPr="00E42157">
        <w:rPr>
          <w:rFonts w:ascii="Lato" w:hAnsi="Lato" w:cs="Arial"/>
          <w:color w:val="auto"/>
          <w:sz w:val="20"/>
          <w:szCs w:val="22"/>
        </w:rPr>
        <w:t xml:space="preserve"> </w:t>
      </w:r>
      <w:r w:rsidR="00571F5E">
        <w:rPr>
          <w:rFonts w:ascii="Lato" w:hAnsi="Lato" w:cs="Arial"/>
          <w:color w:val="auto"/>
          <w:sz w:val="20"/>
          <w:szCs w:val="22"/>
        </w:rPr>
        <w:t>W</w:t>
      </w:r>
      <w:r w:rsidRPr="00E42157">
        <w:rPr>
          <w:rFonts w:ascii="Lato" w:hAnsi="Lato" w:cs="Arial"/>
          <w:color w:val="auto"/>
          <w:sz w:val="20"/>
          <w:szCs w:val="22"/>
        </w:rPr>
        <w:t xml:space="preserve">e represent 3,000 businesses who help more than a million people find a new permanent job each year, and on any given day place nearly 1 million onto a temporary, contract or freelance assignment. We drive standards and empower recruitment businesses to build better futures for </w:t>
      </w:r>
      <w:r w:rsidR="00571F5E">
        <w:rPr>
          <w:rFonts w:ascii="Lato" w:hAnsi="Lato" w:cs="Arial"/>
          <w:color w:val="auto"/>
          <w:sz w:val="20"/>
          <w:szCs w:val="22"/>
        </w:rPr>
        <w:t>jobseekers and businesses</w:t>
      </w:r>
      <w:r w:rsidRPr="00E42157">
        <w:rPr>
          <w:rFonts w:ascii="Lato" w:hAnsi="Lato" w:cs="Arial"/>
          <w:color w:val="auto"/>
          <w:sz w:val="20"/>
          <w:szCs w:val="22"/>
        </w:rPr>
        <w:t xml:space="preserve">, </w:t>
      </w:r>
      <w:r w:rsidR="00571F5E">
        <w:rPr>
          <w:rFonts w:ascii="Lato" w:hAnsi="Lato" w:cs="Arial"/>
          <w:color w:val="auto"/>
          <w:sz w:val="20"/>
          <w:szCs w:val="22"/>
        </w:rPr>
        <w:t xml:space="preserve">and we </w:t>
      </w:r>
      <w:r w:rsidR="008E49A7">
        <w:rPr>
          <w:rFonts w:ascii="Lato" w:hAnsi="Lato" w:cs="Arial"/>
          <w:color w:val="auto"/>
          <w:sz w:val="20"/>
          <w:szCs w:val="22"/>
        </w:rPr>
        <w:t xml:space="preserve">do this by </w:t>
      </w:r>
      <w:r w:rsidRPr="00E42157">
        <w:rPr>
          <w:rFonts w:ascii="Lato" w:hAnsi="Lato" w:cs="Arial"/>
          <w:color w:val="auto"/>
          <w:sz w:val="20"/>
          <w:szCs w:val="22"/>
        </w:rPr>
        <w:t>providing legal advice, business support, training and labour market intelligence.</w:t>
      </w:r>
    </w:p>
    <w:p w14:paraId="240A5845" w14:textId="77777777" w:rsidR="00183C7E" w:rsidRPr="00E42157" w:rsidRDefault="00183C7E" w:rsidP="00183C7E">
      <w:pPr>
        <w:autoSpaceDE w:val="0"/>
        <w:autoSpaceDN w:val="0"/>
        <w:adjustRightInd w:val="0"/>
        <w:ind w:left="360"/>
        <w:jc w:val="both"/>
        <w:rPr>
          <w:rFonts w:ascii="Lato" w:hAnsi="Lato" w:cs="Arial"/>
          <w:color w:val="auto"/>
          <w:sz w:val="20"/>
          <w:szCs w:val="22"/>
        </w:rPr>
      </w:pPr>
    </w:p>
    <w:p w14:paraId="3BE90EAE" w14:textId="4BA515DC" w:rsidR="00183C7E" w:rsidRPr="00E42157" w:rsidRDefault="00183C7E" w:rsidP="00183C7E">
      <w:pPr>
        <w:autoSpaceDE w:val="0"/>
        <w:autoSpaceDN w:val="0"/>
        <w:adjustRightInd w:val="0"/>
        <w:jc w:val="both"/>
        <w:rPr>
          <w:color w:val="auto"/>
          <w:sz w:val="20"/>
          <w:szCs w:val="22"/>
        </w:rPr>
      </w:pPr>
      <w:r w:rsidRPr="00E42157">
        <w:rPr>
          <w:rFonts w:ascii="Lato" w:hAnsi="Lato" w:cs="Arial"/>
          <w:color w:val="auto"/>
          <w:sz w:val="20"/>
          <w:szCs w:val="22"/>
        </w:rPr>
        <w:t>The REC is committed to working with the government to find workable solutions to</w:t>
      </w:r>
      <w:r w:rsidR="00571F5E">
        <w:rPr>
          <w:rFonts w:ascii="Lato" w:hAnsi="Lato" w:cs="Arial"/>
          <w:color w:val="auto"/>
          <w:sz w:val="20"/>
          <w:szCs w:val="22"/>
        </w:rPr>
        <w:t xml:space="preserve"> current labour marketing challenges, not least ongoing labour and skills shortages</w:t>
      </w:r>
      <w:r w:rsidRPr="00E42157">
        <w:rPr>
          <w:rFonts w:ascii="Lato" w:hAnsi="Lato" w:cs="Arial"/>
          <w:color w:val="auto"/>
          <w:sz w:val="20"/>
          <w:szCs w:val="22"/>
        </w:rPr>
        <w:t xml:space="preserve">. Our members give us valuable insight into what’s happening in the labour market, as well as </w:t>
      </w:r>
      <w:r w:rsidR="00834B8E">
        <w:rPr>
          <w:rFonts w:ascii="Lato" w:hAnsi="Lato" w:cs="Arial"/>
          <w:color w:val="auto"/>
          <w:sz w:val="20"/>
          <w:szCs w:val="22"/>
        </w:rPr>
        <w:t xml:space="preserve">an understanding of the impact </w:t>
      </w:r>
      <w:r w:rsidR="00571F5E">
        <w:rPr>
          <w:rFonts w:ascii="Lato" w:hAnsi="Lato" w:cs="Arial"/>
          <w:color w:val="auto"/>
          <w:sz w:val="20"/>
          <w:szCs w:val="22"/>
        </w:rPr>
        <w:t>government policy has</w:t>
      </w:r>
      <w:r w:rsidRPr="00E42157">
        <w:rPr>
          <w:rFonts w:ascii="Lato" w:hAnsi="Lato" w:cs="Arial"/>
          <w:color w:val="auto"/>
          <w:sz w:val="20"/>
          <w:szCs w:val="22"/>
        </w:rPr>
        <w:t xml:space="preserve"> if implemented.</w:t>
      </w:r>
      <w:r w:rsidRPr="00E42157">
        <w:rPr>
          <w:color w:val="auto"/>
          <w:sz w:val="20"/>
          <w:szCs w:val="22"/>
        </w:rPr>
        <w:t xml:space="preserve"> </w:t>
      </w:r>
    </w:p>
    <w:p w14:paraId="76E50B37" w14:textId="77777777" w:rsidR="00183C7E" w:rsidRDefault="00183C7E" w:rsidP="00183C7E">
      <w:pPr>
        <w:autoSpaceDE w:val="0"/>
        <w:autoSpaceDN w:val="0"/>
        <w:adjustRightInd w:val="0"/>
        <w:jc w:val="both"/>
        <w:rPr>
          <w:color w:val="auto"/>
        </w:rPr>
      </w:pPr>
    </w:p>
    <w:p w14:paraId="4BEC2D4C" w14:textId="0754D881" w:rsidR="00183C7E" w:rsidRPr="008A7476" w:rsidRDefault="00183C7E" w:rsidP="00183C7E">
      <w:pPr>
        <w:autoSpaceDE w:val="0"/>
        <w:autoSpaceDN w:val="0"/>
        <w:adjustRightInd w:val="0"/>
        <w:rPr>
          <w:rFonts w:ascii="Lato" w:hAnsi="Lato" w:cs="Arial"/>
          <w:color w:val="auto"/>
          <w:sz w:val="20"/>
          <w:szCs w:val="22"/>
        </w:rPr>
      </w:pPr>
      <w:r w:rsidRPr="008A7476">
        <w:rPr>
          <w:rFonts w:ascii="Lato" w:hAnsi="Lato" w:cs="Arial"/>
          <w:color w:val="auto"/>
          <w:sz w:val="20"/>
          <w:szCs w:val="22"/>
        </w:rPr>
        <w:t xml:space="preserve">The data we share in this written response comes from several </w:t>
      </w:r>
      <w:r>
        <w:rPr>
          <w:rFonts w:ascii="Lato" w:hAnsi="Lato" w:cs="Arial"/>
          <w:color w:val="auto"/>
          <w:sz w:val="20"/>
          <w:szCs w:val="22"/>
        </w:rPr>
        <w:t xml:space="preserve">of our </w:t>
      </w:r>
      <w:r w:rsidR="00834B8E">
        <w:rPr>
          <w:rFonts w:ascii="Lato" w:hAnsi="Lato" w:cs="Arial"/>
          <w:color w:val="auto"/>
          <w:sz w:val="20"/>
          <w:szCs w:val="22"/>
        </w:rPr>
        <w:t xml:space="preserve">data </w:t>
      </w:r>
      <w:r w:rsidRPr="008A7476">
        <w:rPr>
          <w:rFonts w:ascii="Lato" w:hAnsi="Lato" w:cs="Arial"/>
          <w:color w:val="auto"/>
          <w:sz w:val="20"/>
          <w:szCs w:val="22"/>
        </w:rPr>
        <w:t>sources</w:t>
      </w:r>
      <w:r>
        <w:rPr>
          <w:rFonts w:ascii="Lato" w:hAnsi="Lato" w:cs="Arial"/>
          <w:color w:val="auto"/>
          <w:sz w:val="20"/>
          <w:szCs w:val="22"/>
        </w:rPr>
        <w:t>, including</w:t>
      </w:r>
      <w:r w:rsidRPr="008A7476">
        <w:rPr>
          <w:rFonts w:ascii="Lato" w:hAnsi="Lato" w:cs="Arial"/>
          <w:color w:val="auto"/>
          <w:sz w:val="20"/>
          <w:szCs w:val="22"/>
        </w:rPr>
        <w:t xml:space="preserve">: </w:t>
      </w:r>
    </w:p>
    <w:p w14:paraId="3E92A13D" w14:textId="77777777" w:rsidR="00183C7E" w:rsidRPr="008A7476" w:rsidRDefault="00183C7E" w:rsidP="00183C7E">
      <w:pPr>
        <w:numPr>
          <w:ilvl w:val="0"/>
          <w:numId w:val="21"/>
        </w:numPr>
        <w:autoSpaceDE w:val="0"/>
        <w:autoSpaceDN w:val="0"/>
        <w:adjustRightInd w:val="0"/>
        <w:rPr>
          <w:rFonts w:ascii="Lato" w:hAnsi="Lato" w:cs="Arial"/>
          <w:color w:val="auto"/>
          <w:sz w:val="20"/>
          <w:szCs w:val="22"/>
        </w:rPr>
      </w:pPr>
      <w:r w:rsidRPr="008A7476">
        <w:rPr>
          <w:rFonts w:ascii="Lato" w:hAnsi="Lato" w:cs="Arial"/>
          <w:color w:val="auto"/>
          <w:sz w:val="20"/>
          <w:szCs w:val="22"/>
        </w:rPr>
        <w:t>REC</w:t>
      </w:r>
      <w:r>
        <w:rPr>
          <w:rFonts w:ascii="Lato" w:hAnsi="Lato" w:cs="Arial"/>
          <w:color w:val="auto"/>
          <w:sz w:val="20"/>
          <w:szCs w:val="22"/>
        </w:rPr>
        <w:t>'s</w:t>
      </w:r>
      <w:r w:rsidRPr="008A7476">
        <w:rPr>
          <w:rFonts w:ascii="Lato" w:hAnsi="Lato" w:cs="Arial"/>
          <w:color w:val="auto"/>
          <w:sz w:val="20"/>
          <w:szCs w:val="22"/>
        </w:rPr>
        <w:t xml:space="preserve"> </w:t>
      </w:r>
      <w:r w:rsidRPr="008A7476">
        <w:rPr>
          <w:rFonts w:ascii="Lato" w:hAnsi="Lato" w:cs="Arial"/>
          <w:i/>
          <w:iCs/>
          <w:color w:val="auto"/>
          <w:sz w:val="20"/>
          <w:szCs w:val="22"/>
        </w:rPr>
        <w:t xml:space="preserve">Jobs Outlook </w:t>
      </w:r>
      <w:r w:rsidRPr="008A7476">
        <w:rPr>
          <w:rFonts w:ascii="Lato" w:hAnsi="Lato" w:cs="Arial"/>
          <w:color w:val="auto"/>
          <w:sz w:val="20"/>
          <w:szCs w:val="22"/>
        </w:rPr>
        <w:t xml:space="preserve">– our monthly survey of employers </w:t>
      </w:r>
      <w:r>
        <w:rPr>
          <w:rFonts w:ascii="Lato" w:hAnsi="Lato" w:cs="Arial"/>
          <w:color w:val="auto"/>
          <w:sz w:val="20"/>
          <w:szCs w:val="22"/>
        </w:rPr>
        <w:t>on their hiring intentions, conducted in partnership with Savanta ComRes</w:t>
      </w:r>
    </w:p>
    <w:p w14:paraId="1A4078D4" w14:textId="11F45CBE" w:rsidR="00183C7E" w:rsidRDefault="00183C7E" w:rsidP="00183C7E">
      <w:pPr>
        <w:numPr>
          <w:ilvl w:val="0"/>
          <w:numId w:val="21"/>
        </w:numPr>
        <w:autoSpaceDE w:val="0"/>
        <w:autoSpaceDN w:val="0"/>
        <w:adjustRightInd w:val="0"/>
        <w:rPr>
          <w:rFonts w:ascii="Lato" w:hAnsi="Lato" w:cs="Arial"/>
          <w:color w:val="auto"/>
          <w:sz w:val="20"/>
          <w:szCs w:val="22"/>
        </w:rPr>
      </w:pPr>
      <w:r w:rsidRPr="008A7476">
        <w:rPr>
          <w:rFonts w:ascii="Lato" w:hAnsi="Lato" w:cs="Arial"/>
          <w:color w:val="auto"/>
          <w:sz w:val="20"/>
          <w:szCs w:val="22"/>
        </w:rPr>
        <w:t xml:space="preserve">REC </w:t>
      </w:r>
      <w:r>
        <w:rPr>
          <w:rFonts w:ascii="Lato" w:hAnsi="Lato" w:cs="Arial"/>
          <w:color w:val="auto"/>
          <w:sz w:val="20"/>
          <w:szCs w:val="22"/>
        </w:rPr>
        <w:t>&amp;</w:t>
      </w:r>
      <w:r w:rsidRPr="008A7476">
        <w:rPr>
          <w:rFonts w:ascii="Lato" w:hAnsi="Lato" w:cs="Arial"/>
          <w:color w:val="auto"/>
          <w:sz w:val="20"/>
          <w:szCs w:val="22"/>
        </w:rPr>
        <w:t xml:space="preserve"> KPMG</w:t>
      </w:r>
      <w:r>
        <w:rPr>
          <w:rFonts w:ascii="Lato" w:hAnsi="Lato" w:cs="Arial"/>
          <w:color w:val="auto"/>
          <w:sz w:val="20"/>
          <w:szCs w:val="22"/>
        </w:rPr>
        <w:t>'s</w:t>
      </w:r>
      <w:r w:rsidRPr="008A7476">
        <w:rPr>
          <w:rFonts w:ascii="Lato" w:hAnsi="Lato" w:cs="Arial"/>
          <w:color w:val="auto"/>
          <w:sz w:val="20"/>
          <w:szCs w:val="22"/>
        </w:rPr>
        <w:t xml:space="preserve"> </w:t>
      </w:r>
      <w:r w:rsidRPr="008A7476">
        <w:rPr>
          <w:rFonts w:ascii="Lato" w:hAnsi="Lato" w:cs="Arial"/>
          <w:i/>
          <w:iCs/>
          <w:color w:val="auto"/>
          <w:sz w:val="20"/>
          <w:szCs w:val="22"/>
        </w:rPr>
        <w:t xml:space="preserve">Report on Jobs </w:t>
      </w:r>
      <w:r w:rsidRPr="008A7476">
        <w:rPr>
          <w:rFonts w:ascii="Lato" w:hAnsi="Lato" w:cs="Arial"/>
          <w:color w:val="auto"/>
          <w:sz w:val="20"/>
          <w:szCs w:val="22"/>
        </w:rPr>
        <w:t xml:space="preserve">– our monthly survey of recruiters </w:t>
      </w:r>
      <w:r>
        <w:rPr>
          <w:rFonts w:ascii="Lato" w:hAnsi="Lato" w:cs="Arial"/>
          <w:color w:val="auto"/>
          <w:sz w:val="20"/>
          <w:szCs w:val="22"/>
        </w:rPr>
        <w:t>on hiring activity in the month just gone, making this the earliest lead indicator on UK job market performance. This has been completed by S&amp;P Global (</w:t>
      </w:r>
      <w:r w:rsidR="00292FCA">
        <w:rPr>
          <w:rFonts w:ascii="Lato" w:hAnsi="Lato" w:cs="Arial"/>
          <w:color w:val="auto"/>
          <w:sz w:val="20"/>
          <w:szCs w:val="22"/>
        </w:rPr>
        <w:t xml:space="preserve">formerly </w:t>
      </w:r>
      <w:r>
        <w:rPr>
          <w:rFonts w:ascii="Lato" w:hAnsi="Lato" w:cs="Arial"/>
          <w:color w:val="auto"/>
          <w:sz w:val="20"/>
          <w:szCs w:val="22"/>
        </w:rPr>
        <w:t>IHS Markit) on behalf of the REC for 25 years.</w:t>
      </w:r>
    </w:p>
    <w:p w14:paraId="3668246C" w14:textId="29B35371" w:rsidR="00183C7E" w:rsidRPr="008A7476" w:rsidRDefault="00183C7E" w:rsidP="00183C7E">
      <w:pPr>
        <w:numPr>
          <w:ilvl w:val="0"/>
          <w:numId w:val="21"/>
        </w:numPr>
        <w:autoSpaceDE w:val="0"/>
        <w:autoSpaceDN w:val="0"/>
        <w:adjustRightInd w:val="0"/>
        <w:rPr>
          <w:rFonts w:ascii="Lato" w:hAnsi="Lato" w:cs="Arial"/>
          <w:color w:val="auto"/>
          <w:sz w:val="20"/>
          <w:szCs w:val="22"/>
        </w:rPr>
      </w:pPr>
      <w:r w:rsidRPr="00737476">
        <w:rPr>
          <w:rFonts w:ascii="Lato" w:hAnsi="Lato" w:cs="Arial"/>
          <w:color w:val="auto"/>
          <w:sz w:val="20"/>
          <w:szCs w:val="22"/>
        </w:rPr>
        <w:t xml:space="preserve">REC’s </w:t>
      </w:r>
      <w:r w:rsidRPr="00737476">
        <w:rPr>
          <w:rFonts w:ascii="Lato" w:hAnsi="Lato" w:cs="Arial"/>
          <w:i/>
          <w:iCs/>
          <w:color w:val="auto"/>
          <w:sz w:val="20"/>
          <w:szCs w:val="22"/>
        </w:rPr>
        <w:t>Labour Market Tracker</w:t>
      </w:r>
      <w:r>
        <w:rPr>
          <w:rFonts w:ascii="Lato" w:hAnsi="Lato" w:cs="Arial"/>
          <w:color w:val="auto"/>
          <w:sz w:val="20"/>
          <w:szCs w:val="22"/>
        </w:rPr>
        <w:t xml:space="preserve"> - </w:t>
      </w:r>
      <w:r w:rsidRPr="00737476">
        <w:rPr>
          <w:rFonts w:ascii="Lato" w:hAnsi="Lato" w:cs="Arial"/>
          <w:color w:val="auto"/>
          <w:sz w:val="20"/>
          <w:szCs w:val="22"/>
        </w:rPr>
        <w:t xml:space="preserve">analyses job posting </w:t>
      </w:r>
      <w:r>
        <w:rPr>
          <w:rFonts w:ascii="Lato" w:hAnsi="Lato" w:cs="Arial"/>
          <w:color w:val="auto"/>
          <w:sz w:val="20"/>
          <w:szCs w:val="22"/>
        </w:rPr>
        <w:t xml:space="preserve">and vacancy </w:t>
      </w:r>
      <w:r w:rsidRPr="00737476">
        <w:rPr>
          <w:rFonts w:ascii="Lato" w:hAnsi="Lato" w:cs="Arial"/>
          <w:color w:val="auto"/>
          <w:sz w:val="20"/>
          <w:szCs w:val="22"/>
        </w:rPr>
        <w:t xml:space="preserve">data with labour market intelligence experts </w:t>
      </w:r>
      <w:r w:rsidR="00834B8E">
        <w:rPr>
          <w:rFonts w:ascii="Lato" w:hAnsi="Lato" w:cs="Arial"/>
          <w:color w:val="auto"/>
          <w:sz w:val="20"/>
          <w:szCs w:val="22"/>
        </w:rPr>
        <w:t xml:space="preserve">Lightcast (formerly </w:t>
      </w:r>
      <w:r w:rsidRPr="00737476">
        <w:rPr>
          <w:rFonts w:ascii="Lato" w:hAnsi="Lato" w:cs="Arial"/>
          <w:color w:val="auto"/>
          <w:sz w:val="20"/>
          <w:szCs w:val="22"/>
        </w:rPr>
        <w:t>Emsi-Burning Glass</w:t>
      </w:r>
      <w:r w:rsidR="00834B8E">
        <w:rPr>
          <w:rFonts w:ascii="Lato" w:hAnsi="Lato" w:cs="Arial"/>
          <w:color w:val="auto"/>
          <w:sz w:val="20"/>
          <w:szCs w:val="22"/>
        </w:rPr>
        <w:t>).</w:t>
      </w:r>
    </w:p>
    <w:p w14:paraId="047945A9" w14:textId="3D894B27" w:rsidR="00A91070" w:rsidRDefault="00A91070" w:rsidP="00C9277C">
      <w:pPr>
        <w:rPr>
          <w:rFonts w:ascii="Lato" w:hAnsi="Lato" w:cs="Arial"/>
          <w:color w:val="0D133D"/>
        </w:rPr>
      </w:pPr>
    </w:p>
    <w:p w14:paraId="2654A5E5" w14:textId="77777777" w:rsidR="008E49A7" w:rsidRDefault="008E49A7">
      <w:pPr>
        <w:rPr>
          <w:rFonts w:ascii="Lato" w:hAnsi="Lato" w:cs="Arial"/>
          <w:b/>
          <w:bCs/>
          <w:color w:val="0D133D"/>
        </w:rPr>
      </w:pPr>
      <w:r>
        <w:rPr>
          <w:rFonts w:ascii="Lato" w:hAnsi="Lato" w:cs="Arial"/>
          <w:b/>
          <w:bCs/>
          <w:color w:val="0D133D"/>
        </w:rPr>
        <w:br w:type="page"/>
      </w:r>
    </w:p>
    <w:p w14:paraId="327B955B" w14:textId="75786201" w:rsidR="008A7476" w:rsidRPr="008A7476" w:rsidRDefault="008A7476" w:rsidP="008A7476">
      <w:pPr>
        <w:autoSpaceDE w:val="0"/>
        <w:autoSpaceDN w:val="0"/>
        <w:adjustRightInd w:val="0"/>
        <w:jc w:val="both"/>
        <w:rPr>
          <w:rFonts w:ascii="Lato" w:hAnsi="Lato" w:cs="Arial"/>
          <w:b/>
          <w:bCs/>
          <w:color w:val="0D133D"/>
        </w:rPr>
      </w:pPr>
      <w:r w:rsidRPr="003178F2">
        <w:rPr>
          <w:rFonts w:ascii="Lato" w:hAnsi="Lato" w:cs="Arial"/>
          <w:b/>
          <w:bCs/>
          <w:color w:val="0D133D"/>
        </w:rPr>
        <w:lastRenderedPageBreak/>
        <w:t>Summary</w:t>
      </w:r>
      <w:r w:rsidRPr="008A7476">
        <w:rPr>
          <w:rFonts w:ascii="Lato" w:hAnsi="Lato" w:cs="Arial"/>
          <w:b/>
          <w:bCs/>
          <w:color w:val="0D133D"/>
        </w:rPr>
        <w:t xml:space="preserve"> </w:t>
      </w:r>
    </w:p>
    <w:p w14:paraId="4D68DA21" w14:textId="52F31080" w:rsidR="007C20FB" w:rsidRPr="00FB1C9C" w:rsidRDefault="00FB1C9C" w:rsidP="00B51F37">
      <w:pPr>
        <w:autoSpaceDE w:val="0"/>
        <w:autoSpaceDN w:val="0"/>
        <w:adjustRightInd w:val="0"/>
        <w:jc w:val="both"/>
        <w:rPr>
          <w:rFonts w:ascii="Lato" w:hAnsi="Lato" w:cs="Arial"/>
          <w:b/>
          <w:color w:val="0D133D"/>
        </w:rPr>
      </w:pPr>
      <w:r w:rsidRPr="00FB1C9C">
        <w:rPr>
          <w:rFonts w:ascii="Lato" w:hAnsi="Lato" w:cs="Arial"/>
          <w:b/>
          <w:color w:val="0D133D"/>
        </w:rPr>
        <w:t xml:space="preserve"> </w:t>
      </w:r>
    </w:p>
    <w:p w14:paraId="4A19F47C" w14:textId="77A45BCA" w:rsidR="00EC3FA4" w:rsidRPr="00E42157" w:rsidRDefault="00371DA3" w:rsidP="00EC3FA4">
      <w:pPr>
        <w:autoSpaceDE w:val="0"/>
        <w:autoSpaceDN w:val="0"/>
        <w:adjustRightInd w:val="0"/>
        <w:jc w:val="both"/>
        <w:rPr>
          <w:rFonts w:ascii="Lato" w:hAnsi="Lato" w:cs="Arial"/>
          <w:color w:val="auto"/>
          <w:sz w:val="20"/>
          <w:szCs w:val="22"/>
          <w:lang w:val="en-US"/>
        </w:rPr>
      </w:pPr>
      <w:r w:rsidRPr="00371DA3">
        <w:rPr>
          <w:rFonts w:ascii="Lato" w:hAnsi="Lato" w:cs="Arial"/>
          <w:color w:val="auto"/>
          <w:sz w:val="20"/>
          <w:szCs w:val="22"/>
        </w:rPr>
        <w:t>Over the past two years, labour and skills shortages have dominated headlines and been felt by businesses across the country.</w:t>
      </w:r>
      <w:r>
        <w:rPr>
          <w:rFonts w:ascii="Lato" w:hAnsi="Lato" w:cs="Arial"/>
          <w:color w:val="auto"/>
          <w:sz w:val="20"/>
          <w:szCs w:val="22"/>
        </w:rPr>
        <w:t xml:space="preserve"> The STEM sector has not been immune, with growing gaps in some of </w:t>
      </w:r>
      <w:r w:rsidR="003178F2">
        <w:rPr>
          <w:rFonts w:ascii="Lato" w:hAnsi="Lato" w:cs="Arial"/>
          <w:color w:val="auto"/>
          <w:sz w:val="20"/>
          <w:szCs w:val="22"/>
        </w:rPr>
        <w:t>our most important growth sectors, like digital technology, cyber security, and software development</w:t>
      </w:r>
      <w:r w:rsidR="00EC3FA4" w:rsidRPr="00E42157">
        <w:rPr>
          <w:rFonts w:ascii="Lato" w:hAnsi="Lato" w:cs="Arial"/>
          <w:color w:val="auto"/>
          <w:sz w:val="20"/>
          <w:szCs w:val="22"/>
          <w:lang w:val="en-US"/>
        </w:rPr>
        <w:t xml:space="preserve">. </w:t>
      </w:r>
    </w:p>
    <w:p w14:paraId="60C50685" w14:textId="77777777" w:rsidR="00EC3FA4" w:rsidRPr="00E42157" w:rsidRDefault="00EC3FA4" w:rsidP="00EC3FA4">
      <w:pPr>
        <w:autoSpaceDE w:val="0"/>
        <w:autoSpaceDN w:val="0"/>
        <w:adjustRightInd w:val="0"/>
        <w:jc w:val="both"/>
        <w:rPr>
          <w:rFonts w:ascii="Lato" w:hAnsi="Lato" w:cs="Arial"/>
          <w:color w:val="auto"/>
          <w:sz w:val="20"/>
          <w:szCs w:val="22"/>
          <w:lang w:val="en-US"/>
        </w:rPr>
      </w:pPr>
    </w:p>
    <w:p w14:paraId="0198157B" w14:textId="17446786" w:rsidR="00EC3FA4" w:rsidRPr="00E42157" w:rsidRDefault="00B21892" w:rsidP="00EC3FA4">
      <w:pPr>
        <w:autoSpaceDE w:val="0"/>
        <w:autoSpaceDN w:val="0"/>
        <w:adjustRightInd w:val="0"/>
        <w:jc w:val="both"/>
        <w:rPr>
          <w:rFonts w:ascii="Lato" w:hAnsi="Lato" w:cs="Arial"/>
          <w:color w:val="auto"/>
          <w:sz w:val="20"/>
          <w:szCs w:val="22"/>
          <w:lang w:val="en-US"/>
        </w:rPr>
      </w:pPr>
      <w:r>
        <w:rPr>
          <w:rFonts w:ascii="Lato" w:hAnsi="Lato" w:cs="Arial"/>
          <w:color w:val="auto"/>
          <w:sz w:val="20"/>
          <w:szCs w:val="22"/>
          <w:lang w:val="en-US"/>
        </w:rPr>
        <w:t>A recent report by the R</w:t>
      </w:r>
      <w:r w:rsidR="000208B0">
        <w:rPr>
          <w:rFonts w:ascii="Lato" w:hAnsi="Lato" w:cs="Arial"/>
          <w:color w:val="auto"/>
          <w:sz w:val="20"/>
          <w:szCs w:val="22"/>
          <w:lang w:val="en-US"/>
        </w:rPr>
        <w:t>ecruitment &amp; Employment Confederation (REC)</w:t>
      </w:r>
      <w:r>
        <w:rPr>
          <w:rFonts w:ascii="Lato" w:hAnsi="Lato" w:cs="Arial"/>
          <w:color w:val="auto"/>
          <w:sz w:val="20"/>
          <w:szCs w:val="22"/>
          <w:lang w:val="en-US"/>
        </w:rPr>
        <w:t xml:space="preserve">, </w:t>
      </w:r>
      <w:hyperlink r:id="rId8" w:history="1">
        <w:r w:rsidRPr="000208B0">
          <w:rPr>
            <w:rStyle w:val="Hyperlink"/>
            <w:rFonts w:ascii="Lato" w:hAnsi="Lato" w:cs="Arial"/>
            <w:i/>
            <w:iCs/>
            <w:sz w:val="20"/>
            <w:szCs w:val="22"/>
            <w:lang w:val="en-US"/>
          </w:rPr>
          <w:t>Overcoming Shortages: how to create a sustainable labour market</w:t>
        </w:r>
      </w:hyperlink>
      <w:r>
        <w:rPr>
          <w:rFonts w:ascii="Lato" w:hAnsi="Lato" w:cs="Arial"/>
          <w:color w:val="auto"/>
          <w:sz w:val="20"/>
          <w:szCs w:val="22"/>
          <w:lang w:val="en-US"/>
        </w:rPr>
        <w:t xml:space="preserve">, </w:t>
      </w:r>
      <w:r w:rsidRPr="00B21892">
        <w:rPr>
          <w:rFonts w:ascii="Lato" w:hAnsi="Lato" w:cs="Arial"/>
          <w:color w:val="auto"/>
          <w:sz w:val="20"/>
          <w:szCs w:val="22"/>
          <w:lang w:val="en-US"/>
        </w:rPr>
        <w:t xml:space="preserve">shows the economic impact of not addressing labour shortages could see UK GDP </w:t>
      </w:r>
      <w:r w:rsidR="000208B0">
        <w:rPr>
          <w:rFonts w:ascii="Lato" w:hAnsi="Lato" w:cs="Arial"/>
          <w:color w:val="auto"/>
          <w:sz w:val="20"/>
          <w:szCs w:val="22"/>
          <w:lang w:val="en-US"/>
        </w:rPr>
        <w:t xml:space="preserve">fall by </w:t>
      </w:r>
      <w:r w:rsidRPr="00B21892">
        <w:rPr>
          <w:rFonts w:ascii="Lato" w:hAnsi="Lato" w:cs="Arial"/>
          <w:color w:val="auto"/>
          <w:sz w:val="20"/>
          <w:szCs w:val="22"/>
          <w:lang w:val="en-US"/>
        </w:rPr>
        <w:t xml:space="preserve">up to £39 billion every year from 2024.  </w:t>
      </w:r>
    </w:p>
    <w:p w14:paraId="427CB825" w14:textId="77777777" w:rsidR="00EC3FA4" w:rsidRPr="00E42157" w:rsidRDefault="00EC3FA4" w:rsidP="00EC3FA4">
      <w:pPr>
        <w:autoSpaceDE w:val="0"/>
        <w:autoSpaceDN w:val="0"/>
        <w:adjustRightInd w:val="0"/>
        <w:jc w:val="both"/>
        <w:rPr>
          <w:rFonts w:ascii="Lato" w:hAnsi="Lato" w:cs="Arial"/>
          <w:color w:val="auto"/>
          <w:sz w:val="20"/>
          <w:szCs w:val="22"/>
          <w:lang w:val="en-US"/>
        </w:rPr>
      </w:pPr>
    </w:p>
    <w:p w14:paraId="7A860EB4" w14:textId="2E782983" w:rsidR="003178F2" w:rsidRDefault="00AC78BA" w:rsidP="003178F2">
      <w:pPr>
        <w:autoSpaceDE w:val="0"/>
        <w:autoSpaceDN w:val="0"/>
        <w:adjustRightInd w:val="0"/>
        <w:jc w:val="both"/>
        <w:rPr>
          <w:rFonts w:ascii="Lato" w:hAnsi="Lato" w:cs="Arial"/>
          <w:color w:val="auto"/>
          <w:sz w:val="20"/>
          <w:szCs w:val="22"/>
        </w:rPr>
      </w:pPr>
      <w:r>
        <w:rPr>
          <w:rFonts w:ascii="Lato" w:hAnsi="Lato" w:cs="Arial"/>
          <w:color w:val="auto"/>
          <w:sz w:val="20"/>
          <w:szCs w:val="22"/>
          <w:lang w:val="en-US"/>
        </w:rPr>
        <w:t>W</w:t>
      </w:r>
      <w:r w:rsidR="00EC3FA4" w:rsidRPr="00E42157">
        <w:rPr>
          <w:rFonts w:ascii="Lato" w:hAnsi="Lato" w:cs="Arial"/>
          <w:color w:val="auto"/>
          <w:sz w:val="20"/>
          <w:szCs w:val="22"/>
          <w:lang w:val="en-US"/>
        </w:rPr>
        <w:t xml:space="preserve">hile the pandemic has thrown the situation into sharp focus, labour and skills shortages have been with us for years. </w:t>
      </w:r>
      <w:r w:rsidR="0063470A">
        <w:rPr>
          <w:rFonts w:ascii="Lato" w:hAnsi="Lato" w:cs="Arial"/>
          <w:color w:val="auto"/>
          <w:sz w:val="20"/>
          <w:szCs w:val="22"/>
          <w:lang w:val="en-US"/>
        </w:rPr>
        <w:t xml:space="preserve">Latest </w:t>
      </w:r>
      <w:r w:rsidR="00EC3FA4" w:rsidRPr="00E42157">
        <w:rPr>
          <w:rFonts w:ascii="Lato" w:hAnsi="Lato" w:cs="Arial"/>
          <w:color w:val="auto"/>
          <w:sz w:val="20"/>
          <w:szCs w:val="22"/>
        </w:rPr>
        <w:t>REC data shows:</w:t>
      </w:r>
    </w:p>
    <w:p w14:paraId="7EC5D1CE" w14:textId="68274388" w:rsidR="00EC3FA4" w:rsidRPr="00E42157" w:rsidRDefault="005C4B55" w:rsidP="00EC3FA4">
      <w:pPr>
        <w:numPr>
          <w:ilvl w:val="0"/>
          <w:numId w:val="36"/>
        </w:numPr>
        <w:autoSpaceDE w:val="0"/>
        <w:autoSpaceDN w:val="0"/>
        <w:adjustRightInd w:val="0"/>
        <w:jc w:val="both"/>
        <w:rPr>
          <w:rFonts w:ascii="Lato" w:hAnsi="Lato" w:cs="Arial"/>
          <w:color w:val="auto"/>
          <w:sz w:val="20"/>
          <w:szCs w:val="22"/>
        </w:rPr>
      </w:pPr>
      <w:r w:rsidRPr="005C4B55">
        <w:rPr>
          <w:rFonts w:ascii="Lato" w:hAnsi="Lato" w:cs="Arial"/>
          <w:color w:val="auto"/>
          <w:sz w:val="20"/>
          <w:szCs w:val="22"/>
        </w:rPr>
        <w:t xml:space="preserve">Ongoing skills shortages, a reduced supply of foreign workers and greater hesitancy among some people to apply for new roles </w:t>
      </w:r>
      <w:r w:rsidR="00B45491">
        <w:rPr>
          <w:rFonts w:ascii="Lato" w:hAnsi="Lato" w:cs="Arial"/>
          <w:color w:val="auto"/>
          <w:sz w:val="20"/>
          <w:szCs w:val="22"/>
        </w:rPr>
        <w:t>has resulted in a</w:t>
      </w:r>
      <w:r w:rsidRPr="005C4B55">
        <w:rPr>
          <w:rFonts w:ascii="Lato" w:hAnsi="Lato" w:cs="Arial"/>
          <w:color w:val="auto"/>
          <w:sz w:val="20"/>
          <w:szCs w:val="22"/>
        </w:rPr>
        <w:t xml:space="preserve"> marked drop in total candidate supply.</w:t>
      </w:r>
      <w:r w:rsidRPr="00E42157">
        <w:rPr>
          <w:rFonts w:ascii="Lato" w:hAnsi="Lato" w:cs="Arial"/>
          <w:color w:val="auto"/>
          <w:sz w:val="20"/>
          <w:szCs w:val="22"/>
        </w:rPr>
        <w:t xml:space="preserve"> </w:t>
      </w:r>
    </w:p>
    <w:p w14:paraId="060EC034" w14:textId="337BF77D" w:rsidR="00EC3FA4" w:rsidRDefault="000169E9" w:rsidP="00EC3FA4">
      <w:pPr>
        <w:numPr>
          <w:ilvl w:val="0"/>
          <w:numId w:val="36"/>
        </w:numPr>
        <w:autoSpaceDE w:val="0"/>
        <w:autoSpaceDN w:val="0"/>
        <w:adjustRightInd w:val="0"/>
        <w:jc w:val="both"/>
        <w:rPr>
          <w:rFonts w:ascii="Lato" w:hAnsi="Lato" w:cs="Arial"/>
          <w:color w:val="auto"/>
          <w:sz w:val="20"/>
          <w:szCs w:val="22"/>
        </w:rPr>
      </w:pPr>
      <w:r>
        <w:rPr>
          <w:rFonts w:ascii="Lato" w:hAnsi="Lato" w:cs="Arial"/>
          <w:color w:val="auto"/>
          <w:sz w:val="20"/>
          <w:szCs w:val="22"/>
        </w:rPr>
        <w:t>T</w:t>
      </w:r>
      <w:r w:rsidR="00200B93" w:rsidRPr="00200B93">
        <w:rPr>
          <w:rFonts w:ascii="Lato" w:hAnsi="Lato" w:cs="Arial"/>
          <w:color w:val="auto"/>
          <w:sz w:val="20"/>
          <w:szCs w:val="22"/>
        </w:rPr>
        <w:t xml:space="preserve">he ongoing imbalance between the supply and demand for workers and the cost-of-living crisis </w:t>
      </w:r>
      <w:r w:rsidR="0061201B">
        <w:rPr>
          <w:rFonts w:ascii="Lato" w:hAnsi="Lato" w:cs="Arial"/>
          <w:color w:val="auto"/>
          <w:sz w:val="20"/>
          <w:szCs w:val="22"/>
        </w:rPr>
        <w:t>has driven further</w:t>
      </w:r>
      <w:r w:rsidR="00200B93" w:rsidRPr="00200B93">
        <w:rPr>
          <w:rFonts w:ascii="Lato" w:hAnsi="Lato" w:cs="Arial"/>
          <w:color w:val="auto"/>
          <w:sz w:val="20"/>
          <w:szCs w:val="22"/>
        </w:rPr>
        <w:t xml:space="preserve"> increases in starting pay.</w:t>
      </w:r>
    </w:p>
    <w:p w14:paraId="6F69DDC9" w14:textId="23165E33" w:rsidR="00F22264" w:rsidRPr="00E42157" w:rsidRDefault="008E49A7" w:rsidP="00EC3FA4">
      <w:pPr>
        <w:numPr>
          <w:ilvl w:val="0"/>
          <w:numId w:val="36"/>
        </w:numPr>
        <w:autoSpaceDE w:val="0"/>
        <w:autoSpaceDN w:val="0"/>
        <w:adjustRightInd w:val="0"/>
        <w:jc w:val="both"/>
        <w:rPr>
          <w:rFonts w:ascii="Lato" w:hAnsi="Lato" w:cs="Arial"/>
          <w:color w:val="auto"/>
          <w:sz w:val="20"/>
          <w:szCs w:val="22"/>
        </w:rPr>
      </w:pPr>
      <w:r>
        <w:rPr>
          <w:rFonts w:ascii="Lato" w:hAnsi="Lato" w:cs="Arial"/>
          <w:color w:val="auto"/>
          <w:sz w:val="20"/>
          <w:szCs w:val="22"/>
        </w:rPr>
        <w:t xml:space="preserve">Demand shows no signs of slowing down. </w:t>
      </w:r>
      <w:r w:rsidR="00F22264">
        <w:rPr>
          <w:rFonts w:ascii="Lato" w:hAnsi="Lato" w:cs="Arial"/>
          <w:color w:val="auto"/>
          <w:sz w:val="20"/>
          <w:szCs w:val="22"/>
        </w:rPr>
        <w:t xml:space="preserve">In the last week of August 2022, </w:t>
      </w:r>
      <w:r w:rsidR="00F22264" w:rsidRPr="00F22264">
        <w:rPr>
          <w:rFonts w:ascii="Lato" w:hAnsi="Lato" w:cs="Arial"/>
          <w:color w:val="auto"/>
          <w:sz w:val="20"/>
          <w:szCs w:val="22"/>
        </w:rPr>
        <w:t>there were 2.08 million job adverts in the UK, a new record high for 2022</w:t>
      </w:r>
      <w:r w:rsidR="00F22264">
        <w:rPr>
          <w:rFonts w:ascii="Lato" w:hAnsi="Lato" w:cs="Arial"/>
          <w:color w:val="auto"/>
          <w:sz w:val="20"/>
          <w:szCs w:val="22"/>
        </w:rPr>
        <w:t>.</w:t>
      </w:r>
    </w:p>
    <w:p w14:paraId="6219A7DF" w14:textId="77777777" w:rsidR="00EC3FA4" w:rsidRPr="00E42157" w:rsidRDefault="00EC3FA4" w:rsidP="00EC3FA4">
      <w:pPr>
        <w:autoSpaceDE w:val="0"/>
        <w:autoSpaceDN w:val="0"/>
        <w:adjustRightInd w:val="0"/>
        <w:jc w:val="both"/>
        <w:rPr>
          <w:rFonts w:ascii="Lato" w:hAnsi="Lato" w:cs="Arial"/>
          <w:color w:val="auto"/>
          <w:sz w:val="20"/>
          <w:szCs w:val="22"/>
        </w:rPr>
      </w:pPr>
    </w:p>
    <w:p w14:paraId="0D49F1A7" w14:textId="5399E6CA" w:rsidR="00EC3FA4" w:rsidRPr="00E42157" w:rsidRDefault="00EC3FA4" w:rsidP="00EC3FA4">
      <w:pPr>
        <w:autoSpaceDE w:val="0"/>
        <w:autoSpaceDN w:val="0"/>
        <w:adjustRightInd w:val="0"/>
        <w:jc w:val="both"/>
        <w:rPr>
          <w:rFonts w:ascii="Lato" w:hAnsi="Lato" w:cs="Arial"/>
          <w:color w:val="auto"/>
          <w:sz w:val="20"/>
          <w:szCs w:val="22"/>
          <w:lang w:val="en-US"/>
        </w:rPr>
      </w:pPr>
      <w:r w:rsidRPr="00E42157">
        <w:rPr>
          <w:rFonts w:ascii="Lato" w:hAnsi="Lato" w:cs="Arial"/>
          <w:color w:val="auto"/>
          <w:sz w:val="20"/>
          <w:szCs w:val="22"/>
        </w:rPr>
        <w:t xml:space="preserve">Our national challenge is that there are over half a million fewer people in the labour market than before the pandemic. Solving this participation problem is essential for economic recovery and growth. </w:t>
      </w:r>
      <w:r w:rsidRPr="00E42157">
        <w:rPr>
          <w:rFonts w:ascii="Lato" w:hAnsi="Lato" w:cs="Arial"/>
          <w:color w:val="auto"/>
          <w:sz w:val="20"/>
          <w:szCs w:val="22"/>
          <w:lang w:val="en-US"/>
        </w:rPr>
        <w:t xml:space="preserve">We know that workers are the most important asset for business - they help drive their success and contribute to the success of our economy. To create a sustainable labour market and stoke economic growth, </w:t>
      </w:r>
      <w:r w:rsidRPr="0063470A">
        <w:rPr>
          <w:rFonts w:ascii="Lato" w:hAnsi="Lato" w:cs="Arial"/>
          <w:color w:val="auto"/>
          <w:sz w:val="20"/>
          <w:szCs w:val="22"/>
          <w:lang w:val="en-US"/>
        </w:rPr>
        <w:t>we need to put people first.</w:t>
      </w:r>
      <w:r w:rsidRPr="00E42157">
        <w:rPr>
          <w:rFonts w:ascii="Lato" w:hAnsi="Lato" w:cs="Arial"/>
          <w:color w:val="auto"/>
          <w:sz w:val="20"/>
          <w:szCs w:val="22"/>
          <w:lang w:val="en-US"/>
        </w:rPr>
        <w:t xml:space="preserve"> </w:t>
      </w:r>
    </w:p>
    <w:p w14:paraId="28A51170" w14:textId="77777777" w:rsidR="0063470A" w:rsidRDefault="0063470A" w:rsidP="0063470A">
      <w:pPr>
        <w:jc w:val="both"/>
        <w:rPr>
          <w:rFonts w:ascii="Lato" w:eastAsia="Calibri" w:hAnsi="Lato" w:cs="Calibri"/>
          <w:color w:val="auto"/>
          <w:sz w:val="20"/>
          <w:szCs w:val="20"/>
          <w:lang w:eastAsia="en-US"/>
        </w:rPr>
      </w:pPr>
    </w:p>
    <w:p w14:paraId="13F525FE" w14:textId="40986C52" w:rsidR="0063470A" w:rsidRPr="00F903D3" w:rsidRDefault="0063470A" w:rsidP="0063470A">
      <w:pPr>
        <w:jc w:val="both"/>
        <w:rPr>
          <w:rFonts w:ascii="Lato" w:eastAsia="Calibri" w:hAnsi="Lato" w:cs="Calibri"/>
          <w:color w:val="auto"/>
          <w:sz w:val="20"/>
          <w:szCs w:val="20"/>
          <w:lang w:eastAsia="en-US"/>
        </w:rPr>
      </w:pPr>
      <w:r>
        <w:rPr>
          <w:rFonts w:ascii="Lato" w:eastAsia="Calibri" w:hAnsi="Lato" w:cs="Calibri"/>
          <w:color w:val="auto"/>
          <w:sz w:val="20"/>
          <w:szCs w:val="20"/>
          <w:lang w:eastAsia="en-US"/>
        </w:rPr>
        <w:t>M</w:t>
      </w:r>
      <w:r w:rsidRPr="00F903D3">
        <w:rPr>
          <w:rFonts w:ascii="Lato" w:eastAsia="Calibri" w:hAnsi="Lato" w:cs="Calibri"/>
          <w:color w:val="auto"/>
          <w:sz w:val="20"/>
          <w:szCs w:val="20"/>
          <w:lang w:eastAsia="en-US"/>
        </w:rPr>
        <w:t xml:space="preserve">uch of this challenge lies with business to address – </w:t>
      </w:r>
      <w:r>
        <w:rPr>
          <w:rFonts w:ascii="Lato" w:eastAsia="Calibri" w:hAnsi="Lato" w:cs="Calibri"/>
          <w:color w:val="auto"/>
          <w:sz w:val="20"/>
          <w:szCs w:val="20"/>
          <w:lang w:eastAsia="en-US"/>
        </w:rPr>
        <w:t xml:space="preserve">from getting offers of employment right to investing in skills training. </w:t>
      </w:r>
      <w:r w:rsidR="008E49A7">
        <w:rPr>
          <w:rFonts w:ascii="Lato" w:eastAsia="Calibri" w:hAnsi="Lato" w:cs="Calibri"/>
          <w:color w:val="auto"/>
          <w:sz w:val="20"/>
          <w:szCs w:val="20"/>
          <w:lang w:eastAsia="en-US"/>
        </w:rPr>
        <w:t xml:space="preserve">If businesses say people are their most important asset, they need to act that way. </w:t>
      </w:r>
      <w:r>
        <w:rPr>
          <w:rFonts w:ascii="Lato" w:eastAsia="Calibri" w:hAnsi="Lato" w:cs="Calibri"/>
          <w:color w:val="auto"/>
          <w:sz w:val="20"/>
          <w:szCs w:val="20"/>
          <w:lang w:eastAsia="en-US"/>
        </w:rPr>
        <w:t>B</w:t>
      </w:r>
      <w:r w:rsidRPr="00F903D3">
        <w:rPr>
          <w:rFonts w:ascii="Lato" w:eastAsia="Calibri" w:hAnsi="Lato" w:cs="Calibri"/>
          <w:color w:val="auto"/>
          <w:sz w:val="20"/>
          <w:szCs w:val="20"/>
          <w:lang w:eastAsia="en-US"/>
        </w:rPr>
        <w:t xml:space="preserve">ut we also need an environment that helps </w:t>
      </w:r>
      <w:r>
        <w:rPr>
          <w:rFonts w:ascii="Lato" w:eastAsia="Calibri" w:hAnsi="Lato" w:cs="Calibri"/>
          <w:color w:val="auto"/>
          <w:sz w:val="20"/>
          <w:szCs w:val="20"/>
          <w:lang w:eastAsia="en-US"/>
        </w:rPr>
        <w:t>businesses</w:t>
      </w:r>
      <w:r w:rsidRPr="00F903D3">
        <w:rPr>
          <w:rFonts w:ascii="Lato" w:eastAsia="Calibri" w:hAnsi="Lato" w:cs="Calibri"/>
          <w:color w:val="auto"/>
          <w:sz w:val="20"/>
          <w:szCs w:val="20"/>
          <w:lang w:eastAsia="en-US"/>
        </w:rPr>
        <w:t xml:space="preserve"> make the changes needed</w:t>
      </w:r>
      <w:r w:rsidR="008E49A7">
        <w:rPr>
          <w:rFonts w:ascii="Lato" w:eastAsia="Calibri" w:hAnsi="Lato" w:cs="Calibri"/>
          <w:color w:val="auto"/>
          <w:sz w:val="20"/>
          <w:szCs w:val="20"/>
          <w:lang w:eastAsia="en-US"/>
        </w:rPr>
        <w:t>. For example, by</w:t>
      </w:r>
      <w:r w:rsidRPr="00F903D3">
        <w:rPr>
          <w:rFonts w:ascii="Lato" w:eastAsia="Calibri" w:hAnsi="Lato" w:cs="Calibri"/>
          <w:color w:val="auto"/>
          <w:sz w:val="20"/>
          <w:szCs w:val="20"/>
          <w:lang w:eastAsia="en-US"/>
        </w:rPr>
        <w:t xml:space="preserve"> working with partners in colleges, local areas and government</w:t>
      </w:r>
      <w:r>
        <w:rPr>
          <w:rFonts w:ascii="Lato" w:eastAsia="Calibri" w:hAnsi="Lato" w:cs="Calibri"/>
          <w:color w:val="auto"/>
          <w:sz w:val="20"/>
          <w:szCs w:val="20"/>
          <w:lang w:eastAsia="en-US"/>
        </w:rPr>
        <w:t xml:space="preserve"> to support young people starting careers in STEM</w:t>
      </w:r>
      <w:r w:rsidR="00F064FF">
        <w:rPr>
          <w:rFonts w:ascii="Lato" w:eastAsia="Calibri" w:hAnsi="Lato" w:cs="Calibri"/>
          <w:color w:val="auto"/>
          <w:sz w:val="20"/>
          <w:szCs w:val="20"/>
          <w:lang w:eastAsia="en-US"/>
        </w:rPr>
        <w:t>.</w:t>
      </w:r>
    </w:p>
    <w:p w14:paraId="3EBF375F" w14:textId="77777777" w:rsidR="0063470A" w:rsidRPr="00F903D3" w:rsidRDefault="0063470A" w:rsidP="0063470A">
      <w:pPr>
        <w:jc w:val="both"/>
        <w:rPr>
          <w:rFonts w:ascii="Lato" w:eastAsia="Calibri" w:hAnsi="Lato" w:cs="Calibri"/>
          <w:color w:val="auto"/>
          <w:sz w:val="20"/>
          <w:szCs w:val="20"/>
          <w:lang w:eastAsia="en-US"/>
        </w:rPr>
      </w:pPr>
    </w:p>
    <w:p w14:paraId="48BC16E5" w14:textId="3747325E" w:rsidR="0063470A" w:rsidRPr="00F903D3" w:rsidRDefault="0063470A" w:rsidP="0063470A">
      <w:pPr>
        <w:jc w:val="both"/>
        <w:rPr>
          <w:rFonts w:ascii="Lato" w:eastAsia="Calibri" w:hAnsi="Lato" w:cs="Calibri"/>
          <w:color w:val="auto"/>
          <w:sz w:val="20"/>
          <w:szCs w:val="20"/>
          <w:lang w:eastAsia="en-US"/>
        </w:rPr>
      </w:pPr>
      <w:r w:rsidRPr="00F903D3">
        <w:rPr>
          <w:rFonts w:ascii="Lato" w:eastAsia="Calibri" w:hAnsi="Lato" w:cs="Calibri"/>
          <w:color w:val="auto"/>
          <w:sz w:val="20"/>
          <w:szCs w:val="20"/>
          <w:lang w:eastAsia="en-US"/>
        </w:rPr>
        <w:t xml:space="preserve">For government, a </w:t>
      </w:r>
      <w:r w:rsidR="00292FCA">
        <w:rPr>
          <w:rFonts w:ascii="Lato" w:eastAsia="Calibri" w:hAnsi="Lato" w:cs="Calibri"/>
          <w:color w:val="auto"/>
          <w:sz w:val="20"/>
          <w:szCs w:val="20"/>
          <w:lang w:eastAsia="en-US"/>
        </w:rPr>
        <w:t>long-term</w:t>
      </w:r>
      <w:r w:rsidRPr="00F903D3">
        <w:rPr>
          <w:rFonts w:ascii="Lato" w:eastAsia="Calibri" w:hAnsi="Lato" w:cs="Calibri"/>
          <w:color w:val="auto"/>
          <w:sz w:val="20"/>
          <w:szCs w:val="20"/>
          <w:lang w:eastAsia="en-US"/>
        </w:rPr>
        <w:t xml:space="preserve"> labour market</w:t>
      </w:r>
      <w:r w:rsidR="00F064FF">
        <w:rPr>
          <w:rFonts w:ascii="Lato" w:eastAsia="Calibri" w:hAnsi="Lato" w:cs="Calibri"/>
          <w:color w:val="auto"/>
          <w:sz w:val="20"/>
          <w:szCs w:val="20"/>
          <w:lang w:eastAsia="en-US"/>
        </w:rPr>
        <w:t xml:space="preserve"> and workforce</w:t>
      </w:r>
      <w:r w:rsidRPr="00F903D3">
        <w:rPr>
          <w:rFonts w:ascii="Lato" w:eastAsia="Calibri" w:hAnsi="Lato" w:cs="Calibri"/>
          <w:color w:val="auto"/>
          <w:sz w:val="20"/>
          <w:szCs w:val="20"/>
          <w:lang w:eastAsia="en-US"/>
        </w:rPr>
        <w:t xml:space="preserve"> strategy is vital. </w:t>
      </w:r>
      <w:r w:rsidR="008E49A7">
        <w:rPr>
          <w:rFonts w:ascii="Lato" w:eastAsia="Calibri" w:hAnsi="Lato" w:cs="Calibri"/>
          <w:color w:val="auto"/>
          <w:sz w:val="20"/>
          <w:szCs w:val="20"/>
          <w:lang w:eastAsia="en-US"/>
        </w:rPr>
        <w:t xml:space="preserve">We need to provide a vision for the future, a direction of travel and a plan for achieving it. </w:t>
      </w:r>
      <w:r w:rsidRPr="00F903D3">
        <w:rPr>
          <w:rFonts w:ascii="Lato" w:eastAsia="Calibri" w:hAnsi="Lato" w:cs="Calibri"/>
          <w:color w:val="auto"/>
          <w:sz w:val="20"/>
          <w:szCs w:val="20"/>
          <w:lang w:eastAsia="en-US"/>
        </w:rPr>
        <w:t>Skills is part of that, but not the only part – immigration, devolution</w:t>
      </w:r>
      <w:r w:rsidR="003B5729">
        <w:rPr>
          <w:rFonts w:ascii="Lato" w:eastAsia="Calibri" w:hAnsi="Lato" w:cs="Calibri"/>
          <w:color w:val="auto"/>
          <w:sz w:val="20"/>
          <w:szCs w:val="20"/>
          <w:lang w:eastAsia="en-US"/>
        </w:rPr>
        <w:t>, and</w:t>
      </w:r>
      <w:r w:rsidRPr="00F903D3">
        <w:rPr>
          <w:rFonts w:ascii="Lato" w:eastAsia="Calibri" w:hAnsi="Lato" w:cs="Calibri"/>
          <w:color w:val="auto"/>
          <w:sz w:val="20"/>
          <w:szCs w:val="20"/>
          <w:lang w:eastAsia="en-US"/>
        </w:rPr>
        <w:t xml:space="preserve"> labour market activation all matter.</w:t>
      </w:r>
    </w:p>
    <w:p w14:paraId="68C84CC3" w14:textId="77777777" w:rsidR="00EC3FA4" w:rsidRPr="00E42157" w:rsidRDefault="00EC3FA4" w:rsidP="00EC3FA4">
      <w:pPr>
        <w:autoSpaceDE w:val="0"/>
        <w:autoSpaceDN w:val="0"/>
        <w:adjustRightInd w:val="0"/>
        <w:jc w:val="both"/>
        <w:rPr>
          <w:rFonts w:ascii="Lato" w:hAnsi="Lato" w:cs="Arial"/>
          <w:color w:val="0D133D"/>
          <w:sz w:val="20"/>
          <w:szCs w:val="22"/>
        </w:rPr>
      </w:pPr>
    </w:p>
    <w:p w14:paraId="30860688" w14:textId="52445EEE" w:rsidR="00EC3FA4" w:rsidRPr="00E42157" w:rsidRDefault="00EC3FA4" w:rsidP="00EC3FA4">
      <w:pPr>
        <w:autoSpaceDE w:val="0"/>
        <w:autoSpaceDN w:val="0"/>
        <w:adjustRightInd w:val="0"/>
        <w:jc w:val="both"/>
        <w:rPr>
          <w:rFonts w:ascii="Lato" w:hAnsi="Lato" w:cs="Arial"/>
          <w:bCs/>
          <w:color w:val="auto"/>
          <w:sz w:val="20"/>
          <w:szCs w:val="22"/>
        </w:rPr>
      </w:pPr>
      <w:r w:rsidRPr="00E42157">
        <w:rPr>
          <w:rFonts w:ascii="Lato" w:hAnsi="Lato" w:cs="Arial"/>
          <w:bCs/>
          <w:color w:val="auto"/>
          <w:sz w:val="20"/>
          <w:szCs w:val="22"/>
        </w:rPr>
        <w:t>We have answer</w:t>
      </w:r>
      <w:r w:rsidR="00895DC2">
        <w:rPr>
          <w:rFonts w:ascii="Lato" w:hAnsi="Lato" w:cs="Arial"/>
          <w:bCs/>
          <w:color w:val="auto"/>
          <w:sz w:val="20"/>
          <w:szCs w:val="22"/>
        </w:rPr>
        <w:t>ed</w:t>
      </w:r>
      <w:r w:rsidRPr="00E42157">
        <w:rPr>
          <w:rFonts w:ascii="Lato" w:hAnsi="Lato" w:cs="Arial"/>
          <w:bCs/>
          <w:color w:val="auto"/>
          <w:sz w:val="20"/>
          <w:szCs w:val="22"/>
        </w:rPr>
        <w:t xml:space="preserve"> questions from the Committee where we can share data and insights.</w:t>
      </w:r>
      <w:r w:rsidR="00E90916">
        <w:rPr>
          <w:rFonts w:ascii="Lato" w:hAnsi="Lato" w:cs="Arial"/>
          <w:bCs/>
          <w:color w:val="auto"/>
          <w:sz w:val="20"/>
          <w:szCs w:val="22"/>
        </w:rPr>
        <w:t xml:space="preserve"> </w:t>
      </w:r>
    </w:p>
    <w:p w14:paraId="0924234C" w14:textId="77777777" w:rsidR="008541B9" w:rsidRPr="00633CA4" w:rsidRDefault="008541B9" w:rsidP="00B51F37">
      <w:pPr>
        <w:autoSpaceDE w:val="0"/>
        <w:autoSpaceDN w:val="0"/>
        <w:adjustRightInd w:val="0"/>
        <w:jc w:val="both"/>
        <w:rPr>
          <w:rFonts w:ascii="Lato" w:hAnsi="Lato" w:cs="Arial"/>
          <w:color w:val="auto"/>
        </w:rPr>
      </w:pPr>
    </w:p>
    <w:p w14:paraId="6BAE9BBE" w14:textId="77777777" w:rsidR="00633CA4" w:rsidRPr="00633CA4" w:rsidRDefault="00633CA4" w:rsidP="00BB62AE">
      <w:pPr>
        <w:rPr>
          <w:rFonts w:ascii="Lato" w:eastAsia="Calibri" w:hAnsi="Lato" w:cs="Calibri"/>
          <w:b/>
          <w:bCs/>
          <w:color w:val="auto"/>
          <w:szCs w:val="22"/>
          <w:u w:val="single"/>
          <w:lang w:eastAsia="en-US"/>
        </w:rPr>
      </w:pPr>
    </w:p>
    <w:p w14:paraId="3A7DCC93" w14:textId="77777777" w:rsidR="00633CA4" w:rsidRDefault="00633CA4" w:rsidP="00BB62AE">
      <w:pPr>
        <w:rPr>
          <w:rFonts w:ascii="Lato" w:eastAsia="Calibri" w:hAnsi="Lato" w:cs="Calibri"/>
          <w:b/>
          <w:bCs/>
          <w:color w:val="auto"/>
          <w:szCs w:val="22"/>
          <w:u w:val="single"/>
          <w:lang w:eastAsia="en-US"/>
        </w:rPr>
      </w:pPr>
    </w:p>
    <w:p w14:paraId="604133A7" w14:textId="77777777" w:rsidR="00633CA4" w:rsidRDefault="00633CA4" w:rsidP="00BB62AE">
      <w:pPr>
        <w:rPr>
          <w:rFonts w:ascii="Lato" w:eastAsia="Calibri" w:hAnsi="Lato" w:cs="Calibri"/>
          <w:b/>
          <w:bCs/>
          <w:color w:val="auto"/>
          <w:szCs w:val="22"/>
          <w:u w:val="single"/>
          <w:lang w:eastAsia="en-US"/>
        </w:rPr>
      </w:pPr>
    </w:p>
    <w:p w14:paraId="5CB53879" w14:textId="77777777" w:rsidR="00633CA4" w:rsidRDefault="00633CA4" w:rsidP="00BB62AE">
      <w:pPr>
        <w:rPr>
          <w:rFonts w:ascii="Lato" w:eastAsia="Calibri" w:hAnsi="Lato" w:cs="Calibri"/>
          <w:b/>
          <w:bCs/>
          <w:color w:val="auto"/>
          <w:szCs w:val="22"/>
          <w:u w:val="single"/>
          <w:lang w:eastAsia="en-US"/>
        </w:rPr>
      </w:pPr>
    </w:p>
    <w:p w14:paraId="6AA5F269" w14:textId="77777777" w:rsidR="00633CA4" w:rsidRDefault="00633CA4" w:rsidP="00BB62AE">
      <w:pPr>
        <w:rPr>
          <w:rFonts w:ascii="Lato" w:eastAsia="Calibri" w:hAnsi="Lato" w:cs="Calibri"/>
          <w:b/>
          <w:bCs/>
          <w:color w:val="auto"/>
          <w:szCs w:val="22"/>
          <w:u w:val="single"/>
          <w:lang w:eastAsia="en-US"/>
        </w:rPr>
      </w:pPr>
    </w:p>
    <w:p w14:paraId="0287C2A0" w14:textId="77777777" w:rsidR="00633CA4" w:rsidRDefault="00633CA4" w:rsidP="00BB62AE">
      <w:pPr>
        <w:rPr>
          <w:rFonts w:ascii="Lato" w:eastAsia="Calibri" w:hAnsi="Lato" w:cs="Calibri"/>
          <w:b/>
          <w:bCs/>
          <w:color w:val="auto"/>
          <w:szCs w:val="22"/>
          <w:u w:val="single"/>
          <w:lang w:eastAsia="en-US"/>
        </w:rPr>
      </w:pPr>
    </w:p>
    <w:p w14:paraId="5E40CD41" w14:textId="1A2F44E2" w:rsidR="00633CA4" w:rsidRDefault="00633CA4" w:rsidP="00BB62AE">
      <w:pPr>
        <w:rPr>
          <w:rFonts w:ascii="Lato" w:eastAsia="Calibri" w:hAnsi="Lato" w:cs="Calibri"/>
          <w:b/>
          <w:bCs/>
          <w:color w:val="auto"/>
          <w:szCs w:val="22"/>
          <w:u w:val="single"/>
          <w:lang w:eastAsia="en-US"/>
        </w:rPr>
      </w:pPr>
    </w:p>
    <w:p w14:paraId="227260C7" w14:textId="12CF037D" w:rsidR="00E42157" w:rsidRDefault="00E42157" w:rsidP="00BB62AE">
      <w:pPr>
        <w:rPr>
          <w:rFonts w:ascii="Lato" w:eastAsia="Calibri" w:hAnsi="Lato" w:cs="Calibri"/>
          <w:b/>
          <w:bCs/>
          <w:color w:val="auto"/>
          <w:szCs w:val="22"/>
          <w:u w:val="single"/>
          <w:lang w:eastAsia="en-US"/>
        </w:rPr>
      </w:pPr>
    </w:p>
    <w:p w14:paraId="2AC588A9" w14:textId="77777777" w:rsidR="0061201B" w:rsidRDefault="0061201B" w:rsidP="00BB62AE">
      <w:pPr>
        <w:rPr>
          <w:rFonts w:ascii="Lato" w:eastAsia="Calibri" w:hAnsi="Lato" w:cs="Calibri"/>
          <w:b/>
          <w:bCs/>
          <w:color w:val="auto"/>
          <w:szCs w:val="22"/>
          <w:u w:val="single"/>
          <w:lang w:eastAsia="en-US"/>
        </w:rPr>
      </w:pPr>
    </w:p>
    <w:p w14:paraId="6A2F9863" w14:textId="3EF5F118" w:rsidR="00E42157" w:rsidRDefault="00E42157" w:rsidP="00BB62AE">
      <w:pPr>
        <w:rPr>
          <w:rFonts w:ascii="Lato" w:eastAsia="Calibri" w:hAnsi="Lato" w:cs="Calibri"/>
          <w:b/>
          <w:bCs/>
          <w:color w:val="auto"/>
          <w:szCs w:val="22"/>
          <w:u w:val="single"/>
          <w:lang w:eastAsia="en-US"/>
        </w:rPr>
      </w:pPr>
    </w:p>
    <w:p w14:paraId="7C2F0B78" w14:textId="33D7EE0F" w:rsidR="00E42157" w:rsidRDefault="00E42157" w:rsidP="00BB62AE">
      <w:pPr>
        <w:rPr>
          <w:rFonts w:ascii="Lato" w:eastAsia="Calibri" w:hAnsi="Lato" w:cs="Calibri"/>
          <w:b/>
          <w:bCs/>
          <w:color w:val="auto"/>
          <w:szCs w:val="22"/>
          <w:u w:val="single"/>
          <w:lang w:eastAsia="en-US"/>
        </w:rPr>
      </w:pPr>
    </w:p>
    <w:p w14:paraId="7DD48BD7" w14:textId="5E05A181" w:rsidR="00E42157" w:rsidRDefault="00E42157" w:rsidP="00BB62AE">
      <w:pPr>
        <w:rPr>
          <w:rFonts w:ascii="Lato" w:eastAsia="Calibri" w:hAnsi="Lato" w:cs="Calibri"/>
          <w:b/>
          <w:bCs/>
          <w:color w:val="auto"/>
          <w:szCs w:val="22"/>
          <w:u w:val="single"/>
          <w:lang w:eastAsia="en-US"/>
        </w:rPr>
      </w:pPr>
    </w:p>
    <w:p w14:paraId="1911A902" w14:textId="77777777" w:rsidR="00E42157" w:rsidRDefault="00E42157" w:rsidP="00BB62AE">
      <w:pPr>
        <w:rPr>
          <w:rFonts w:ascii="Lato" w:eastAsia="Calibri" w:hAnsi="Lato" w:cs="Calibri"/>
          <w:b/>
          <w:bCs/>
          <w:color w:val="auto"/>
          <w:szCs w:val="22"/>
          <w:u w:val="single"/>
          <w:lang w:eastAsia="en-US"/>
        </w:rPr>
      </w:pPr>
    </w:p>
    <w:p w14:paraId="1C88EF2E" w14:textId="77777777" w:rsidR="00633CA4" w:rsidRDefault="00633CA4" w:rsidP="00BB62AE">
      <w:pPr>
        <w:rPr>
          <w:rFonts w:ascii="Lato" w:eastAsia="Calibri" w:hAnsi="Lato" w:cs="Calibri"/>
          <w:b/>
          <w:bCs/>
          <w:color w:val="auto"/>
          <w:szCs w:val="22"/>
          <w:u w:val="single"/>
          <w:lang w:eastAsia="en-US"/>
        </w:rPr>
      </w:pPr>
    </w:p>
    <w:p w14:paraId="2C459044" w14:textId="77777777" w:rsidR="00633CA4" w:rsidRDefault="00633CA4" w:rsidP="00BB62AE">
      <w:pPr>
        <w:rPr>
          <w:rFonts w:ascii="Lato" w:eastAsia="Calibri" w:hAnsi="Lato" w:cs="Calibri"/>
          <w:b/>
          <w:bCs/>
          <w:color w:val="auto"/>
          <w:szCs w:val="22"/>
          <w:u w:val="single"/>
          <w:lang w:eastAsia="en-US"/>
        </w:rPr>
      </w:pPr>
    </w:p>
    <w:p w14:paraId="671C0F84" w14:textId="5CA4C422" w:rsidR="00633CA4" w:rsidRDefault="00633CA4" w:rsidP="00BB62AE">
      <w:pPr>
        <w:rPr>
          <w:rFonts w:ascii="Lato" w:eastAsia="Calibri" w:hAnsi="Lato" w:cs="Calibri"/>
          <w:b/>
          <w:bCs/>
          <w:color w:val="auto"/>
          <w:szCs w:val="22"/>
          <w:u w:val="single"/>
          <w:lang w:eastAsia="en-US"/>
        </w:rPr>
      </w:pPr>
    </w:p>
    <w:p w14:paraId="38052AD6" w14:textId="05D71C9D" w:rsidR="00292FCA" w:rsidRDefault="00292FCA" w:rsidP="00BB62AE">
      <w:pPr>
        <w:rPr>
          <w:rFonts w:ascii="Lato" w:eastAsia="Calibri" w:hAnsi="Lato" w:cs="Calibri"/>
          <w:b/>
          <w:bCs/>
          <w:color w:val="auto"/>
          <w:szCs w:val="22"/>
          <w:u w:val="single"/>
          <w:lang w:eastAsia="en-US"/>
        </w:rPr>
      </w:pPr>
    </w:p>
    <w:p w14:paraId="18F10825" w14:textId="30EB5543" w:rsidR="00BB62AE" w:rsidRDefault="00BB62AE" w:rsidP="00BB62AE">
      <w:pPr>
        <w:rPr>
          <w:rFonts w:ascii="Lato" w:eastAsia="Calibri" w:hAnsi="Lato" w:cs="Calibri"/>
          <w:b/>
          <w:bCs/>
          <w:color w:val="auto"/>
          <w:szCs w:val="22"/>
          <w:u w:val="single"/>
          <w:lang w:eastAsia="en-US"/>
        </w:rPr>
      </w:pPr>
      <w:r w:rsidRPr="00BB62AE">
        <w:rPr>
          <w:rFonts w:ascii="Lato" w:eastAsia="Calibri" w:hAnsi="Lato" w:cs="Calibri"/>
          <w:b/>
          <w:bCs/>
          <w:color w:val="auto"/>
          <w:szCs w:val="22"/>
          <w:u w:val="single"/>
          <w:lang w:eastAsia="en-US"/>
        </w:rPr>
        <w:lastRenderedPageBreak/>
        <w:t>REC data demonstrates the scale of the challenge</w:t>
      </w:r>
      <w:r w:rsidR="00726962">
        <w:rPr>
          <w:rFonts w:ascii="Lato" w:eastAsia="Calibri" w:hAnsi="Lato" w:cs="Calibri"/>
          <w:b/>
          <w:bCs/>
          <w:color w:val="auto"/>
          <w:szCs w:val="22"/>
          <w:u w:val="single"/>
          <w:lang w:eastAsia="en-US"/>
        </w:rPr>
        <w:t xml:space="preserve"> </w:t>
      </w:r>
    </w:p>
    <w:p w14:paraId="52A52489" w14:textId="77777777" w:rsidR="00633CA4" w:rsidRPr="00BB62AE" w:rsidRDefault="00633CA4" w:rsidP="00BB62AE">
      <w:pPr>
        <w:rPr>
          <w:rFonts w:ascii="Lato" w:eastAsia="Calibri" w:hAnsi="Lato" w:cs="Calibri"/>
          <w:b/>
          <w:bCs/>
          <w:color w:val="auto"/>
          <w:szCs w:val="22"/>
          <w:u w:val="single"/>
          <w:lang w:eastAsia="en-US"/>
        </w:rPr>
      </w:pPr>
    </w:p>
    <w:p w14:paraId="71CE98AA" w14:textId="3A29BF5F" w:rsidR="00BB62AE" w:rsidRPr="00BE7C79" w:rsidRDefault="00633CA4" w:rsidP="008017A2">
      <w:pPr>
        <w:jc w:val="both"/>
        <w:rPr>
          <w:rFonts w:ascii="Lato" w:eastAsia="Calibri" w:hAnsi="Lato" w:cs="Calibri"/>
          <w:color w:val="auto"/>
          <w:sz w:val="20"/>
          <w:szCs w:val="20"/>
          <w:lang w:eastAsia="en-US"/>
        </w:rPr>
      </w:pPr>
      <w:r w:rsidRPr="00BE7C79">
        <w:rPr>
          <w:rFonts w:ascii="Lato" w:eastAsia="Calibri" w:hAnsi="Lato" w:cs="Calibri"/>
          <w:color w:val="auto"/>
          <w:sz w:val="20"/>
          <w:szCs w:val="20"/>
          <w:lang w:eastAsia="en-US"/>
        </w:rPr>
        <w:t xml:space="preserve">Labour and skills shortages </w:t>
      </w:r>
      <w:r w:rsidR="006F2EFE" w:rsidRPr="00BE7C79">
        <w:rPr>
          <w:rFonts w:ascii="Lato" w:eastAsia="Calibri" w:hAnsi="Lato" w:cs="Calibri"/>
          <w:color w:val="auto"/>
          <w:sz w:val="20"/>
          <w:szCs w:val="20"/>
          <w:lang w:eastAsia="en-US"/>
        </w:rPr>
        <w:t xml:space="preserve">are </w:t>
      </w:r>
      <w:r w:rsidR="00B705EC" w:rsidRPr="00BE7C79">
        <w:rPr>
          <w:rFonts w:ascii="Lato" w:eastAsia="Calibri" w:hAnsi="Lato" w:cs="Calibri"/>
          <w:color w:val="auto"/>
          <w:sz w:val="20"/>
          <w:szCs w:val="20"/>
          <w:lang w:eastAsia="en-US"/>
        </w:rPr>
        <w:t>affecting</w:t>
      </w:r>
      <w:r w:rsidR="006F2EFE" w:rsidRPr="00BE7C79">
        <w:rPr>
          <w:rFonts w:ascii="Lato" w:eastAsia="Calibri" w:hAnsi="Lato" w:cs="Calibri"/>
          <w:color w:val="auto"/>
          <w:sz w:val="20"/>
          <w:szCs w:val="20"/>
          <w:lang w:eastAsia="en-US"/>
        </w:rPr>
        <w:t xml:space="preserve"> every sector</w:t>
      </w:r>
      <w:r w:rsidR="00B705EC" w:rsidRPr="00BE7C79">
        <w:rPr>
          <w:rFonts w:ascii="Lato" w:eastAsia="Calibri" w:hAnsi="Lato" w:cs="Calibri"/>
          <w:color w:val="auto"/>
          <w:sz w:val="20"/>
          <w:szCs w:val="20"/>
          <w:lang w:eastAsia="en-US"/>
        </w:rPr>
        <w:t>, in</w:t>
      </w:r>
      <w:r w:rsidR="006F2EFE" w:rsidRPr="00BE7C79">
        <w:rPr>
          <w:rFonts w:ascii="Lato" w:eastAsia="Calibri" w:hAnsi="Lato" w:cs="Calibri"/>
          <w:color w:val="auto"/>
          <w:sz w:val="20"/>
          <w:szCs w:val="20"/>
          <w:lang w:eastAsia="en-US"/>
        </w:rPr>
        <w:t xml:space="preserve"> every part of the UK. </w:t>
      </w:r>
      <w:r w:rsidR="00BB62AE" w:rsidRPr="00BE7C79">
        <w:rPr>
          <w:rFonts w:ascii="Lato" w:eastAsia="Calibri" w:hAnsi="Lato" w:cs="Calibri"/>
          <w:color w:val="auto"/>
          <w:sz w:val="20"/>
          <w:szCs w:val="20"/>
          <w:lang w:eastAsia="en-US"/>
        </w:rPr>
        <w:t xml:space="preserve">The REC first flagged a return to strength for the labour market last </w:t>
      </w:r>
      <w:r w:rsidR="003D4A17">
        <w:rPr>
          <w:rFonts w:ascii="Lato" w:eastAsia="Calibri" w:hAnsi="Lato" w:cs="Calibri"/>
          <w:color w:val="auto"/>
          <w:sz w:val="20"/>
          <w:szCs w:val="20"/>
          <w:lang w:eastAsia="en-US"/>
        </w:rPr>
        <w:t>April</w:t>
      </w:r>
      <w:r w:rsidR="003D4A17" w:rsidRPr="00BE7C79">
        <w:rPr>
          <w:rFonts w:ascii="Lato" w:eastAsia="Calibri" w:hAnsi="Lato" w:cs="Calibri"/>
          <w:color w:val="auto"/>
          <w:sz w:val="20"/>
          <w:szCs w:val="20"/>
          <w:lang w:eastAsia="en-US"/>
        </w:rPr>
        <w:t xml:space="preserve"> </w:t>
      </w:r>
      <w:r w:rsidR="00BB62AE" w:rsidRPr="00BE7C79">
        <w:rPr>
          <w:rFonts w:ascii="Lato" w:eastAsia="Calibri" w:hAnsi="Lato" w:cs="Calibri"/>
          <w:color w:val="auto"/>
          <w:sz w:val="20"/>
          <w:szCs w:val="20"/>
          <w:lang w:eastAsia="en-US"/>
        </w:rPr>
        <w:t>- based on the day-to-day insights our recruiter members were seeing. Today, labour and skills shortages remain one of the biggest concerns for recruiters and their client businesses.</w:t>
      </w:r>
    </w:p>
    <w:p w14:paraId="18352296" w14:textId="77777777" w:rsidR="006F2EFE" w:rsidRPr="00BE7C79" w:rsidRDefault="006F2EFE" w:rsidP="008017A2">
      <w:pPr>
        <w:jc w:val="both"/>
        <w:rPr>
          <w:rFonts w:ascii="Lato" w:eastAsia="Calibri" w:hAnsi="Lato" w:cs="Calibri"/>
          <w:color w:val="auto"/>
          <w:sz w:val="20"/>
          <w:szCs w:val="20"/>
          <w:lang w:eastAsia="en-US"/>
        </w:rPr>
      </w:pPr>
    </w:p>
    <w:p w14:paraId="1DC3AFDD" w14:textId="4FB6BF5D" w:rsidR="00BB62AE" w:rsidRPr="00BE7C79" w:rsidRDefault="00BB62AE" w:rsidP="008017A2">
      <w:pPr>
        <w:jc w:val="both"/>
        <w:rPr>
          <w:rFonts w:ascii="Lato" w:eastAsia="Calibri" w:hAnsi="Lato" w:cs="Calibri"/>
          <w:color w:val="auto"/>
          <w:sz w:val="20"/>
          <w:szCs w:val="20"/>
          <w:lang w:eastAsia="en-US"/>
        </w:rPr>
      </w:pPr>
      <w:r w:rsidRPr="00BE7C79">
        <w:rPr>
          <w:rFonts w:ascii="Lato" w:eastAsia="Calibri" w:hAnsi="Lato" w:cs="Calibri"/>
          <w:color w:val="auto"/>
          <w:sz w:val="20"/>
          <w:szCs w:val="20"/>
          <w:lang w:eastAsia="en-US"/>
        </w:rPr>
        <w:t xml:space="preserve">While there are fewer unemployed people in the UK, employment levels and hours worked are still lower than pre-pandemic levels. This is because of rising economic inactivity, with more people not working and not </w:t>
      </w:r>
      <w:r w:rsidR="00F064FF">
        <w:rPr>
          <w:rFonts w:ascii="Lato" w:eastAsia="Calibri" w:hAnsi="Lato" w:cs="Calibri"/>
          <w:color w:val="auto"/>
          <w:sz w:val="20"/>
          <w:szCs w:val="20"/>
          <w:lang w:eastAsia="en-US"/>
        </w:rPr>
        <w:t>seeking employment</w:t>
      </w:r>
      <w:r w:rsidRPr="00BE7C79">
        <w:rPr>
          <w:rFonts w:ascii="Lato" w:eastAsia="Calibri" w:hAnsi="Lato" w:cs="Calibri"/>
          <w:color w:val="auto"/>
          <w:sz w:val="20"/>
          <w:szCs w:val="20"/>
          <w:lang w:eastAsia="en-US"/>
        </w:rPr>
        <w:t xml:space="preserve">. Over time, this capacity constraint will slow growth and contribute to inflation. </w:t>
      </w:r>
    </w:p>
    <w:p w14:paraId="773E7FBB" w14:textId="77777777" w:rsidR="00BB62AE" w:rsidRPr="00BE7C79" w:rsidRDefault="00BB62AE" w:rsidP="008017A2">
      <w:pPr>
        <w:jc w:val="both"/>
        <w:rPr>
          <w:rFonts w:ascii="Lato" w:eastAsia="Calibri" w:hAnsi="Lato" w:cs="Calibri"/>
          <w:color w:val="auto"/>
          <w:sz w:val="20"/>
          <w:szCs w:val="20"/>
          <w:lang w:eastAsia="en-US"/>
        </w:rPr>
      </w:pPr>
    </w:p>
    <w:p w14:paraId="0FEF1F07" w14:textId="38E90990" w:rsidR="00BB62AE" w:rsidRPr="00BE7C79" w:rsidRDefault="00BB62AE" w:rsidP="008017A2">
      <w:pPr>
        <w:autoSpaceDE w:val="0"/>
        <w:autoSpaceDN w:val="0"/>
        <w:adjustRightInd w:val="0"/>
        <w:jc w:val="both"/>
        <w:rPr>
          <w:rFonts w:ascii="Lato" w:eastAsia="Calibri" w:hAnsi="Lato" w:cs="Calibri"/>
          <w:color w:val="auto"/>
          <w:sz w:val="20"/>
          <w:szCs w:val="20"/>
          <w:lang w:eastAsia="en-US"/>
        </w:rPr>
      </w:pPr>
      <w:bookmarkStart w:id="0" w:name="_Hlk107927280"/>
      <w:r w:rsidRPr="00BE7C79">
        <w:rPr>
          <w:rFonts w:ascii="Lato" w:eastAsia="Calibri" w:hAnsi="Lato" w:cs="Calibri"/>
          <w:color w:val="auto"/>
          <w:sz w:val="20"/>
          <w:szCs w:val="20"/>
          <w:lang w:eastAsia="en-US"/>
        </w:rPr>
        <w:t xml:space="preserve">In 2021, we saw </w:t>
      </w:r>
      <w:hyperlink r:id="rId9" w:history="1">
        <w:r w:rsidRPr="00BE7C79">
          <w:rPr>
            <w:rStyle w:val="Hyperlink"/>
            <w:rFonts w:ascii="Lato" w:eastAsia="Calibri" w:hAnsi="Lato" w:cs="Calibri"/>
            <w:sz w:val="20"/>
            <w:szCs w:val="20"/>
            <w:lang w:eastAsia="en-US"/>
          </w:rPr>
          <w:t>record-breaking recruitment figures</w:t>
        </w:r>
      </w:hyperlink>
      <w:r w:rsidRPr="00BE7C79">
        <w:rPr>
          <w:rFonts w:ascii="Lato" w:eastAsia="Calibri" w:hAnsi="Lato" w:cs="Calibri"/>
          <w:color w:val="auto"/>
          <w:sz w:val="20"/>
          <w:szCs w:val="20"/>
          <w:lang w:eastAsia="en-US"/>
        </w:rPr>
        <w:t xml:space="preserve"> - a trend that our lead indicator data shows is beginning to </w:t>
      </w:r>
      <w:r w:rsidR="00895DC2">
        <w:rPr>
          <w:rFonts w:ascii="Lato" w:eastAsia="Calibri" w:hAnsi="Lato" w:cs="Calibri"/>
          <w:color w:val="auto"/>
          <w:sz w:val="20"/>
          <w:szCs w:val="20"/>
          <w:lang w:eastAsia="en-US"/>
        </w:rPr>
        <w:t>level off</w:t>
      </w:r>
      <w:r w:rsidRPr="00BE7C79">
        <w:rPr>
          <w:rFonts w:ascii="Lato" w:eastAsia="Calibri" w:hAnsi="Lato" w:cs="Calibri"/>
          <w:color w:val="auto"/>
          <w:sz w:val="20"/>
          <w:szCs w:val="20"/>
          <w:lang w:eastAsia="en-US"/>
        </w:rPr>
        <w:t xml:space="preserve">. </w:t>
      </w:r>
      <w:r w:rsidR="00895DC2">
        <w:rPr>
          <w:rFonts w:ascii="Lato" w:eastAsia="Calibri" w:hAnsi="Lato" w:cs="Calibri"/>
          <w:color w:val="auto"/>
          <w:sz w:val="20"/>
          <w:szCs w:val="20"/>
          <w:lang w:eastAsia="en-US"/>
        </w:rPr>
        <w:t>A</w:t>
      </w:r>
      <w:r w:rsidRPr="00BE7C79">
        <w:rPr>
          <w:rFonts w:ascii="Lato" w:eastAsia="Calibri" w:hAnsi="Lato" w:cs="Calibri"/>
          <w:color w:val="auto"/>
          <w:sz w:val="20"/>
          <w:szCs w:val="20"/>
          <w:lang w:eastAsia="en-US"/>
        </w:rPr>
        <w:t xml:space="preserve"> slowdown from those record-breaking highs </w:t>
      </w:r>
      <w:r w:rsidR="00895DC2">
        <w:rPr>
          <w:rFonts w:ascii="Lato" w:eastAsia="Calibri" w:hAnsi="Lato" w:cs="Calibri"/>
          <w:color w:val="auto"/>
          <w:sz w:val="20"/>
          <w:szCs w:val="20"/>
          <w:lang w:eastAsia="en-US"/>
        </w:rPr>
        <w:t>is</w:t>
      </w:r>
      <w:r w:rsidR="00895DC2" w:rsidRPr="00BE7C79">
        <w:rPr>
          <w:rFonts w:ascii="Lato" w:eastAsia="Calibri" w:hAnsi="Lato" w:cs="Calibri"/>
          <w:color w:val="auto"/>
          <w:sz w:val="20"/>
          <w:szCs w:val="20"/>
          <w:lang w:eastAsia="en-US"/>
        </w:rPr>
        <w:t xml:space="preserve"> </w:t>
      </w:r>
      <w:r w:rsidRPr="00BE7C79">
        <w:rPr>
          <w:rFonts w:ascii="Lato" w:eastAsia="Calibri" w:hAnsi="Lato" w:cs="Calibri"/>
          <w:color w:val="auto"/>
          <w:sz w:val="20"/>
          <w:szCs w:val="20"/>
          <w:lang w:eastAsia="en-US"/>
        </w:rPr>
        <w:t xml:space="preserve">by no means an indicator that labour and skills shortages are over. </w:t>
      </w:r>
      <w:bookmarkEnd w:id="0"/>
      <w:r w:rsidRPr="00BE7C79">
        <w:rPr>
          <w:rFonts w:ascii="Lato" w:eastAsia="Calibri" w:hAnsi="Lato" w:cs="Calibri"/>
          <w:color w:val="auto"/>
          <w:sz w:val="20"/>
          <w:szCs w:val="20"/>
          <w:lang w:eastAsia="en-US"/>
        </w:rPr>
        <w:t xml:space="preserve">For example, the REC’s </w:t>
      </w:r>
      <w:r w:rsidR="00057800">
        <w:rPr>
          <w:rFonts w:ascii="Lato" w:eastAsia="Calibri" w:hAnsi="Lato" w:cs="Calibri"/>
          <w:color w:val="auto"/>
          <w:sz w:val="20"/>
          <w:szCs w:val="20"/>
          <w:lang w:eastAsia="en-US"/>
        </w:rPr>
        <w:t xml:space="preserve">latest </w:t>
      </w:r>
      <w:hyperlink r:id="rId10" w:history="1">
        <w:r w:rsidR="00B9592B" w:rsidRPr="00126158">
          <w:rPr>
            <w:rStyle w:val="Hyperlink"/>
            <w:rFonts w:ascii="Lato" w:eastAsia="Calibri" w:hAnsi="Lato" w:cs="Calibri"/>
            <w:sz w:val="20"/>
            <w:szCs w:val="20"/>
            <w:lang w:eastAsia="en-US"/>
          </w:rPr>
          <w:t>Labour Market Tracker</w:t>
        </w:r>
      </w:hyperlink>
      <w:r w:rsidR="00B9592B" w:rsidRPr="00BE7C79">
        <w:rPr>
          <w:rFonts w:ascii="Lato" w:eastAsia="Calibri" w:hAnsi="Lato" w:cs="Calibri"/>
          <w:color w:val="auto"/>
          <w:sz w:val="20"/>
          <w:szCs w:val="20"/>
          <w:lang w:eastAsia="en-US"/>
        </w:rPr>
        <w:t xml:space="preserve"> showed that in the last week of </w:t>
      </w:r>
      <w:r w:rsidR="00057800">
        <w:rPr>
          <w:rFonts w:ascii="Lato" w:eastAsia="Calibri" w:hAnsi="Lato" w:cs="Calibri"/>
          <w:color w:val="auto"/>
          <w:sz w:val="20"/>
          <w:szCs w:val="20"/>
          <w:lang w:eastAsia="en-US"/>
        </w:rPr>
        <w:t>August,</w:t>
      </w:r>
      <w:r w:rsidR="00126158" w:rsidRPr="00126158">
        <w:rPr>
          <w:rFonts w:ascii="Lato" w:hAnsi="Lato" w:cs="Arial"/>
          <w:color w:val="auto"/>
          <w:sz w:val="20"/>
          <w:szCs w:val="22"/>
        </w:rPr>
        <w:t xml:space="preserve"> </w:t>
      </w:r>
      <w:r w:rsidR="00126158" w:rsidRPr="00F22264">
        <w:rPr>
          <w:rFonts w:ascii="Lato" w:hAnsi="Lato" w:cs="Arial"/>
          <w:color w:val="auto"/>
          <w:sz w:val="20"/>
          <w:szCs w:val="22"/>
        </w:rPr>
        <w:t>there were 2.08 million job adverts in the UK, a new record high for 2022</w:t>
      </w:r>
      <w:r w:rsidR="00B9592B" w:rsidRPr="00BE7C79">
        <w:rPr>
          <w:rFonts w:ascii="Lato" w:eastAsia="Calibri" w:hAnsi="Lato" w:cs="Calibri"/>
          <w:color w:val="auto"/>
          <w:sz w:val="20"/>
          <w:szCs w:val="20"/>
          <w:lang w:eastAsia="en-US"/>
        </w:rPr>
        <w:t>.</w:t>
      </w:r>
    </w:p>
    <w:p w14:paraId="51F209E1" w14:textId="56C44BDA" w:rsidR="00717B9E" w:rsidRDefault="00717B9E" w:rsidP="008017A2">
      <w:pPr>
        <w:autoSpaceDE w:val="0"/>
        <w:autoSpaceDN w:val="0"/>
        <w:adjustRightInd w:val="0"/>
        <w:jc w:val="both"/>
        <w:rPr>
          <w:rFonts w:ascii="Lato" w:eastAsia="Calibri" w:hAnsi="Lato" w:cs="Calibri"/>
          <w:color w:val="auto"/>
          <w:szCs w:val="22"/>
          <w:highlight w:val="yellow"/>
          <w:lang w:eastAsia="en-US"/>
        </w:rPr>
      </w:pPr>
    </w:p>
    <w:p w14:paraId="6CBE2C45" w14:textId="56A225C0" w:rsidR="008312A4" w:rsidRDefault="00BE7C79" w:rsidP="008017A2">
      <w:pPr>
        <w:autoSpaceDE w:val="0"/>
        <w:autoSpaceDN w:val="0"/>
        <w:adjustRightInd w:val="0"/>
        <w:jc w:val="both"/>
        <w:rPr>
          <w:rFonts w:ascii="Lato" w:hAnsi="Lato" w:cs="Arial"/>
          <w:bCs/>
          <w:color w:val="auto"/>
          <w:sz w:val="20"/>
          <w:szCs w:val="22"/>
        </w:rPr>
      </w:pPr>
      <w:r w:rsidRPr="00096827">
        <w:rPr>
          <w:rFonts w:ascii="Lato" w:hAnsi="Lato" w:cs="Arial"/>
          <w:bCs/>
          <w:color w:val="auto"/>
          <w:sz w:val="20"/>
          <w:szCs w:val="22"/>
        </w:rPr>
        <w:t xml:space="preserve">Careers </w:t>
      </w:r>
      <w:r w:rsidR="009E003C">
        <w:rPr>
          <w:rFonts w:ascii="Lato" w:hAnsi="Lato" w:cs="Arial"/>
          <w:bCs/>
          <w:color w:val="auto"/>
          <w:sz w:val="20"/>
          <w:szCs w:val="22"/>
        </w:rPr>
        <w:t>in</w:t>
      </w:r>
      <w:r w:rsidRPr="00096827">
        <w:rPr>
          <w:rFonts w:ascii="Lato" w:hAnsi="Lato" w:cs="Arial"/>
          <w:bCs/>
          <w:color w:val="auto"/>
          <w:sz w:val="20"/>
          <w:szCs w:val="22"/>
        </w:rPr>
        <w:t xml:space="preserve"> the STEM sector aren't immune </w:t>
      </w:r>
      <w:r w:rsidR="00C93F72" w:rsidRPr="00096827">
        <w:rPr>
          <w:rFonts w:ascii="Lato" w:hAnsi="Lato" w:cs="Arial"/>
          <w:bCs/>
          <w:color w:val="auto"/>
          <w:sz w:val="20"/>
          <w:szCs w:val="22"/>
        </w:rPr>
        <w:t>to th</w:t>
      </w:r>
      <w:r w:rsidR="00162492">
        <w:rPr>
          <w:rFonts w:ascii="Lato" w:hAnsi="Lato" w:cs="Arial"/>
          <w:bCs/>
          <w:color w:val="auto"/>
          <w:sz w:val="20"/>
          <w:szCs w:val="22"/>
        </w:rPr>
        <w:t>e ongoing</w:t>
      </w:r>
      <w:r w:rsidR="00C93F72" w:rsidRPr="00096827">
        <w:rPr>
          <w:rFonts w:ascii="Lato" w:hAnsi="Lato" w:cs="Arial"/>
          <w:bCs/>
          <w:color w:val="auto"/>
          <w:sz w:val="20"/>
          <w:szCs w:val="22"/>
        </w:rPr>
        <w:t xml:space="preserve"> battle for talen</w:t>
      </w:r>
      <w:r w:rsidR="007C1E5B" w:rsidRPr="00096827">
        <w:rPr>
          <w:rFonts w:ascii="Lato" w:hAnsi="Lato" w:cs="Arial"/>
          <w:bCs/>
          <w:color w:val="auto"/>
          <w:sz w:val="20"/>
          <w:szCs w:val="22"/>
        </w:rPr>
        <w:t>t</w:t>
      </w:r>
      <w:r w:rsidR="009E003C">
        <w:rPr>
          <w:rFonts w:ascii="Lato" w:hAnsi="Lato" w:cs="Arial"/>
          <w:bCs/>
          <w:color w:val="auto"/>
          <w:sz w:val="20"/>
          <w:szCs w:val="22"/>
        </w:rPr>
        <w:t xml:space="preserve"> despite being one of our biggest sectors </w:t>
      </w:r>
      <w:r w:rsidR="00162492">
        <w:rPr>
          <w:rFonts w:ascii="Lato" w:hAnsi="Lato" w:cs="Arial"/>
          <w:bCs/>
          <w:color w:val="auto"/>
          <w:sz w:val="20"/>
          <w:szCs w:val="22"/>
        </w:rPr>
        <w:t>for</w:t>
      </w:r>
      <w:r w:rsidR="005C3ABE" w:rsidRPr="00096827">
        <w:rPr>
          <w:rFonts w:ascii="Lato" w:hAnsi="Lato" w:cs="Arial"/>
          <w:bCs/>
          <w:color w:val="auto"/>
          <w:sz w:val="20"/>
          <w:szCs w:val="22"/>
        </w:rPr>
        <w:t xml:space="preserve"> growth potential</w:t>
      </w:r>
      <w:r w:rsidR="00162492">
        <w:rPr>
          <w:rFonts w:ascii="Lato" w:hAnsi="Lato" w:cs="Arial"/>
          <w:bCs/>
          <w:color w:val="auto"/>
          <w:sz w:val="20"/>
          <w:szCs w:val="22"/>
        </w:rPr>
        <w:t xml:space="preserve">. </w:t>
      </w:r>
      <w:r w:rsidR="005C3ABE" w:rsidRPr="00096827">
        <w:rPr>
          <w:rFonts w:ascii="Lato" w:hAnsi="Lato" w:cs="Arial"/>
          <w:bCs/>
          <w:color w:val="auto"/>
          <w:sz w:val="20"/>
          <w:szCs w:val="22"/>
        </w:rPr>
        <w:t xml:space="preserve"> </w:t>
      </w:r>
      <w:r w:rsidR="00F83A55">
        <w:rPr>
          <w:rFonts w:ascii="Lato" w:hAnsi="Lato" w:cs="Arial"/>
          <w:bCs/>
          <w:color w:val="auto"/>
          <w:sz w:val="20"/>
          <w:szCs w:val="22"/>
        </w:rPr>
        <w:t xml:space="preserve">Insights from REC members suggest that we're not doing enough </w:t>
      </w:r>
      <w:r w:rsidR="002F4A97">
        <w:rPr>
          <w:rFonts w:ascii="Lato" w:hAnsi="Lato" w:cs="Arial"/>
          <w:bCs/>
          <w:color w:val="auto"/>
          <w:sz w:val="20"/>
          <w:szCs w:val="22"/>
        </w:rPr>
        <w:t>to attract talent in this area,</w:t>
      </w:r>
      <w:r w:rsidR="00D951F7">
        <w:rPr>
          <w:rFonts w:ascii="Lato" w:hAnsi="Lato" w:cs="Arial"/>
          <w:bCs/>
          <w:color w:val="auto"/>
          <w:sz w:val="20"/>
          <w:szCs w:val="22"/>
        </w:rPr>
        <w:t xml:space="preserve"> instead </w:t>
      </w:r>
      <w:r w:rsidR="00627670">
        <w:rPr>
          <w:rFonts w:ascii="Lato" w:hAnsi="Lato" w:cs="Arial"/>
          <w:bCs/>
          <w:color w:val="auto"/>
          <w:sz w:val="20"/>
          <w:szCs w:val="22"/>
        </w:rPr>
        <w:t xml:space="preserve">losing </w:t>
      </w:r>
      <w:r w:rsidR="002F4A97">
        <w:rPr>
          <w:rFonts w:ascii="Lato" w:hAnsi="Lato" w:cs="Arial"/>
          <w:bCs/>
          <w:color w:val="auto"/>
          <w:sz w:val="20"/>
          <w:szCs w:val="22"/>
        </w:rPr>
        <w:t>out</w:t>
      </w:r>
      <w:r w:rsidR="00D94D3A">
        <w:rPr>
          <w:rFonts w:ascii="Lato" w:hAnsi="Lato" w:cs="Arial"/>
          <w:bCs/>
          <w:color w:val="auto"/>
          <w:sz w:val="20"/>
          <w:szCs w:val="22"/>
        </w:rPr>
        <w:t xml:space="preserve"> to more competitive countries like the US. Part of this </w:t>
      </w:r>
      <w:r w:rsidR="00A506BD">
        <w:rPr>
          <w:rFonts w:ascii="Lato" w:hAnsi="Lato" w:cs="Arial"/>
          <w:bCs/>
          <w:color w:val="auto"/>
          <w:sz w:val="20"/>
          <w:szCs w:val="22"/>
        </w:rPr>
        <w:t>comes down to salary,</w:t>
      </w:r>
      <w:r w:rsidR="0019105B">
        <w:rPr>
          <w:rFonts w:ascii="Lato" w:hAnsi="Lato" w:cs="Arial"/>
          <w:bCs/>
          <w:color w:val="auto"/>
          <w:sz w:val="20"/>
          <w:szCs w:val="22"/>
        </w:rPr>
        <w:t xml:space="preserve"> part of it is because</w:t>
      </w:r>
      <w:r w:rsidR="002F4A97">
        <w:rPr>
          <w:rFonts w:ascii="Lato" w:hAnsi="Lato" w:cs="Arial"/>
          <w:bCs/>
          <w:color w:val="auto"/>
          <w:sz w:val="20"/>
          <w:szCs w:val="22"/>
        </w:rPr>
        <w:t xml:space="preserve"> of</w:t>
      </w:r>
      <w:r w:rsidR="0019105B">
        <w:rPr>
          <w:rFonts w:ascii="Lato" w:hAnsi="Lato" w:cs="Arial"/>
          <w:bCs/>
          <w:color w:val="auto"/>
          <w:sz w:val="20"/>
          <w:szCs w:val="22"/>
        </w:rPr>
        <w:t xml:space="preserve"> </w:t>
      </w:r>
      <w:r w:rsidR="00A506BD">
        <w:rPr>
          <w:rFonts w:ascii="Lato" w:hAnsi="Lato" w:cs="Arial"/>
          <w:bCs/>
          <w:color w:val="auto"/>
          <w:sz w:val="20"/>
          <w:szCs w:val="22"/>
        </w:rPr>
        <w:t>our immigration system</w:t>
      </w:r>
      <w:r w:rsidR="0019105B">
        <w:rPr>
          <w:rFonts w:ascii="Lato" w:hAnsi="Lato" w:cs="Arial"/>
          <w:bCs/>
          <w:color w:val="auto"/>
          <w:sz w:val="20"/>
          <w:szCs w:val="22"/>
        </w:rPr>
        <w:t>, and another factor is the move to more flexible working</w:t>
      </w:r>
      <w:r w:rsidR="00A506BD">
        <w:rPr>
          <w:rFonts w:ascii="Lato" w:hAnsi="Lato" w:cs="Arial"/>
          <w:bCs/>
          <w:color w:val="auto"/>
          <w:sz w:val="20"/>
          <w:szCs w:val="22"/>
        </w:rPr>
        <w:t xml:space="preserve">. </w:t>
      </w:r>
      <w:r w:rsidR="0019105B">
        <w:rPr>
          <w:rFonts w:ascii="Lato" w:hAnsi="Lato" w:cs="Arial"/>
          <w:bCs/>
          <w:color w:val="auto"/>
          <w:sz w:val="20"/>
          <w:szCs w:val="22"/>
        </w:rPr>
        <w:t>For example, o</w:t>
      </w:r>
      <w:r w:rsidR="00A506BD">
        <w:rPr>
          <w:rFonts w:ascii="Lato" w:hAnsi="Lato" w:cs="Arial"/>
          <w:bCs/>
          <w:color w:val="auto"/>
          <w:sz w:val="20"/>
          <w:szCs w:val="22"/>
        </w:rPr>
        <w:t xml:space="preserve">ne of </w:t>
      </w:r>
      <w:r w:rsidR="001F73B4">
        <w:rPr>
          <w:rFonts w:ascii="Lato" w:hAnsi="Lato" w:cs="Arial"/>
          <w:bCs/>
          <w:color w:val="auto"/>
          <w:sz w:val="20"/>
          <w:szCs w:val="22"/>
        </w:rPr>
        <w:t>our members, recruiting in cyber sector, told us that a</w:t>
      </w:r>
      <w:r w:rsidR="00D94D3A" w:rsidRPr="00096827">
        <w:rPr>
          <w:rFonts w:ascii="Lato" w:hAnsi="Lato" w:cs="Arial"/>
          <w:bCs/>
          <w:color w:val="auto"/>
          <w:sz w:val="20"/>
          <w:szCs w:val="22"/>
        </w:rPr>
        <w:t xml:space="preserve"> few years ago,</w:t>
      </w:r>
      <w:r w:rsidR="00031FD4">
        <w:rPr>
          <w:rFonts w:ascii="Lato" w:hAnsi="Lato" w:cs="Arial"/>
          <w:bCs/>
          <w:color w:val="auto"/>
          <w:sz w:val="20"/>
          <w:szCs w:val="22"/>
        </w:rPr>
        <w:t xml:space="preserve"> roughly</w:t>
      </w:r>
      <w:r w:rsidR="00D94D3A" w:rsidRPr="00096827">
        <w:rPr>
          <w:rFonts w:ascii="Lato" w:hAnsi="Lato" w:cs="Arial"/>
          <w:bCs/>
          <w:color w:val="auto"/>
          <w:sz w:val="20"/>
          <w:szCs w:val="22"/>
        </w:rPr>
        <w:t xml:space="preserve"> 80% of their cyber recruitment was UK based, 10% </w:t>
      </w:r>
      <w:r w:rsidR="001F73B4">
        <w:rPr>
          <w:rFonts w:ascii="Lato" w:hAnsi="Lato" w:cs="Arial"/>
          <w:bCs/>
          <w:color w:val="auto"/>
          <w:sz w:val="20"/>
          <w:szCs w:val="22"/>
        </w:rPr>
        <w:t xml:space="preserve">was </w:t>
      </w:r>
      <w:r w:rsidR="00D94D3A" w:rsidRPr="00096827">
        <w:rPr>
          <w:rFonts w:ascii="Lato" w:hAnsi="Lato" w:cs="Arial"/>
          <w:bCs/>
          <w:color w:val="auto"/>
          <w:sz w:val="20"/>
          <w:szCs w:val="22"/>
        </w:rPr>
        <w:t>US</w:t>
      </w:r>
      <w:r w:rsidR="001F73B4">
        <w:rPr>
          <w:rFonts w:ascii="Lato" w:hAnsi="Lato" w:cs="Arial"/>
          <w:bCs/>
          <w:color w:val="auto"/>
          <w:sz w:val="20"/>
          <w:szCs w:val="22"/>
        </w:rPr>
        <w:t xml:space="preserve"> based</w:t>
      </w:r>
      <w:r w:rsidR="00D94D3A" w:rsidRPr="00096827">
        <w:rPr>
          <w:rFonts w:ascii="Lato" w:hAnsi="Lato" w:cs="Arial"/>
          <w:bCs/>
          <w:color w:val="auto"/>
          <w:sz w:val="20"/>
          <w:szCs w:val="22"/>
        </w:rPr>
        <w:t>, and 10% EU</w:t>
      </w:r>
      <w:r w:rsidR="00B70745">
        <w:rPr>
          <w:rFonts w:ascii="Lato" w:hAnsi="Lato" w:cs="Arial"/>
          <w:bCs/>
          <w:color w:val="auto"/>
          <w:sz w:val="20"/>
          <w:szCs w:val="22"/>
        </w:rPr>
        <w:t xml:space="preserve"> based</w:t>
      </w:r>
      <w:r w:rsidR="00D94D3A" w:rsidRPr="00096827">
        <w:rPr>
          <w:rFonts w:ascii="Lato" w:hAnsi="Lato" w:cs="Arial"/>
          <w:bCs/>
          <w:color w:val="auto"/>
          <w:sz w:val="20"/>
          <w:szCs w:val="22"/>
        </w:rPr>
        <w:t>. In 2022,</w:t>
      </w:r>
      <w:r w:rsidR="00B70745">
        <w:rPr>
          <w:rFonts w:ascii="Lato" w:hAnsi="Lato" w:cs="Arial"/>
          <w:bCs/>
          <w:color w:val="auto"/>
          <w:sz w:val="20"/>
          <w:szCs w:val="22"/>
        </w:rPr>
        <w:t xml:space="preserve"> </w:t>
      </w:r>
      <w:r w:rsidR="00D94D3A" w:rsidRPr="00096827">
        <w:rPr>
          <w:rFonts w:ascii="Lato" w:hAnsi="Lato" w:cs="Arial"/>
          <w:bCs/>
          <w:color w:val="auto"/>
          <w:sz w:val="20"/>
          <w:szCs w:val="22"/>
        </w:rPr>
        <w:t xml:space="preserve">85% </w:t>
      </w:r>
      <w:r w:rsidR="00B70745">
        <w:rPr>
          <w:rFonts w:ascii="Lato" w:hAnsi="Lato" w:cs="Arial"/>
          <w:bCs/>
          <w:color w:val="auto"/>
          <w:sz w:val="20"/>
          <w:szCs w:val="22"/>
        </w:rPr>
        <w:t xml:space="preserve">of their hires are </w:t>
      </w:r>
      <w:r w:rsidR="00D94D3A" w:rsidRPr="00096827">
        <w:rPr>
          <w:rFonts w:ascii="Lato" w:hAnsi="Lato" w:cs="Arial"/>
          <w:bCs/>
          <w:color w:val="auto"/>
          <w:sz w:val="20"/>
          <w:szCs w:val="22"/>
        </w:rPr>
        <w:t xml:space="preserve">US based, 10% </w:t>
      </w:r>
      <w:r w:rsidR="00B70745">
        <w:rPr>
          <w:rFonts w:ascii="Lato" w:hAnsi="Lato" w:cs="Arial"/>
          <w:bCs/>
          <w:color w:val="auto"/>
          <w:sz w:val="20"/>
          <w:szCs w:val="22"/>
        </w:rPr>
        <w:t>are in the</w:t>
      </w:r>
      <w:r w:rsidR="00D94D3A" w:rsidRPr="00096827">
        <w:rPr>
          <w:rFonts w:ascii="Lato" w:hAnsi="Lato" w:cs="Arial"/>
          <w:bCs/>
          <w:color w:val="auto"/>
          <w:sz w:val="20"/>
          <w:szCs w:val="22"/>
        </w:rPr>
        <w:t xml:space="preserve"> UK, and 5%</w:t>
      </w:r>
      <w:r w:rsidR="00B70745">
        <w:rPr>
          <w:rFonts w:ascii="Lato" w:hAnsi="Lato" w:cs="Arial"/>
          <w:bCs/>
          <w:color w:val="auto"/>
          <w:sz w:val="20"/>
          <w:szCs w:val="22"/>
        </w:rPr>
        <w:t xml:space="preserve"> are</w:t>
      </w:r>
      <w:r w:rsidR="00D94D3A" w:rsidRPr="00096827">
        <w:rPr>
          <w:rFonts w:ascii="Lato" w:hAnsi="Lato" w:cs="Arial"/>
          <w:bCs/>
          <w:color w:val="auto"/>
          <w:sz w:val="20"/>
          <w:szCs w:val="22"/>
        </w:rPr>
        <w:t xml:space="preserve"> in the EU.</w:t>
      </w:r>
      <w:r w:rsidR="00EC46C3">
        <w:rPr>
          <w:rFonts w:ascii="Lato" w:hAnsi="Lato" w:cs="Arial"/>
          <w:bCs/>
          <w:color w:val="auto"/>
          <w:sz w:val="20"/>
          <w:szCs w:val="22"/>
        </w:rPr>
        <w:t xml:space="preserve"> Overall, the skills gap for STEM </w:t>
      </w:r>
      <w:r w:rsidR="003E65AF">
        <w:rPr>
          <w:rFonts w:ascii="Lato" w:hAnsi="Lato" w:cs="Arial"/>
          <w:bCs/>
          <w:color w:val="auto"/>
          <w:sz w:val="20"/>
          <w:szCs w:val="22"/>
        </w:rPr>
        <w:t xml:space="preserve">careers </w:t>
      </w:r>
      <w:r w:rsidR="00895DC2">
        <w:rPr>
          <w:rFonts w:ascii="Lato" w:hAnsi="Lato" w:cs="Arial"/>
          <w:bCs/>
          <w:color w:val="auto"/>
          <w:sz w:val="20"/>
          <w:szCs w:val="22"/>
        </w:rPr>
        <w:t xml:space="preserve">in the UK </w:t>
      </w:r>
      <w:r w:rsidR="003E65AF">
        <w:rPr>
          <w:rFonts w:ascii="Lato" w:hAnsi="Lato" w:cs="Arial"/>
          <w:bCs/>
          <w:color w:val="auto"/>
          <w:sz w:val="20"/>
          <w:szCs w:val="22"/>
        </w:rPr>
        <w:t xml:space="preserve">is growing. </w:t>
      </w:r>
    </w:p>
    <w:p w14:paraId="04625A2A" w14:textId="77777777" w:rsidR="008312A4" w:rsidRDefault="008312A4" w:rsidP="008017A2">
      <w:pPr>
        <w:autoSpaceDE w:val="0"/>
        <w:autoSpaceDN w:val="0"/>
        <w:adjustRightInd w:val="0"/>
        <w:jc w:val="both"/>
        <w:rPr>
          <w:rFonts w:ascii="Lato" w:hAnsi="Lato" w:cs="Arial"/>
          <w:bCs/>
          <w:color w:val="auto"/>
          <w:sz w:val="20"/>
          <w:szCs w:val="22"/>
        </w:rPr>
      </w:pPr>
    </w:p>
    <w:p w14:paraId="1B7BF0E6" w14:textId="250308D8" w:rsidR="009B54AA" w:rsidRDefault="003E65AF" w:rsidP="008017A2">
      <w:pPr>
        <w:autoSpaceDE w:val="0"/>
        <w:autoSpaceDN w:val="0"/>
        <w:adjustRightInd w:val="0"/>
        <w:jc w:val="both"/>
        <w:rPr>
          <w:rFonts w:ascii="Lato" w:hAnsi="Lato" w:cs="Arial"/>
          <w:bCs/>
          <w:color w:val="auto"/>
          <w:sz w:val="20"/>
          <w:szCs w:val="22"/>
        </w:rPr>
      </w:pPr>
      <w:r>
        <w:rPr>
          <w:rFonts w:ascii="Lato" w:hAnsi="Lato" w:cs="Arial"/>
          <w:bCs/>
          <w:color w:val="auto"/>
          <w:sz w:val="20"/>
          <w:szCs w:val="22"/>
        </w:rPr>
        <w:t>One of the m</w:t>
      </w:r>
      <w:r w:rsidR="008312A4">
        <w:rPr>
          <w:rFonts w:ascii="Lato" w:hAnsi="Lato" w:cs="Arial"/>
          <w:bCs/>
          <w:color w:val="auto"/>
          <w:sz w:val="20"/>
          <w:szCs w:val="22"/>
        </w:rPr>
        <w:t xml:space="preserve">ost concerning </w:t>
      </w:r>
      <w:r>
        <w:rPr>
          <w:rFonts w:ascii="Lato" w:hAnsi="Lato" w:cs="Arial"/>
          <w:bCs/>
          <w:color w:val="auto"/>
          <w:sz w:val="20"/>
          <w:szCs w:val="22"/>
        </w:rPr>
        <w:t xml:space="preserve">gaps </w:t>
      </w:r>
      <w:r w:rsidR="008312A4">
        <w:rPr>
          <w:rFonts w:ascii="Lato" w:hAnsi="Lato" w:cs="Arial"/>
          <w:bCs/>
          <w:color w:val="auto"/>
          <w:sz w:val="20"/>
          <w:szCs w:val="22"/>
        </w:rPr>
        <w:t xml:space="preserve">is </w:t>
      </w:r>
      <w:r>
        <w:rPr>
          <w:rFonts w:ascii="Lato" w:hAnsi="Lato" w:cs="Arial"/>
          <w:bCs/>
          <w:color w:val="auto"/>
          <w:sz w:val="20"/>
          <w:szCs w:val="22"/>
        </w:rPr>
        <w:t>in</w:t>
      </w:r>
      <w:r w:rsidR="004E4DC7">
        <w:rPr>
          <w:rFonts w:ascii="Lato" w:hAnsi="Lato" w:cs="Arial"/>
          <w:bCs/>
          <w:color w:val="auto"/>
          <w:sz w:val="20"/>
          <w:szCs w:val="22"/>
        </w:rPr>
        <w:t xml:space="preserve"> cyber</w:t>
      </w:r>
      <w:r w:rsidR="00FD5B29">
        <w:rPr>
          <w:rFonts w:ascii="Lato" w:hAnsi="Lato" w:cs="Arial"/>
          <w:bCs/>
          <w:color w:val="auto"/>
          <w:sz w:val="20"/>
          <w:szCs w:val="22"/>
        </w:rPr>
        <w:t>. We live in an increasingly digital world</w:t>
      </w:r>
      <w:r w:rsidR="00FD5B29" w:rsidRPr="00FD5B29">
        <w:rPr>
          <w:rFonts w:ascii="Lato" w:hAnsi="Lato" w:cs="Arial"/>
          <w:bCs/>
          <w:color w:val="auto"/>
          <w:sz w:val="20"/>
          <w:szCs w:val="22"/>
        </w:rPr>
        <w:t>. Our critical resources</w:t>
      </w:r>
      <w:r w:rsidR="001A4A58">
        <w:rPr>
          <w:rFonts w:ascii="Lato" w:hAnsi="Lato" w:cs="Arial"/>
          <w:bCs/>
          <w:color w:val="auto"/>
          <w:sz w:val="20"/>
          <w:szCs w:val="22"/>
        </w:rPr>
        <w:t xml:space="preserve"> -</w:t>
      </w:r>
      <w:r w:rsidR="00FD5B29" w:rsidRPr="00FD5B29">
        <w:rPr>
          <w:rFonts w:ascii="Lato" w:hAnsi="Lato" w:cs="Arial"/>
          <w:bCs/>
          <w:color w:val="auto"/>
          <w:sz w:val="20"/>
          <w:szCs w:val="22"/>
        </w:rPr>
        <w:t xml:space="preserve"> public services, healthcare, energy, and transportation</w:t>
      </w:r>
      <w:r w:rsidR="001A4A58">
        <w:rPr>
          <w:rFonts w:ascii="Lato" w:hAnsi="Lato" w:cs="Arial"/>
          <w:bCs/>
          <w:color w:val="auto"/>
          <w:sz w:val="20"/>
          <w:szCs w:val="22"/>
        </w:rPr>
        <w:t xml:space="preserve"> -</w:t>
      </w:r>
      <w:r w:rsidR="00FD5B29" w:rsidRPr="00FD5B29">
        <w:rPr>
          <w:rFonts w:ascii="Lato" w:hAnsi="Lato" w:cs="Arial"/>
          <w:bCs/>
          <w:color w:val="auto"/>
          <w:sz w:val="20"/>
          <w:szCs w:val="22"/>
        </w:rPr>
        <w:t xml:space="preserve"> are all online. And threat actors know this.</w:t>
      </w:r>
      <w:r w:rsidR="00197D3F">
        <w:rPr>
          <w:rFonts w:ascii="Lato" w:hAnsi="Lato" w:cs="Arial"/>
          <w:bCs/>
          <w:color w:val="auto"/>
          <w:sz w:val="20"/>
          <w:szCs w:val="22"/>
        </w:rPr>
        <w:t xml:space="preserve"> </w:t>
      </w:r>
      <w:r w:rsidR="00FD5B29" w:rsidRPr="00FD5B29">
        <w:rPr>
          <w:rFonts w:ascii="Lato" w:hAnsi="Lato" w:cs="Arial"/>
          <w:bCs/>
          <w:color w:val="auto"/>
          <w:sz w:val="20"/>
          <w:szCs w:val="22"/>
        </w:rPr>
        <w:t>According to the 2021 (ISC)² Cybersecurity Workforce Study, the global cybersecurity workforce needs to grow 65% to effectively defend organi</w:t>
      </w:r>
      <w:r w:rsidR="001A4A58">
        <w:rPr>
          <w:rFonts w:ascii="Lato" w:hAnsi="Lato" w:cs="Arial"/>
          <w:bCs/>
          <w:color w:val="auto"/>
          <w:sz w:val="20"/>
          <w:szCs w:val="22"/>
        </w:rPr>
        <w:t>s</w:t>
      </w:r>
      <w:r w:rsidR="00FD5B29" w:rsidRPr="00FD5B29">
        <w:rPr>
          <w:rFonts w:ascii="Lato" w:hAnsi="Lato" w:cs="Arial"/>
          <w:bCs/>
          <w:color w:val="auto"/>
          <w:sz w:val="20"/>
          <w:szCs w:val="22"/>
        </w:rPr>
        <w:t>ations’ critical assets.</w:t>
      </w:r>
      <w:r w:rsidR="001A4A58">
        <w:rPr>
          <w:rStyle w:val="FootnoteReference"/>
          <w:rFonts w:ascii="Lato" w:hAnsi="Lato" w:cs="Arial"/>
          <w:bCs/>
          <w:color w:val="auto"/>
          <w:sz w:val="20"/>
          <w:szCs w:val="22"/>
        </w:rPr>
        <w:footnoteReference w:id="2"/>
      </w:r>
      <w:r w:rsidR="00B45562">
        <w:rPr>
          <w:rFonts w:ascii="Lato" w:hAnsi="Lato" w:cs="Arial"/>
          <w:bCs/>
          <w:color w:val="auto"/>
          <w:sz w:val="20"/>
          <w:szCs w:val="22"/>
        </w:rPr>
        <w:t xml:space="preserve"> </w:t>
      </w:r>
    </w:p>
    <w:p w14:paraId="217C4349" w14:textId="77777777" w:rsidR="009B54AA" w:rsidRDefault="009B54AA" w:rsidP="008017A2">
      <w:pPr>
        <w:autoSpaceDE w:val="0"/>
        <w:autoSpaceDN w:val="0"/>
        <w:adjustRightInd w:val="0"/>
        <w:jc w:val="both"/>
        <w:rPr>
          <w:rFonts w:ascii="Lato" w:hAnsi="Lato" w:cs="Arial"/>
          <w:bCs/>
          <w:color w:val="auto"/>
          <w:sz w:val="20"/>
          <w:szCs w:val="22"/>
        </w:rPr>
      </w:pPr>
    </w:p>
    <w:p w14:paraId="3DA480D8" w14:textId="7B98B061" w:rsidR="00146014" w:rsidRDefault="0036633F" w:rsidP="008017A2">
      <w:pPr>
        <w:autoSpaceDE w:val="0"/>
        <w:autoSpaceDN w:val="0"/>
        <w:adjustRightInd w:val="0"/>
        <w:jc w:val="both"/>
        <w:rPr>
          <w:rFonts w:ascii="Lato" w:hAnsi="Lato" w:cs="Arial"/>
          <w:bCs/>
          <w:color w:val="auto"/>
          <w:sz w:val="20"/>
          <w:szCs w:val="22"/>
        </w:rPr>
      </w:pPr>
      <w:r>
        <w:rPr>
          <w:rFonts w:ascii="Lato" w:hAnsi="Lato" w:cs="Arial"/>
          <w:bCs/>
          <w:color w:val="auto"/>
          <w:sz w:val="20"/>
          <w:szCs w:val="22"/>
        </w:rPr>
        <w:t xml:space="preserve">Software development </w:t>
      </w:r>
      <w:r w:rsidR="00640A11">
        <w:rPr>
          <w:rFonts w:ascii="Lato" w:hAnsi="Lato" w:cs="Arial"/>
          <w:bCs/>
          <w:color w:val="auto"/>
          <w:sz w:val="20"/>
          <w:szCs w:val="22"/>
        </w:rPr>
        <w:t xml:space="preserve">and software engineering skills also feature heavily </w:t>
      </w:r>
      <w:r w:rsidR="00CC7BAE">
        <w:rPr>
          <w:rFonts w:ascii="Lato" w:hAnsi="Lato" w:cs="Arial"/>
          <w:bCs/>
          <w:color w:val="auto"/>
          <w:sz w:val="20"/>
          <w:szCs w:val="22"/>
        </w:rPr>
        <w:t>in job adverts</w:t>
      </w:r>
      <w:r w:rsidR="00FD7AEC">
        <w:rPr>
          <w:rFonts w:ascii="Lato" w:hAnsi="Lato" w:cs="Arial"/>
          <w:bCs/>
          <w:color w:val="auto"/>
          <w:sz w:val="20"/>
          <w:szCs w:val="22"/>
        </w:rPr>
        <w:t>.</w:t>
      </w:r>
      <w:r w:rsidR="00620FF4">
        <w:rPr>
          <w:rFonts w:ascii="Lato" w:hAnsi="Lato" w:cs="Arial"/>
          <w:bCs/>
          <w:color w:val="auto"/>
          <w:sz w:val="20"/>
          <w:szCs w:val="22"/>
        </w:rPr>
        <w:t xml:space="preserve"> </w:t>
      </w:r>
      <w:r w:rsidR="00CD3792">
        <w:rPr>
          <w:rFonts w:ascii="Lato" w:hAnsi="Lato" w:cs="Arial"/>
          <w:bCs/>
          <w:color w:val="auto"/>
          <w:sz w:val="20"/>
          <w:szCs w:val="22"/>
        </w:rPr>
        <w:t xml:space="preserve">Unsurprisingly, REC data shows that programming skills (SQL, Python, Javascript etc.) are in increasingly high demand. </w:t>
      </w:r>
      <w:r w:rsidR="00620FF4" w:rsidRPr="00620FF4">
        <w:rPr>
          <w:rFonts w:ascii="Lato" w:hAnsi="Lato" w:cs="Arial"/>
          <w:bCs/>
          <w:color w:val="auto"/>
          <w:sz w:val="20"/>
          <w:szCs w:val="22"/>
        </w:rPr>
        <w:t>For example, out of the 2.4 million jobs within the STEM field</w:t>
      </w:r>
      <w:r w:rsidR="00620FF4">
        <w:rPr>
          <w:rFonts w:ascii="Lato" w:hAnsi="Lato" w:cs="Arial"/>
          <w:bCs/>
          <w:color w:val="auto"/>
          <w:sz w:val="20"/>
          <w:szCs w:val="22"/>
        </w:rPr>
        <w:t xml:space="preserve"> advertised between June and July 2022</w:t>
      </w:r>
      <w:r w:rsidR="00620FF4" w:rsidRPr="00620FF4">
        <w:rPr>
          <w:rFonts w:ascii="Lato" w:hAnsi="Lato" w:cs="Arial"/>
          <w:bCs/>
          <w:color w:val="auto"/>
          <w:sz w:val="20"/>
          <w:szCs w:val="22"/>
        </w:rPr>
        <w:t>, just over 45,000 mentioned software development skills</w:t>
      </w:r>
      <w:r w:rsidR="00C831BD">
        <w:rPr>
          <w:rFonts w:ascii="Lato" w:hAnsi="Lato" w:cs="Arial"/>
          <w:bCs/>
          <w:color w:val="auto"/>
          <w:sz w:val="20"/>
          <w:szCs w:val="22"/>
        </w:rPr>
        <w:t xml:space="preserve">. </w:t>
      </w:r>
      <w:r w:rsidR="002F4152">
        <w:rPr>
          <w:rFonts w:ascii="Lato" w:hAnsi="Lato" w:cs="Arial"/>
          <w:bCs/>
          <w:color w:val="auto"/>
          <w:sz w:val="20"/>
          <w:szCs w:val="22"/>
        </w:rPr>
        <w:t xml:space="preserve">In the same period, more than 76,000 jobs mentioned SQL programming language. </w:t>
      </w:r>
      <w:r w:rsidR="00701B87">
        <w:rPr>
          <w:rFonts w:ascii="Lato" w:hAnsi="Lato" w:cs="Arial"/>
          <w:bCs/>
          <w:color w:val="auto"/>
          <w:sz w:val="20"/>
          <w:szCs w:val="22"/>
        </w:rPr>
        <w:t xml:space="preserve">The numbers tally with </w:t>
      </w:r>
      <w:r w:rsidR="00E42157">
        <w:rPr>
          <w:rFonts w:ascii="Lato" w:hAnsi="Lato" w:cs="Arial"/>
          <w:bCs/>
          <w:color w:val="auto"/>
          <w:sz w:val="20"/>
          <w:szCs w:val="22"/>
        </w:rPr>
        <w:t xml:space="preserve">insights from our members too. One member recruiting </w:t>
      </w:r>
      <w:r w:rsidR="00FD1B24">
        <w:rPr>
          <w:rFonts w:ascii="Lato" w:hAnsi="Lato" w:cs="Arial"/>
          <w:bCs/>
          <w:color w:val="auto"/>
          <w:sz w:val="20"/>
          <w:szCs w:val="22"/>
        </w:rPr>
        <w:t>in the</w:t>
      </w:r>
      <w:r w:rsidR="00E42157">
        <w:rPr>
          <w:rFonts w:ascii="Lato" w:hAnsi="Lato" w:cs="Arial"/>
          <w:bCs/>
          <w:color w:val="auto"/>
          <w:sz w:val="20"/>
          <w:szCs w:val="22"/>
        </w:rPr>
        <w:t xml:space="preserve"> sector spoke about the shortage of software engineers and developers, saying </w:t>
      </w:r>
      <w:r w:rsidR="00FD1B24" w:rsidRPr="0006679D">
        <w:rPr>
          <w:rFonts w:ascii="Lato" w:hAnsi="Lato" w:cs="Arial"/>
          <w:b/>
          <w:color w:val="auto"/>
          <w:sz w:val="20"/>
          <w:szCs w:val="22"/>
        </w:rPr>
        <w:t>"</w:t>
      </w:r>
      <w:r w:rsidR="00E42157" w:rsidRPr="0006679D">
        <w:rPr>
          <w:rFonts w:ascii="Lato" w:hAnsi="Lato" w:cs="Arial"/>
          <w:b/>
          <w:color w:val="auto"/>
          <w:sz w:val="20"/>
          <w:szCs w:val="22"/>
        </w:rPr>
        <w:t xml:space="preserve">they’re </w:t>
      </w:r>
      <w:r w:rsidR="007F0960" w:rsidRPr="0006679D">
        <w:rPr>
          <w:rFonts w:ascii="Lato" w:hAnsi="Lato" w:cs="Arial"/>
          <w:b/>
          <w:color w:val="auto"/>
          <w:sz w:val="20"/>
          <w:szCs w:val="22"/>
        </w:rPr>
        <w:t xml:space="preserve">just not around </w:t>
      </w:r>
      <w:r w:rsidR="00E42157" w:rsidRPr="0006679D">
        <w:rPr>
          <w:rFonts w:ascii="Lato" w:hAnsi="Lato" w:cs="Arial"/>
          <w:b/>
          <w:color w:val="auto"/>
          <w:sz w:val="20"/>
          <w:szCs w:val="22"/>
        </w:rPr>
        <w:t>anymore. S</w:t>
      </w:r>
      <w:r w:rsidR="007F0960" w:rsidRPr="0006679D">
        <w:rPr>
          <w:rFonts w:ascii="Lato" w:hAnsi="Lato" w:cs="Arial"/>
          <w:b/>
          <w:color w:val="auto"/>
          <w:sz w:val="20"/>
          <w:szCs w:val="22"/>
        </w:rPr>
        <w:t xml:space="preserve">upply just isn’t keeping up </w:t>
      </w:r>
      <w:r w:rsidR="002F4A97" w:rsidRPr="0006679D">
        <w:rPr>
          <w:rFonts w:ascii="Lato" w:hAnsi="Lato" w:cs="Arial"/>
          <w:b/>
          <w:color w:val="auto"/>
          <w:sz w:val="20"/>
          <w:szCs w:val="22"/>
        </w:rPr>
        <w:t xml:space="preserve">with </w:t>
      </w:r>
      <w:r w:rsidR="007F0960" w:rsidRPr="0006679D">
        <w:rPr>
          <w:rFonts w:ascii="Lato" w:hAnsi="Lato" w:cs="Arial"/>
          <w:b/>
          <w:color w:val="auto"/>
          <w:sz w:val="20"/>
          <w:szCs w:val="22"/>
        </w:rPr>
        <w:t>demand.”</w:t>
      </w:r>
    </w:p>
    <w:p w14:paraId="5990625C" w14:textId="6545713F" w:rsidR="006B2CF2" w:rsidRDefault="006B2CF2" w:rsidP="008017A2">
      <w:pPr>
        <w:autoSpaceDE w:val="0"/>
        <w:autoSpaceDN w:val="0"/>
        <w:adjustRightInd w:val="0"/>
        <w:jc w:val="both"/>
        <w:rPr>
          <w:rFonts w:ascii="Lato" w:hAnsi="Lato" w:cs="Arial"/>
          <w:bCs/>
          <w:color w:val="auto"/>
          <w:sz w:val="20"/>
          <w:szCs w:val="22"/>
        </w:rPr>
      </w:pPr>
    </w:p>
    <w:p w14:paraId="50828FB3" w14:textId="7447003D" w:rsidR="007F0960" w:rsidRPr="00E42157" w:rsidRDefault="008406A8" w:rsidP="008017A2">
      <w:pPr>
        <w:autoSpaceDE w:val="0"/>
        <w:autoSpaceDN w:val="0"/>
        <w:adjustRightInd w:val="0"/>
        <w:jc w:val="both"/>
        <w:rPr>
          <w:rFonts w:ascii="Lato" w:hAnsi="Lato" w:cs="Arial"/>
          <w:b/>
          <w:color w:val="auto"/>
          <w:u w:val="single"/>
        </w:rPr>
      </w:pPr>
      <w:r w:rsidRPr="00E42157">
        <w:rPr>
          <w:rFonts w:ascii="Lato" w:hAnsi="Lato" w:cs="Arial"/>
          <w:b/>
          <w:color w:val="auto"/>
          <w:u w:val="single"/>
        </w:rPr>
        <w:t>Government needs</w:t>
      </w:r>
      <w:r w:rsidR="00146014" w:rsidRPr="00E42157">
        <w:rPr>
          <w:rFonts w:ascii="Lato" w:hAnsi="Lato" w:cs="Arial"/>
          <w:b/>
          <w:color w:val="auto"/>
          <w:u w:val="single"/>
        </w:rPr>
        <w:t xml:space="preserve"> an immigration </w:t>
      </w:r>
      <w:r w:rsidR="00756124">
        <w:rPr>
          <w:rFonts w:ascii="Lato" w:hAnsi="Lato" w:cs="Arial"/>
          <w:b/>
          <w:color w:val="auto"/>
          <w:u w:val="single"/>
        </w:rPr>
        <w:t xml:space="preserve">and skills </w:t>
      </w:r>
      <w:r w:rsidR="00146014" w:rsidRPr="00E42157">
        <w:rPr>
          <w:rFonts w:ascii="Lato" w:hAnsi="Lato" w:cs="Arial"/>
          <w:b/>
          <w:color w:val="auto"/>
          <w:u w:val="single"/>
        </w:rPr>
        <w:t xml:space="preserve">for growth policy </w:t>
      </w:r>
    </w:p>
    <w:p w14:paraId="267441FD" w14:textId="77777777" w:rsidR="007F0960" w:rsidRPr="00096827" w:rsidRDefault="007F0960" w:rsidP="008017A2">
      <w:pPr>
        <w:autoSpaceDE w:val="0"/>
        <w:autoSpaceDN w:val="0"/>
        <w:adjustRightInd w:val="0"/>
        <w:jc w:val="both"/>
        <w:rPr>
          <w:rFonts w:ascii="Lato" w:hAnsi="Lato" w:cs="Arial"/>
          <w:b/>
          <w:color w:val="auto"/>
          <w:sz w:val="20"/>
          <w:szCs w:val="22"/>
        </w:rPr>
      </w:pPr>
    </w:p>
    <w:p w14:paraId="5A02C545" w14:textId="24E8540A" w:rsidR="00AD08A7" w:rsidRDefault="00DE4394" w:rsidP="008017A2">
      <w:pPr>
        <w:autoSpaceDE w:val="0"/>
        <w:autoSpaceDN w:val="0"/>
        <w:adjustRightInd w:val="0"/>
        <w:jc w:val="both"/>
        <w:rPr>
          <w:rFonts w:ascii="Lato" w:hAnsi="Lato" w:cs="Arial"/>
          <w:bCs/>
          <w:color w:val="auto"/>
          <w:sz w:val="20"/>
          <w:szCs w:val="22"/>
        </w:rPr>
      </w:pPr>
      <w:r>
        <w:rPr>
          <w:rFonts w:ascii="Lato" w:hAnsi="Lato" w:cs="Arial"/>
          <w:bCs/>
          <w:color w:val="auto"/>
          <w:sz w:val="20"/>
          <w:szCs w:val="22"/>
        </w:rPr>
        <w:t xml:space="preserve">Although we need to develop talent and skills strategies for our domestic workforce, we simply don’t have enough STEM graduates in the UK right now. </w:t>
      </w:r>
      <w:r w:rsidR="00D51F3A">
        <w:rPr>
          <w:rFonts w:ascii="Lato" w:hAnsi="Lato" w:cs="Arial"/>
          <w:bCs/>
          <w:color w:val="auto"/>
          <w:sz w:val="20"/>
          <w:szCs w:val="22"/>
        </w:rPr>
        <w:t>Until we get our strategies for homegrown talent right, we need to look overseas for talent.</w:t>
      </w:r>
      <w:r>
        <w:rPr>
          <w:rFonts w:ascii="Lato" w:hAnsi="Lato" w:cs="Arial"/>
          <w:bCs/>
          <w:color w:val="auto"/>
          <w:sz w:val="20"/>
          <w:szCs w:val="22"/>
        </w:rPr>
        <w:t xml:space="preserve"> </w:t>
      </w:r>
      <w:r w:rsidR="0063011A" w:rsidRPr="00096827">
        <w:rPr>
          <w:rFonts w:ascii="Lato" w:hAnsi="Lato" w:cs="Arial"/>
          <w:bCs/>
          <w:color w:val="auto"/>
          <w:sz w:val="20"/>
          <w:szCs w:val="22"/>
        </w:rPr>
        <w:t xml:space="preserve">We spoke to several REC members recruiting in </w:t>
      </w:r>
      <w:r w:rsidR="00AD08A7" w:rsidRPr="00096827">
        <w:rPr>
          <w:rFonts w:ascii="Lato" w:hAnsi="Lato" w:cs="Arial"/>
          <w:bCs/>
          <w:color w:val="auto"/>
          <w:sz w:val="20"/>
          <w:szCs w:val="22"/>
        </w:rPr>
        <w:t>technology</w:t>
      </w:r>
      <w:r w:rsidR="0063011A" w:rsidRPr="00096827">
        <w:rPr>
          <w:rFonts w:ascii="Lato" w:hAnsi="Lato" w:cs="Arial"/>
          <w:bCs/>
          <w:color w:val="auto"/>
          <w:sz w:val="20"/>
          <w:szCs w:val="22"/>
        </w:rPr>
        <w:t>, engineering and</w:t>
      </w:r>
      <w:r w:rsidR="00F32B6A">
        <w:rPr>
          <w:rFonts w:ascii="Lato" w:hAnsi="Lato" w:cs="Arial"/>
          <w:bCs/>
          <w:color w:val="auto"/>
          <w:sz w:val="20"/>
          <w:szCs w:val="22"/>
        </w:rPr>
        <w:t xml:space="preserve"> the</w:t>
      </w:r>
      <w:r w:rsidR="0063011A" w:rsidRPr="00096827">
        <w:rPr>
          <w:rFonts w:ascii="Lato" w:hAnsi="Lato" w:cs="Arial"/>
          <w:bCs/>
          <w:color w:val="auto"/>
          <w:sz w:val="20"/>
          <w:szCs w:val="22"/>
        </w:rPr>
        <w:t xml:space="preserve"> life sciences</w:t>
      </w:r>
      <w:r w:rsidR="00AD08A7" w:rsidRPr="00096827">
        <w:rPr>
          <w:rFonts w:ascii="Lato" w:hAnsi="Lato" w:cs="Arial"/>
          <w:bCs/>
          <w:color w:val="auto"/>
          <w:sz w:val="20"/>
          <w:szCs w:val="22"/>
        </w:rPr>
        <w:t xml:space="preserve"> </w:t>
      </w:r>
      <w:r w:rsidR="00F32B6A">
        <w:rPr>
          <w:rFonts w:ascii="Lato" w:hAnsi="Lato" w:cs="Arial"/>
          <w:bCs/>
          <w:color w:val="auto"/>
          <w:sz w:val="20"/>
          <w:szCs w:val="22"/>
        </w:rPr>
        <w:t xml:space="preserve">sectors </w:t>
      </w:r>
      <w:r w:rsidR="00AD08A7" w:rsidRPr="00096827">
        <w:rPr>
          <w:rFonts w:ascii="Lato" w:hAnsi="Lato" w:cs="Arial"/>
          <w:bCs/>
          <w:color w:val="auto"/>
          <w:sz w:val="20"/>
          <w:szCs w:val="22"/>
        </w:rPr>
        <w:t>and the overwhelming feedback was that our immigration system isn’t working for STEM.</w:t>
      </w:r>
      <w:r w:rsidR="009C32BC" w:rsidRPr="00096827">
        <w:rPr>
          <w:rFonts w:ascii="Lato" w:hAnsi="Lato" w:cs="Arial"/>
          <w:bCs/>
          <w:color w:val="auto"/>
          <w:sz w:val="20"/>
          <w:szCs w:val="22"/>
        </w:rPr>
        <w:t xml:space="preserve"> </w:t>
      </w:r>
      <w:r w:rsidR="00770894">
        <w:rPr>
          <w:rFonts w:ascii="Lato" w:hAnsi="Lato" w:cs="Arial"/>
          <w:bCs/>
          <w:color w:val="auto"/>
          <w:sz w:val="20"/>
          <w:szCs w:val="22"/>
        </w:rPr>
        <w:t>Some of our members are actively moving away from</w:t>
      </w:r>
      <w:r w:rsidR="00D159E5">
        <w:rPr>
          <w:rFonts w:ascii="Lato" w:hAnsi="Lato" w:cs="Arial"/>
          <w:bCs/>
          <w:color w:val="auto"/>
          <w:sz w:val="20"/>
          <w:szCs w:val="22"/>
        </w:rPr>
        <w:t xml:space="preserve"> recruiting for certain sectors </w:t>
      </w:r>
      <w:r w:rsidR="00B23F4E">
        <w:rPr>
          <w:rFonts w:ascii="Lato" w:hAnsi="Lato" w:cs="Arial"/>
          <w:bCs/>
          <w:color w:val="auto"/>
          <w:sz w:val="20"/>
          <w:szCs w:val="22"/>
        </w:rPr>
        <w:t>like</w:t>
      </w:r>
      <w:r w:rsidR="00D159E5">
        <w:rPr>
          <w:rFonts w:ascii="Lato" w:hAnsi="Lato" w:cs="Arial"/>
          <w:bCs/>
          <w:color w:val="auto"/>
          <w:sz w:val="20"/>
          <w:szCs w:val="22"/>
        </w:rPr>
        <w:t xml:space="preserve"> software recruitment </w:t>
      </w:r>
      <w:r w:rsidR="00756124">
        <w:rPr>
          <w:rFonts w:ascii="Lato" w:hAnsi="Lato" w:cs="Arial"/>
          <w:bCs/>
          <w:color w:val="auto"/>
          <w:sz w:val="20"/>
          <w:szCs w:val="22"/>
        </w:rPr>
        <w:t>because</w:t>
      </w:r>
      <w:r w:rsidR="00B23F4E">
        <w:rPr>
          <w:rFonts w:ascii="Lato" w:hAnsi="Lato" w:cs="Arial"/>
          <w:bCs/>
          <w:color w:val="auto"/>
          <w:sz w:val="20"/>
          <w:szCs w:val="22"/>
        </w:rPr>
        <w:t xml:space="preserve"> of the difficulties finding homegrown talent with the right skills</w:t>
      </w:r>
      <w:r w:rsidR="00D159E5">
        <w:rPr>
          <w:rFonts w:ascii="Lato" w:hAnsi="Lato" w:cs="Arial"/>
          <w:bCs/>
          <w:color w:val="auto"/>
          <w:sz w:val="20"/>
          <w:szCs w:val="22"/>
        </w:rPr>
        <w:t>.</w:t>
      </w:r>
      <w:r w:rsidR="004D164A">
        <w:rPr>
          <w:rFonts w:ascii="Lato" w:hAnsi="Lato" w:cs="Arial"/>
          <w:bCs/>
          <w:color w:val="auto"/>
          <w:sz w:val="20"/>
          <w:szCs w:val="22"/>
        </w:rPr>
        <w:t xml:space="preserve"> One </w:t>
      </w:r>
      <w:r w:rsidR="00925144">
        <w:rPr>
          <w:rFonts w:ascii="Lato" w:hAnsi="Lato" w:cs="Arial"/>
          <w:bCs/>
          <w:color w:val="auto"/>
          <w:sz w:val="20"/>
          <w:szCs w:val="22"/>
        </w:rPr>
        <w:t xml:space="preserve">REC </w:t>
      </w:r>
      <w:r w:rsidR="004D164A">
        <w:rPr>
          <w:rFonts w:ascii="Lato" w:hAnsi="Lato" w:cs="Arial"/>
          <w:bCs/>
          <w:color w:val="auto"/>
          <w:sz w:val="20"/>
          <w:szCs w:val="22"/>
        </w:rPr>
        <w:t xml:space="preserve">member </w:t>
      </w:r>
      <w:r w:rsidR="00F32B6A">
        <w:rPr>
          <w:rFonts w:ascii="Lato" w:hAnsi="Lato" w:cs="Arial"/>
          <w:bCs/>
          <w:color w:val="auto"/>
          <w:sz w:val="20"/>
          <w:szCs w:val="22"/>
        </w:rPr>
        <w:t>told us that we're</w:t>
      </w:r>
      <w:r w:rsidR="004D164A">
        <w:rPr>
          <w:rFonts w:ascii="Lato" w:hAnsi="Lato" w:cs="Arial"/>
          <w:bCs/>
          <w:color w:val="auto"/>
          <w:sz w:val="20"/>
          <w:szCs w:val="22"/>
        </w:rPr>
        <w:t xml:space="preserve"> </w:t>
      </w:r>
      <w:r w:rsidR="004D164A" w:rsidRPr="0021125E">
        <w:rPr>
          <w:rFonts w:ascii="Lato" w:hAnsi="Lato" w:cs="Arial"/>
          <w:b/>
          <w:color w:val="auto"/>
          <w:sz w:val="20"/>
          <w:szCs w:val="22"/>
        </w:rPr>
        <w:t>"tying one hand behind our backs</w:t>
      </w:r>
      <w:r w:rsidR="004D164A">
        <w:rPr>
          <w:rFonts w:ascii="Lato" w:hAnsi="Lato" w:cs="Arial"/>
          <w:bCs/>
          <w:color w:val="auto"/>
          <w:sz w:val="20"/>
          <w:szCs w:val="22"/>
        </w:rPr>
        <w:t xml:space="preserve">" with the current </w:t>
      </w:r>
      <w:r w:rsidR="00B23F4E">
        <w:rPr>
          <w:rFonts w:ascii="Lato" w:hAnsi="Lato" w:cs="Arial"/>
          <w:bCs/>
          <w:color w:val="auto"/>
          <w:sz w:val="20"/>
          <w:szCs w:val="22"/>
        </w:rPr>
        <w:t xml:space="preserve">immigration </w:t>
      </w:r>
      <w:r w:rsidR="004D164A">
        <w:rPr>
          <w:rFonts w:ascii="Lato" w:hAnsi="Lato" w:cs="Arial"/>
          <w:bCs/>
          <w:color w:val="auto"/>
          <w:sz w:val="20"/>
          <w:szCs w:val="22"/>
        </w:rPr>
        <w:t>system</w:t>
      </w:r>
      <w:r w:rsidR="00EA7830">
        <w:rPr>
          <w:rFonts w:ascii="Lato" w:hAnsi="Lato" w:cs="Arial"/>
          <w:bCs/>
          <w:color w:val="auto"/>
          <w:sz w:val="20"/>
          <w:szCs w:val="22"/>
        </w:rPr>
        <w:t xml:space="preserve">. </w:t>
      </w:r>
      <w:r w:rsidR="00D159E5">
        <w:rPr>
          <w:rFonts w:ascii="Lato" w:hAnsi="Lato" w:cs="Arial"/>
          <w:bCs/>
          <w:color w:val="auto"/>
          <w:sz w:val="20"/>
          <w:szCs w:val="22"/>
        </w:rPr>
        <w:t xml:space="preserve"> </w:t>
      </w:r>
    </w:p>
    <w:p w14:paraId="17CB46F6" w14:textId="6C6DFE2B" w:rsidR="00004570" w:rsidRDefault="00004570" w:rsidP="008017A2">
      <w:pPr>
        <w:autoSpaceDE w:val="0"/>
        <w:autoSpaceDN w:val="0"/>
        <w:adjustRightInd w:val="0"/>
        <w:jc w:val="both"/>
        <w:rPr>
          <w:rFonts w:ascii="Lato" w:hAnsi="Lato" w:cs="Arial"/>
          <w:bCs/>
          <w:color w:val="auto"/>
          <w:sz w:val="20"/>
          <w:szCs w:val="22"/>
        </w:rPr>
      </w:pPr>
    </w:p>
    <w:p w14:paraId="28056387" w14:textId="64D82F81" w:rsidR="00004570" w:rsidRDefault="00863204" w:rsidP="008017A2">
      <w:pPr>
        <w:autoSpaceDE w:val="0"/>
        <w:autoSpaceDN w:val="0"/>
        <w:adjustRightInd w:val="0"/>
        <w:jc w:val="both"/>
        <w:rPr>
          <w:rFonts w:ascii="Lato" w:hAnsi="Lato" w:cs="Arial"/>
          <w:bCs/>
          <w:color w:val="auto"/>
          <w:sz w:val="20"/>
          <w:szCs w:val="22"/>
        </w:rPr>
      </w:pPr>
      <w:r>
        <w:rPr>
          <w:rFonts w:ascii="Lato" w:hAnsi="Lato" w:cs="Arial"/>
          <w:bCs/>
          <w:color w:val="auto"/>
          <w:sz w:val="20"/>
          <w:szCs w:val="22"/>
        </w:rPr>
        <w:t>Another member</w:t>
      </w:r>
      <w:r w:rsidR="005D4196">
        <w:rPr>
          <w:rFonts w:ascii="Lato" w:hAnsi="Lato" w:cs="Arial"/>
          <w:bCs/>
          <w:color w:val="auto"/>
          <w:sz w:val="20"/>
          <w:szCs w:val="22"/>
        </w:rPr>
        <w:t xml:space="preserve"> recruiting in the engineering </w:t>
      </w:r>
      <w:r w:rsidR="005D4196" w:rsidRPr="00893434">
        <w:rPr>
          <w:rFonts w:ascii="Lato" w:hAnsi="Lato" w:cs="Arial"/>
          <w:bCs/>
          <w:color w:val="auto"/>
          <w:sz w:val="20"/>
          <w:szCs w:val="22"/>
        </w:rPr>
        <w:t xml:space="preserve">sector is already </w:t>
      </w:r>
      <w:r w:rsidR="0091584D" w:rsidRPr="00893434">
        <w:rPr>
          <w:rFonts w:ascii="Lato" w:hAnsi="Lato" w:cs="Arial"/>
          <w:bCs/>
          <w:color w:val="auto"/>
          <w:sz w:val="20"/>
          <w:szCs w:val="22"/>
        </w:rPr>
        <w:t xml:space="preserve">taking on more international work because opportunities at home are much more limited. </w:t>
      </w:r>
      <w:r w:rsidR="005920F3" w:rsidRPr="00893434">
        <w:rPr>
          <w:rFonts w:ascii="Lato" w:hAnsi="Lato" w:cs="Arial"/>
          <w:bCs/>
          <w:color w:val="auto"/>
          <w:sz w:val="20"/>
          <w:szCs w:val="22"/>
        </w:rPr>
        <w:t xml:space="preserve">He told us that in just one week in August, of the nine contractors he placed, seven were based outside the UK. </w:t>
      </w:r>
      <w:r w:rsidR="0091584D" w:rsidRPr="00893434">
        <w:rPr>
          <w:rFonts w:ascii="Lato" w:hAnsi="Lato" w:cs="Arial"/>
          <w:bCs/>
          <w:color w:val="auto"/>
          <w:sz w:val="20"/>
          <w:szCs w:val="22"/>
        </w:rPr>
        <w:t>Part</w:t>
      </w:r>
      <w:r w:rsidR="0091584D">
        <w:rPr>
          <w:rFonts w:ascii="Lato" w:hAnsi="Lato" w:cs="Arial"/>
          <w:bCs/>
          <w:color w:val="auto"/>
          <w:sz w:val="20"/>
          <w:szCs w:val="22"/>
        </w:rPr>
        <w:t xml:space="preserve"> of this </w:t>
      </w:r>
      <w:r w:rsidR="00E9358B">
        <w:rPr>
          <w:rFonts w:ascii="Lato" w:hAnsi="Lato" w:cs="Arial"/>
          <w:bCs/>
          <w:color w:val="auto"/>
          <w:sz w:val="20"/>
          <w:szCs w:val="22"/>
        </w:rPr>
        <w:t xml:space="preserve">is down to the cost and </w:t>
      </w:r>
      <w:r w:rsidR="00E9358B">
        <w:rPr>
          <w:rFonts w:ascii="Lato" w:hAnsi="Lato" w:cs="Arial"/>
          <w:bCs/>
          <w:color w:val="auto"/>
          <w:sz w:val="20"/>
          <w:szCs w:val="22"/>
        </w:rPr>
        <w:lastRenderedPageBreak/>
        <w:t xml:space="preserve">difficulty </w:t>
      </w:r>
      <w:r w:rsidR="00756124">
        <w:rPr>
          <w:rFonts w:ascii="Lato" w:hAnsi="Lato" w:cs="Arial"/>
          <w:bCs/>
          <w:color w:val="auto"/>
          <w:sz w:val="20"/>
          <w:szCs w:val="22"/>
        </w:rPr>
        <w:t xml:space="preserve">of </w:t>
      </w:r>
      <w:r w:rsidR="00E9358B">
        <w:rPr>
          <w:rFonts w:ascii="Lato" w:hAnsi="Lato" w:cs="Arial"/>
          <w:bCs/>
          <w:color w:val="auto"/>
          <w:sz w:val="20"/>
          <w:szCs w:val="22"/>
        </w:rPr>
        <w:t xml:space="preserve">navigating the new immigration system. In his view, </w:t>
      </w:r>
      <w:r w:rsidR="00E9358B" w:rsidRPr="00863204">
        <w:rPr>
          <w:rFonts w:ascii="Lato" w:hAnsi="Lato" w:cs="Arial"/>
          <w:bCs/>
          <w:color w:val="auto"/>
          <w:sz w:val="20"/>
          <w:szCs w:val="22"/>
        </w:rPr>
        <w:t>"</w:t>
      </w:r>
      <w:r w:rsidR="00E9358B" w:rsidRPr="0021125E">
        <w:rPr>
          <w:rFonts w:ascii="Lato" w:hAnsi="Lato" w:cs="Arial"/>
          <w:b/>
          <w:color w:val="auto"/>
          <w:sz w:val="20"/>
          <w:szCs w:val="22"/>
        </w:rPr>
        <w:t>the</w:t>
      </w:r>
      <w:r w:rsidR="00004570" w:rsidRPr="0021125E">
        <w:rPr>
          <w:rFonts w:ascii="Lato" w:hAnsi="Lato" w:cs="Arial"/>
          <w:b/>
          <w:color w:val="auto"/>
          <w:sz w:val="20"/>
          <w:szCs w:val="22"/>
        </w:rPr>
        <w:t xml:space="preserve"> UK is still an attractive proposition for </w:t>
      </w:r>
      <w:r w:rsidR="001713CB" w:rsidRPr="0021125E">
        <w:rPr>
          <w:rFonts w:ascii="Lato" w:hAnsi="Lato" w:cs="Arial"/>
          <w:b/>
          <w:color w:val="auto"/>
          <w:sz w:val="20"/>
          <w:szCs w:val="22"/>
        </w:rPr>
        <w:t>people working</w:t>
      </w:r>
      <w:r w:rsidR="00004570" w:rsidRPr="0021125E">
        <w:rPr>
          <w:rFonts w:ascii="Lato" w:hAnsi="Lato" w:cs="Arial"/>
          <w:b/>
          <w:color w:val="auto"/>
          <w:sz w:val="20"/>
          <w:szCs w:val="22"/>
        </w:rPr>
        <w:t xml:space="preserve"> in the STEM sector,</w:t>
      </w:r>
      <w:r w:rsidR="00E9358B" w:rsidRPr="0021125E">
        <w:rPr>
          <w:rFonts w:ascii="Lato" w:hAnsi="Lato" w:cs="Arial"/>
          <w:b/>
          <w:color w:val="auto"/>
          <w:sz w:val="20"/>
          <w:szCs w:val="22"/>
        </w:rPr>
        <w:t xml:space="preserve"> but until we address</w:t>
      </w:r>
      <w:r w:rsidR="00004570" w:rsidRPr="0021125E">
        <w:rPr>
          <w:rFonts w:ascii="Lato" w:hAnsi="Lato" w:cs="Arial"/>
          <w:b/>
          <w:color w:val="auto"/>
          <w:sz w:val="20"/>
          <w:szCs w:val="22"/>
        </w:rPr>
        <w:t xml:space="preserve"> the barriers to entry</w:t>
      </w:r>
      <w:r w:rsidR="00E9358B" w:rsidRPr="0021125E">
        <w:rPr>
          <w:rFonts w:ascii="Lato" w:hAnsi="Lato" w:cs="Arial"/>
          <w:b/>
          <w:color w:val="auto"/>
          <w:sz w:val="20"/>
          <w:szCs w:val="22"/>
        </w:rPr>
        <w:t xml:space="preserve">, it's going to </w:t>
      </w:r>
      <w:r w:rsidR="000671D8" w:rsidRPr="0021125E">
        <w:rPr>
          <w:rFonts w:ascii="Lato" w:hAnsi="Lato" w:cs="Arial"/>
          <w:b/>
          <w:color w:val="auto"/>
          <w:sz w:val="20"/>
          <w:szCs w:val="22"/>
        </w:rPr>
        <w:t>be</w:t>
      </w:r>
      <w:r w:rsidR="00E9358B" w:rsidRPr="0021125E">
        <w:rPr>
          <w:rFonts w:ascii="Lato" w:hAnsi="Lato" w:cs="Arial"/>
          <w:b/>
          <w:color w:val="auto"/>
          <w:sz w:val="20"/>
          <w:szCs w:val="22"/>
        </w:rPr>
        <w:t xml:space="preserve"> too </w:t>
      </w:r>
      <w:r w:rsidR="00004570" w:rsidRPr="0021125E">
        <w:rPr>
          <w:rFonts w:ascii="Lato" w:hAnsi="Lato" w:cs="Arial"/>
          <w:b/>
          <w:color w:val="auto"/>
          <w:sz w:val="20"/>
          <w:szCs w:val="22"/>
        </w:rPr>
        <w:t>difficult</w:t>
      </w:r>
      <w:r w:rsidR="00E9358B" w:rsidRPr="0021125E">
        <w:rPr>
          <w:rFonts w:ascii="Lato" w:hAnsi="Lato" w:cs="Arial"/>
          <w:b/>
          <w:color w:val="auto"/>
          <w:sz w:val="20"/>
          <w:szCs w:val="22"/>
        </w:rPr>
        <w:t xml:space="preserve"> for many</w:t>
      </w:r>
      <w:r w:rsidR="001713CB" w:rsidRPr="0021125E">
        <w:rPr>
          <w:rFonts w:ascii="Lato" w:hAnsi="Lato" w:cs="Arial"/>
          <w:b/>
          <w:color w:val="auto"/>
          <w:sz w:val="20"/>
          <w:szCs w:val="22"/>
        </w:rPr>
        <w:t xml:space="preserve"> to access</w:t>
      </w:r>
      <w:r w:rsidR="000671D8" w:rsidRPr="0021125E">
        <w:rPr>
          <w:rFonts w:ascii="Lato" w:hAnsi="Lato" w:cs="Arial"/>
          <w:b/>
          <w:color w:val="auto"/>
          <w:sz w:val="20"/>
          <w:szCs w:val="22"/>
        </w:rPr>
        <w:t xml:space="preserve">." </w:t>
      </w:r>
    </w:p>
    <w:p w14:paraId="3286B1B4" w14:textId="77777777" w:rsidR="004169F0" w:rsidRPr="00004570" w:rsidRDefault="004169F0" w:rsidP="008017A2">
      <w:pPr>
        <w:autoSpaceDE w:val="0"/>
        <w:autoSpaceDN w:val="0"/>
        <w:adjustRightInd w:val="0"/>
        <w:jc w:val="both"/>
        <w:rPr>
          <w:rFonts w:ascii="Lato" w:hAnsi="Lato" w:cs="Arial"/>
          <w:bCs/>
          <w:color w:val="auto"/>
          <w:sz w:val="20"/>
          <w:szCs w:val="22"/>
        </w:rPr>
      </w:pPr>
    </w:p>
    <w:p w14:paraId="7AA14437" w14:textId="0F077F7E" w:rsidR="00AE562B" w:rsidRDefault="009A6B00" w:rsidP="008017A2">
      <w:pPr>
        <w:autoSpaceDE w:val="0"/>
        <w:autoSpaceDN w:val="0"/>
        <w:adjustRightInd w:val="0"/>
        <w:jc w:val="both"/>
        <w:rPr>
          <w:rFonts w:ascii="Lato" w:hAnsi="Lato" w:cs="Arial"/>
          <w:bCs/>
          <w:color w:val="auto"/>
          <w:sz w:val="20"/>
          <w:szCs w:val="22"/>
        </w:rPr>
      </w:pPr>
      <w:r>
        <w:rPr>
          <w:rFonts w:ascii="Lato" w:hAnsi="Lato" w:cs="Arial"/>
          <w:bCs/>
          <w:color w:val="auto"/>
          <w:sz w:val="20"/>
          <w:szCs w:val="22"/>
        </w:rPr>
        <w:t>What we hear most often from employers is that the</w:t>
      </w:r>
      <w:r w:rsidR="00004570" w:rsidRPr="00004570">
        <w:rPr>
          <w:rFonts w:ascii="Lato" w:hAnsi="Lato" w:cs="Arial"/>
          <w:bCs/>
          <w:color w:val="auto"/>
          <w:sz w:val="20"/>
          <w:szCs w:val="22"/>
        </w:rPr>
        <w:t xml:space="preserve"> cost and long timeframe </w:t>
      </w:r>
      <w:r w:rsidR="003D7817">
        <w:rPr>
          <w:rFonts w:ascii="Lato" w:hAnsi="Lato" w:cs="Arial"/>
          <w:bCs/>
          <w:color w:val="auto"/>
          <w:sz w:val="20"/>
          <w:szCs w:val="22"/>
        </w:rPr>
        <w:t xml:space="preserve">puts them off </w:t>
      </w:r>
      <w:r w:rsidR="00004570" w:rsidRPr="00004570">
        <w:rPr>
          <w:rFonts w:ascii="Lato" w:hAnsi="Lato" w:cs="Arial"/>
          <w:bCs/>
          <w:color w:val="auto"/>
          <w:sz w:val="20"/>
          <w:szCs w:val="22"/>
        </w:rPr>
        <w:t xml:space="preserve">investing in </w:t>
      </w:r>
      <w:r w:rsidR="00756124">
        <w:rPr>
          <w:rFonts w:ascii="Lato" w:hAnsi="Lato" w:cs="Arial"/>
          <w:bCs/>
          <w:color w:val="auto"/>
          <w:sz w:val="20"/>
          <w:szCs w:val="22"/>
        </w:rPr>
        <w:t xml:space="preserve">the </w:t>
      </w:r>
      <w:r w:rsidR="00004570" w:rsidRPr="00004570">
        <w:rPr>
          <w:rFonts w:ascii="Lato" w:hAnsi="Lato" w:cs="Arial"/>
          <w:bCs/>
          <w:color w:val="auto"/>
          <w:sz w:val="20"/>
          <w:szCs w:val="22"/>
        </w:rPr>
        <w:t xml:space="preserve">current visa </w:t>
      </w:r>
      <w:r w:rsidR="00756124">
        <w:rPr>
          <w:rFonts w:ascii="Lato" w:hAnsi="Lato" w:cs="Arial"/>
          <w:bCs/>
          <w:color w:val="auto"/>
          <w:sz w:val="20"/>
          <w:szCs w:val="22"/>
        </w:rPr>
        <w:t>system</w:t>
      </w:r>
      <w:r w:rsidR="00004570" w:rsidRPr="00004570">
        <w:rPr>
          <w:rFonts w:ascii="Lato" w:hAnsi="Lato" w:cs="Arial"/>
          <w:bCs/>
          <w:color w:val="auto"/>
          <w:sz w:val="20"/>
          <w:szCs w:val="22"/>
        </w:rPr>
        <w:t>.</w:t>
      </w:r>
      <w:r w:rsidR="00321781">
        <w:rPr>
          <w:rFonts w:ascii="Lato" w:hAnsi="Lato" w:cs="Arial"/>
          <w:bCs/>
          <w:color w:val="auto"/>
          <w:sz w:val="20"/>
          <w:szCs w:val="22"/>
        </w:rPr>
        <w:t xml:space="preserve"> </w:t>
      </w:r>
      <w:bookmarkStart w:id="1" w:name="_Hlk113351863"/>
      <w:r w:rsidR="00321781">
        <w:rPr>
          <w:rFonts w:ascii="Lato" w:hAnsi="Lato" w:cs="Arial"/>
          <w:bCs/>
          <w:color w:val="auto"/>
          <w:sz w:val="20"/>
          <w:szCs w:val="22"/>
        </w:rPr>
        <w:t xml:space="preserve">An REC member recruiting in the life sciences sector </w:t>
      </w:r>
      <w:r w:rsidR="00004570" w:rsidRPr="00096827">
        <w:rPr>
          <w:rFonts w:ascii="Lato" w:hAnsi="Lato" w:cs="Arial"/>
          <w:bCs/>
          <w:color w:val="auto"/>
          <w:sz w:val="20"/>
          <w:szCs w:val="22"/>
        </w:rPr>
        <w:t xml:space="preserve">explained that pre-Brexit, </w:t>
      </w:r>
      <w:r w:rsidR="00321781">
        <w:rPr>
          <w:rFonts w:ascii="Lato" w:hAnsi="Lato" w:cs="Arial"/>
          <w:bCs/>
          <w:color w:val="auto"/>
          <w:sz w:val="20"/>
          <w:szCs w:val="22"/>
        </w:rPr>
        <w:t xml:space="preserve">around </w:t>
      </w:r>
      <w:r w:rsidR="00004570" w:rsidRPr="00096827">
        <w:rPr>
          <w:rFonts w:ascii="Lato" w:hAnsi="Lato" w:cs="Arial"/>
          <w:bCs/>
          <w:color w:val="auto"/>
          <w:sz w:val="20"/>
          <w:szCs w:val="22"/>
        </w:rPr>
        <w:t xml:space="preserve">5-10% </w:t>
      </w:r>
      <w:r w:rsidR="00321781">
        <w:rPr>
          <w:rFonts w:ascii="Lato" w:hAnsi="Lato" w:cs="Arial"/>
          <w:bCs/>
          <w:color w:val="auto"/>
          <w:sz w:val="20"/>
          <w:szCs w:val="22"/>
        </w:rPr>
        <w:t xml:space="preserve">of </w:t>
      </w:r>
      <w:r w:rsidR="00004570" w:rsidRPr="00096827">
        <w:rPr>
          <w:rFonts w:ascii="Lato" w:hAnsi="Lato" w:cs="Arial"/>
          <w:bCs/>
          <w:color w:val="auto"/>
          <w:sz w:val="20"/>
          <w:szCs w:val="22"/>
        </w:rPr>
        <w:t>entry-level positions were filled by candidates from Europe</w:t>
      </w:r>
      <w:r w:rsidR="00321781">
        <w:rPr>
          <w:rFonts w:ascii="Lato" w:hAnsi="Lato" w:cs="Arial"/>
          <w:bCs/>
          <w:color w:val="auto"/>
          <w:sz w:val="20"/>
          <w:szCs w:val="22"/>
        </w:rPr>
        <w:t>. However</w:t>
      </w:r>
      <w:r w:rsidR="00004570" w:rsidRPr="00096827">
        <w:rPr>
          <w:rFonts w:ascii="Lato" w:hAnsi="Lato" w:cs="Arial"/>
          <w:bCs/>
          <w:color w:val="auto"/>
          <w:sz w:val="20"/>
          <w:szCs w:val="22"/>
        </w:rPr>
        <w:t>, because of the cost and timescale</w:t>
      </w:r>
      <w:r w:rsidR="00321781">
        <w:rPr>
          <w:rFonts w:ascii="Lato" w:hAnsi="Lato" w:cs="Arial"/>
          <w:bCs/>
          <w:color w:val="auto"/>
          <w:sz w:val="20"/>
          <w:szCs w:val="22"/>
        </w:rPr>
        <w:t xml:space="preserve"> associated with visas</w:t>
      </w:r>
      <w:r w:rsidR="00004570" w:rsidRPr="00096827">
        <w:rPr>
          <w:rFonts w:ascii="Lato" w:hAnsi="Lato" w:cs="Arial"/>
          <w:bCs/>
          <w:color w:val="auto"/>
          <w:sz w:val="20"/>
          <w:szCs w:val="22"/>
        </w:rPr>
        <w:t xml:space="preserve">, UK companies </w:t>
      </w:r>
      <w:r w:rsidR="00321781">
        <w:rPr>
          <w:rFonts w:ascii="Lato" w:hAnsi="Lato" w:cs="Arial"/>
          <w:bCs/>
          <w:color w:val="auto"/>
          <w:sz w:val="20"/>
          <w:szCs w:val="22"/>
        </w:rPr>
        <w:t>have become</w:t>
      </w:r>
      <w:r w:rsidR="00004570" w:rsidRPr="00096827">
        <w:rPr>
          <w:rFonts w:ascii="Lato" w:hAnsi="Lato" w:cs="Arial"/>
          <w:bCs/>
          <w:color w:val="auto"/>
          <w:sz w:val="20"/>
          <w:szCs w:val="22"/>
        </w:rPr>
        <w:t xml:space="preserve"> more reluctant to fill roles using European workers</w:t>
      </w:r>
      <w:r w:rsidR="00821DDC">
        <w:rPr>
          <w:rFonts w:ascii="Lato" w:hAnsi="Lato" w:cs="Arial"/>
          <w:bCs/>
          <w:color w:val="auto"/>
          <w:sz w:val="20"/>
          <w:szCs w:val="22"/>
        </w:rPr>
        <w:t>.</w:t>
      </w:r>
      <w:r w:rsidR="004B56D6">
        <w:rPr>
          <w:rFonts w:ascii="Lato" w:hAnsi="Lato" w:cs="Arial"/>
          <w:bCs/>
          <w:color w:val="auto"/>
          <w:sz w:val="20"/>
          <w:szCs w:val="22"/>
        </w:rPr>
        <w:t xml:space="preserve"> </w:t>
      </w:r>
      <w:bookmarkEnd w:id="1"/>
      <w:r w:rsidR="00BC19F1">
        <w:rPr>
          <w:rFonts w:ascii="Lato" w:hAnsi="Lato" w:cs="Arial"/>
          <w:bCs/>
          <w:color w:val="auto"/>
          <w:sz w:val="20"/>
          <w:szCs w:val="22"/>
        </w:rPr>
        <w:t>I</w:t>
      </w:r>
      <w:r w:rsidR="00AE562B">
        <w:rPr>
          <w:rFonts w:ascii="Lato" w:hAnsi="Lato" w:cs="Arial"/>
          <w:bCs/>
          <w:color w:val="auto"/>
          <w:sz w:val="20"/>
          <w:szCs w:val="22"/>
        </w:rPr>
        <w:t xml:space="preserve">n STEM, </w:t>
      </w:r>
      <w:r w:rsidR="009A5BD7">
        <w:rPr>
          <w:rFonts w:ascii="Lato" w:hAnsi="Lato" w:cs="Arial"/>
          <w:bCs/>
          <w:color w:val="auto"/>
          <w:sz w:val="20"/>
          <w:szCs w:val="22"/>
        </w:rPr>
        <w:t xml:space="preserve">the </w:t>
      </w:r>
      <w:r w:rsidR="002A687B">
        <w:rPr>
          <w:rFonts w:ascii="Lato" w:hAnsi="Lato" w:cs="Arial"/>
          <w:bCs/>
          <w:color w:val="auto"/>
          <w:sz w:val="20"/>
          <w:szCs w:val="22"/>
        </w:rPr>
        <w:t>often-technical</w:t>
      </w:r>
      <w:r w:rsidR="009A5BD7">
        <w:rPr>
          <w:rFonts w:ascii="Lato" w:hAnsi="Lato" w:cs="Arial"/>
          <w:bCs/>
          <w:color w:val="auto"/>
          <w:sz w:val="20"/>
          <w:szCs w:val="22"/>
        </w:rPr>
        <w:t xml:space="preserve"> nature of the work means </w:t>
      </w:r>
      <w:r w:rsidR="00AE562B">
        <w:rPr>
          <w:rFonts w:ascii="Lato" w:hAnsi="Lato" w:cs="Arial"/>
          <w:bCs/>
          <w:color w:val="auto"/>
          <w:sz w:val="20"/>
          <w:szCs w:val="22"/>
        </w:rPr>
        <w:t xml:space="preserve">training </w:t>
      </w:r>
      <w:r w:rsidR="00826B8B">
        <w:rPr>
          <w:rFonts w:ascii="Lato" w:hAnsi="Lato" w:cs="Arial"/>
          <w:bCs/>
          <w:color w:val="auto"/>
          <w:sz w:val="20"/>
          <w:szCs w:val="22"/>
        </w:rPr>
        <w:t xml:space="preserve">for entry-level roles </w:t>
      </w:r>
      <w:r w:rsidR="00BC19F1">
        <w:rPr>
          <w:rFonts w:ascii="Lato" w:hAnsi="Lato" w:cs="Arial"/>
          <w:bCs/>
          <w:color w:val="auto"/>
          <w:sz w:val="20"/>
          <w:szCs w:val="22"/>
        </w:rPr>
        <w:t>can take significantly longer (</w:t>
      </w:r>
      <w:r w:rsidR="002121FF">
        <w:rPr>
          <w:rFonts w:ascii="Lato" w:hAnsi="Lato" w:cs="Arial"/>
          <w:bCs/>
          <w:color w:val="auto"/>
          <w:sz w:val="20"/>
          <w:szCs w:val="22"/>
        </w:rPr>
        <w:t>six to 12 months</w:t>
      </w:r>
      <w:r w:rsidR="00BC19F1">
        <w:rPr>
          <w:rFonts w:ascii="Lato" w:hAnsi="Lato" w:cs="Arial"/>
          <w:bCs/>
          <w:color w:val="auto"/>
          <w:sz w:val="20"/>
          <w:szCs w:val="22"/>
        </w:rPr>
        <w:t xml:space="preserve">) than </w:t>
      </w:r>
      <w:r w:rsidR="000E0CDE">
        <w:rPr>
          <w:rFonts w:ascii="Lato" w:hAnsi="Lato" w:cs="Arial"/>
          <w:bCs/>
          <w:color w:val="auto"/>
          <w:sz w:val="20"/>
          <w:szCs w:val="22"/>
        </w:rPr>
        <w:t>training in</w:t>
      </w:r>
      <w:r w:rsidR="00BC19F1">
        <w:rPr>
          <w:rFonts w:ascii="Lato" w:hAnsi="Lato" w:cs="Arial"/>
          <w:bCs/>
          <w:color w:val="auto"/>
          <w:sz w:val="20"/>
          <w:szCs w:val="22"/>
        </w:rPr>
        <w:t xml:space="preserve"> </w:t>
      </w:r>
      <w:r w:rsidR="009A5BD7">
        <w:rPr>
          <w:rFonts w:ascii="Lato" w:hAnsi="Lato" w:cs="Arial"/>
          <w:bCs/>
          <w:color w:val="auto"/>
          <w:sz w:val="20"/>
          <w:szCs w:val="22"/>
        </w:rPr>
        <w:t>other roles</w:t>
      </w:r>
      <w:r w:rsidR="002121FF">
        <w:rPr>
          <w:rFonts w:ascii="Lato" w:hAnsi="Lato" w:cs="Arial"/>
          <w:bCs/>
          <w:color w:val="auto"/>
          <w:sz w:val="20"/>
          <w:szCs w:val="22"/>
        </w:rPr>
        <w:t xml:space="preserve">. This means </w:t>
      </w:r>
      <w:r w:rsidR="00826B8B">
        <w:rPr>
          <w:rFonts w:ascii="Lato" w:hAnsi="Lato" w:cs="Arial"/>
          <w:bCs/>
          <w:color w:val="auto"/>
          <w:sz w:val="20"/>
          <w:szCs w:val="22"/>
        </w:rPr>
        <w:t>that if</w:t>
      </w:r>
      <w:r w:rsidR="00833B9A">
        <w:rPr>
          <w:rFonts w:ascii="Lato" w:hAnsi="Lato" w:cs="Arial"/>
          <w:bCs/>
          <w:color w:val="auto"/>
          <w:sz w:val="20"/>
          <w:szCs w:val="22"/>
        </w:rPr>
        <w:t xml:space="preserve"> an employer has invested in a two-year work visa, </w:t>
      </w:r>
      <w:r w:rsidR="005205EA">
        <w:rPr>
          <w:rFonts w:ascii="Lato" w:hAnsi="Lato" w:cs="Arial"/>
          <w:bCs/>
          <w:color w:val="auto"/>
          <w:sz w:val="20"/>
          <w:szCs w:val="22"/>
        </w:rPr>
        <w:t xml:space="preserve">by the time someone </w:t>
      </w:r>
      <w:r w:rsidR="000A6C16">
        <w:rPr>
          <w:rFonts w:ascii="Lato" w:hAnsi="Lato" w:cs="Arial"/>
          <w:bCs/>
          <w:color w:val="auto"/>
          <w:sz w:val="20"/>
          <w:szCs w:val="22"/>
        </w:rPr>
        <w:t>is fully</w:t>
      </w:r>
      <w:r w:rsidR="005205EA">
        <w:rPr>
          <w:rFonts w:ascii="Lato" w:hAnsi="Lato" w:cs="Arial"/>
          <w:bCs/>
          <w:color w:val="auto"/>
          <w:sz w:val="20"/>
          <w:szCs w:val="22"/>
        </w:rPr>
        <w:t xml:space="preserve"> trained </w:t>
      </w:r>
      <w:r w:rsidR="000A6C16">
        <w:rPr>
          <w:rFonts w:ascii="Lato" w:hAnsi="Lato" w:cs="Arial"/>
          <w:bCs/>
          <w:color w:val="auto"/>
          <w:sz w:val="20"/>
          <w:szCs w:val="22"/>
        </w:rPr>
        <w:t xml:space="preserve">– </w:t>
      </w:r>
      <w:r w:rsidR="00833B9A">
        <w:rPr>
          <w:rFonts w:ascii="Lato" w:hAnsi="Lato" w:cs="Arial"/>
          <w:bCs/>
          <w:color w:val="auto"/>
          <w:sz w:val="20"/>
          <w:szCs w:val="22"/>
        </w:rPr>
        <w:t>they</w:t>
      </w:r>
      <w:r w:rsidR="000A6C16">
        <w:rPr>
          <w:rFonts w:ascii="Lato" w:hAnsi="Lato" w:cs="Arial"/>
          <w:bCs/>
          <w:color w:val="auto"/>
          <w:sz w:val="20"/>
          <w:szCs w:val="22"/>
        </w:rPr>
        <w:t xml:space="preserve"> may only have </w:t>
      </w:r>
      <w:r w:rsidR="00F90F35">
        <w:rPr>
          <w:rFonts w:ascii="Lato" w:hAnsi="Lato" w:cs="Arial"/>
          <w:bCs/>
          <w:color w:val="auto"/>
          <w:sz w:val="20"/>
          <w:szCs w:val="22"/>
        </w:rPr>
        <w:t xml:space="preserve">six months left to </w:t>
      </w:r>
      <w:r w:rsidR="00035152">
        <w:rPr>
          <w:rFonts w:ascii="Lato" w:hAnsi="Lato" w:cs="Arial"/>
          <w:bCs/>
          <w:color w:val="auto"/>
          <w:sz w:val="20"/>
          <w:szCs w:val="22"/>
        </w:rPr>
        <w:t>b</w:t>
      </w:r>
      <w:r w:rsidR="0076737B">
        <w:rPr>
          <w:rFonts w:ascii="Lato" w:hAnsi="Lato" w:cs="Arial"/>
          <w:bCs/>
          <w:color w:val="auto"/>
          <w:sz w:val="20"/>
          <w:szCs w:val="22"/>
        </w:rPr>
        <w:t xml:space="preserve">e eligible for work under the current </w:t>
      </w:r>
      <w:r w:rsidR="002E0723">
        <w:rPr>
          <w:rFonts w:ascii="Lato" w:hAnsi="Lato" w:cs="Arial"/>
          <w:bCs/>
          <w:color w:val="auto"/>
          <w:sz w:val="20"/>
          <w:szCs w:val="22"/>
        </w:rPr>
        <w:t>visa system</w:t>
      </w:r>
      <w:r w:rsidR="0037204F">
        <w:rPr>
          <w:rFonts w:ascii="Lato" w:hAnsi="Lato" w:cs="Arial"/>
          <w:bCs/>
          <w:color w:val="auto"/>
          <w:sz w:val="20"/>
          <w:szCs w:val="22"/>
        </w:rPr>
        <w:t>,</w:t>
      </w:r>
      <w:r w:rsidR="002E0723">
        <w:rPr>
          <w:rFonts w:ascii="Lato" w:hAnsi="Lato" w:cs="Arial"/>
          <w:bCs/>
          <w:color w:val="auto"/>
          <w:sz w:val="20"/>
          <w:szCs w:val="22"/>
        </w:rPr>
        <w:t xml:space="preserve"> which is just too short a time. </w:t>
      </w:r>
      <w:r w:rsidR="006F33E7">
        <w:rPr>
          <w:rFonts w:ascii="Lato" w:hAnsi="Lato" w:cs="Arial"/>
          <w:bCs/>
          <w:color w:val="auto"/>
          <w:sz w:val="20"/>
          <w:szCs w:val="22"/>
        </w:rPr>
        <w:t xml:space="preserve"> </w:t>
      </w:r>
      <w:r w:rsidR="00DD2942">
        <w:rPr>
          <w:rFonts w:ascii="Lato" w:hAnsi="Lato" w:cs="Arial"/>
          <w:bCs/>
          <w:color w:val="auto"/>
          <w:sz w:val="20"/>
          <w:szCs w:val="22"/>
        </w:rPr>
        <w:t>F</w:t>
      </w:r>
      <w:r w:rsidR="000B0342">
        <w:rPr>
          <w:rFonts w:ascii="Lato" w:hAnsi="Lato" w:cs="Arial"/>
          <w:bCs/>
          <w:color w:val="auto"/>
          <w:sz w:val="20"/>
          <w:szCs w:val="22"/>
        </w:rPr>
        <w:t xml:space="preserve">or many, the </w:t>
      </w:r>
      <w:r w:rsidR="004169F0">
        <w:rPr>
          <w:rFonts w:ascii="Lato" w:hAnsi="Lato" w:cs="Arial"/>
          <w:bCs/>
          <w:color w:val="auto"/>
          <w:sz w:val="20"/>
          <w:szCs w:val="22"/>
        </w:rPr>
        <w:t xml:space="preserve">costs outweigh the </w:t>
      </w:r>
      <w:r w:rsidR="00E56B59">
        <w:rPr>
          <w:rFonts w:ascii="Lato" w:hAnsi="Lato" w:cs="Arial"/>
          <w:bCs/>
          <w:color w:val="auto"/>
          <w:sz w:val="20"/>
          <w:szCs w:val="22"/>
        </w:rPr>
        <w:t>benefits</w:t>
      </w:r>
      <w:r w:rsidR="004169F0">
        <w:rPr>
          <w:rFonts w:ascii="Lato" w:hAnsi="Lato" w:cs="Arial"/>
          <w:bCs/>
          <w:color w:val="auto"/>
          <w:sz w:val="20"/>
          <w:szCs w:val="22"/>
        </w:rPr>
        <w:t>.</w:t>
      </w:r>
      <w:r w:rsidR="00E56B59">
        <w:rPr>
          <w:rFonts w:ascii="Lato" w:hAnsi="Lato" w:cs="Arial"/>
          <w:bCs/>
          <w:color w:val="auto"/>
          <w:sz w:val="20"/>
          <w:szCs w:val="22"/>
        </w:rPr>
        <w:t xml:space="preserve"> </w:t>
      </w:r>
    </w:p>
    <w:p w14:paraId="120CEE0D" w14:textId="77777777" w:rsidR="00726D53" w:rsidRDefault="00726D53" w:rsidP="008017A2">
      <w:pPr>
        <w:autoSpaceDE w:val="0"/>
        <w:autoSpaceDN w:val="0"/>
        <w:adjustRightInd w:val="0"/>
        <w:jc w:val="both"/>
        <w:rPr>
          <w:rFonts w:ascii="Lato" w:hAnsi="Lato" w:cs="Arial"/>
          <w:bCs/>
          <w:color w:val="auto"/>
          <w:sz w:val="20"/>
          <w:szCs w:val="22"/>
        </w:rPr>
      </w:pPr>
    </w:p>
    <w:p w14:paraId="574490AD" w14:textId="44ADFF53" w:rsidR="00682F99" w:rsidRDefault="007751A8" w:rsidP="008017A2">
      <w:pPr>
        <w:autoSpaceDE w:val="0"/>
        <w:autoSpaceDN w:val="0"/>
        <w:adjustRightInd w:val="0"/>
        <w:jc w:val="both"/>
        <w:rPr>
          <w:rFonts w:ascii="Lato" w:hAnsi="Lato" w:cs="Arial"/>
          <w:bCs/>
          <w:color w:val="auto"/>
          <w:sz w:val="20"/>
          <w:szCs w:val="22"/>
        </w:rPr>
      </w:pPr>
      <w:r>
        <w:rPr>
          <w:rFonts w:ascii="Lato" w:hAnsi="Lato" w:cs="Arial"/>
          <w:bCs/>
          <w:color w:val="auto"/>
          <w:sz w:val="20"/>
          <w:szCs w:val="22"/>
        </w:rPr>
        <w:t xml:space="preserve">In addition, many STEM projects </w:t>
      </w:r>
      <w:r w:rsidR="00E72E79">
        <w:rPr>
          <w:rFonts w:ascii="Lato" w:hAnsi="Lato" w:cs="Arial"/>
          <w:bCs/>
          <w:color w:val="auto"/>
          <w:sz w:val="20"/>
          <w:szCs w:val="22"/>
        </w:rPr>
        <w:t xml:space="preserve">tend to last beyond just two years. We're seeing a growing number of digital transformation projects across the </w:t>
      </w:r>
      <w:r w:rsidR="00312683">
        <w:rPr>
          <w:rFonts w:ascii="Lato" w:hAnsi="Lato" w:cs="Arial"/>
          <w:bCs/>
          <w:color w:val="auto"/>
          <w:sz w:val="20"/>
          <w:szCs w:val="22"/>
        </w:rPr>
        <w:t>UK,</w:t>
      </w:r>
      <w:r w:rsidR="008A27B7">
        <w:rPr>
          <w:rFonts w:ascii="Lato" w:hAnsi="Lato" w:cs="Arial"/>
          <w:bCs/>
          <w:color w:val="auto"/>
          <w:sz w:val="20"/>
          <w:szCs w:val="22"/>
        </w:rPr>
        <w:t xml:space="preserve"> and these can last from anything between two and three years, </w:t>
      </w:r>
      <w:r w:rsidR="00312683">
        <w:rPr>
          <w:rFonts w:ascii="Lato" w:hAnsi="Lato" w:cs="Arial"/>
          <w:bCs/>
          <w:color w:val="auto"/>
          <w:sz w:val="20"/>
          <w:szCs w:val="22"/>
        </w:rPr>
        <w:t>meaning</w:t>
      </w:r>
      <w:r w:rsidR="008A27B7">
        <w:rPr>
          <w:rFonts w:ascii="Lato" w:hAnsi="Lato" w:cs="Arial"/>
          <w:bCs/>
          <w:color w:val="auto"/>
          <w:sz w:val="20"/>
          <w:szCs w:val="22"/>
        </w:rPr>
        <w:t xml:space="preserve"> candidates on</w:t>
      </w:r>
      <w:r w:rsidR="00312683">
        <w:rPr>
          <w:rFonts w:ascii="Lato" w:hAnsi="Lato" w:cs="Arial"/>
          <w:bCs/>
          <w:color w:val="auto"/>
          <w:sz w:val="20"/>
          <w:szCs w:val="22"/>
        </w:rPr>
        <w:t xml:space="preserve"> </w:t>
      </w:r>
      <w:r w:rsidR="006D43E9">
        <w:rPr>
          <w:rFonts w:ascii="Lato" w:hAnsi="Lato" w:cs="Arial"/>
          <w:bCs/>
          <w:color w:val="auto"/>
          <w:sz w:val="20"/>
          <w:szCs w:val="22"/>
        </w:rPr>
        <w:t>two-year</w:t>
      </w:r>
      <w:r w:rsidR="008A27B7">
        <w:rPr>
          <w:rFonts w:ascii="Lato" w:hAnsi="Lato" w:cs="Arial"/>
          <w:bCs/>
          <w:color w:val="auto"/>
          <w:sz w:val="20"/>
          <w:szCs w:val="22"/>
        </w:rPr>
        <w:t xml:space="preserve"> visas </w:t>
      </w:r>
      <w:r w:rsidR="006D43E9">
        <w:rPr>
          <w:rFonts w:ascii="Lato" w:hAnsi="Lato" w:cs="Arial"/>
          <w:bCs/>
          <w:color w:val="auto"/>
          <w:sz w:val="20"/>
          <w:szCs w:val="22"/>
        </w:rPr>
        <w:t xml:space="preserve">would be unlikely to participate in the full project, </w:t>
      </w:r>
      <w:r w:rsidR="008E5BE4">
        <w:rPr>
          <w:rFonts w:ascii="Lato" w:hAnsi="Lato" w:cs="Arial"/>
          <w:bCs/>
          <w:color w:val="auto"/>
          <w:sz w:val="20"/>
          <w:szCs w:val="22"/>
        </w:rPr>
        <w:t>from inception</w:t>
      </w:r>
      <w:r w:rsidR="00312683">
        <w:rPr>
          <w:rFonts w:ascii="Lato" w:hAnsi="Lato" w:cs="Arial"/>
          <w:bCs/>
          <w:color w:val="auto"/>
          <w:sz w:val="20"/>
          <w:szCs w:val="22"/>
        </w:rPr>
        <w:t xml:space="preserve"> to </w:t>
      </w:r>
      <w:r w:rsidR="00312683" w:rsidRPr="006E5387">
        <w:rPr>
          <w:rFonts w:ascii="Lato" w:hAnsi="Lato" w:cs="Arial"/>
          <w:bCs/>
          <w:color w:val="auto"/>
          <w:sz w:val="20"/>
          <w:szCs w:val="22"/>
        </w:rPr>
        <w:t xml:space="preserve">completion. </w:t>
      </w:r>
      <w:r w:rsidR="00AA39F8" w:rsidRPr="006E5387">
        <w:rPr>
          <w:rFonts w:ascii="Lato" w:hAnsi="Lato" w:cs="Arial"/>
          <w:bCs/>
          <w:color w:val="auto"/>
          <w:sz w:val="20"/>
          <w:szCs w:val="22"/>
        </w:rPr>
        <w:t>Th</w:t>
      </w:r>
      <w:r w:rsidR="00FF06C2" w:rsidRPr="006E5387">
        <w:rPr>
          <w:rFonts w:ascii="Lato" w:hAnsi="Lato" w:cs="Arial"/>
          <w:bCs/>
          <w:color w:val="auto"/>
          <w:sz w:val="20"/>
          <w:szCs w:val="22"/>
        </w:rPr>
        <w:t xml:space="preserve">is </w:t>
      </w:r>
      <w:r w:rsidR="00AA39F8" w:rsidRPr="006E5387">
        <w:rPr>
          <w:rFonts w:ascii="Lato" w:hAnsi="Lato" w:cs="Arial"/>
          <w:bCs/>
          <w:color w:val="auto"/>
          <w:sz w:val="20"/>
          <w:szCs w:val="22"/>
        </w:rPr>
        <w:t>disjointed approach creates a problem for both employer and employee, with someone having to be brought in and trained up after a project has already started, or training someone to take over a project three-quarters of the way through. This results in more cost and resource</w:t>
      </w:r>
      <w:r w:rsidR="00695F09" w:rsidRPr="006E5387">
        <w:rPr>
          <w:rFonts w:ascii="Lato" w:hAnsi="Lato" w:cs="Arial"/>
          <w:bCs/>
          <w:color w:val="auto"/>
          <w:sz w:val="20"/>
          <w:szCs w:val="22"/>
        </w:rPr>
        <w:t xml:space="preserve"> for the business and</w:t>
      </w:r>
      <w:r w:rsidR="00AA39F8" w:rsidRPr="006E5387">
        <w:rPr>
          <w:rFonts w:ascii="Lato" w:hAnsi="Lato" w:cs="Arial"/>
          <w:bCs/>
          <w:color w:val="auto"/>
          <w:sz w:val="20"/>
          <w:szCs w:val="22"/>
        </w:rPr>
        <w:t xml:space="preserve"> could impact overall delivery.</w:t>
      </w:r>
      <w:r w:rsidR="00AA39F8">
        <w:rPr>
          <w:rFonts w:ascii="Lato" w:hAnsi="Lato" w:cs="Arial"/>
          <w:bCs/>
          <w:color w:val="auto"/>
          <w:sz w:val="20"/>
          <w:szCs w:val="22"/>
        </w:rPr>
        <w:t xml:space="preserve"> </w:t>
      </w:r>
    </w:p>
    <w:p w14:paraId="03A82CD9" w14:textId="65CD2F36" w:rsidR="00831184" w:rsidRDefault="00831184" w:rsidP="008017A2">
      <w:pPr>
        <w:autoSpaceDE w:val="0"/>
        <w:autoSpaceDN w:val="0"/>
        <w:adjustRightInd w:val="0"/>
        <w:jc w:val="both"/>
        <w:rPr>
          <w:rFonts w:ascii="Lato" w:hAnsi="Lato" w:cs="Arial"/>
          <w:bCs/>
          <w:color w:val="auto"/>
          <w:sz w:val="20"/>
          <w:szCs w:val="22"/>
        </w:rPr>
      </w:pPr>
    </w:p>
    <w:p w14:paraId="0B99152B" w14:textId="29DB383B" w:rsidR="00831184" w:rsidRDefault="008E5BE4" w:rsidP="008017A2">
      <w:pPr>
        <w:autoSpaceDE w:val="0"/>
        <w:autoSpaceDN w:val="0"/>
        <w:adjustRightInd w:val="0"/>
        <w:jc w:val="both"/>
        <w:rPr>
          <w:rFonts w:ascii="Lato" w:hAnsi="Lato" w:cs="Arial"/>
          <w:bCs/>
          <w:color w:val="auto"/>
          <w:sz w:val="20"/>
          <w:szCs w:val="22"/>
        </w:rPr>
      </w:pPr>
      <w:r>
        <w:rPr>
          <w:rFonts w:ascii="Lato" w:hAnsi="Lato" w:cs="Arial"/>
          <w:bCs/>
          <w:color w:val="auto"/>
          <w:sz w:val="20"/>
          <w:szCs w:val="22"/>
        </w:rPr>
        <w:t>While t</w:t>
      </w:r>
      <w:r w:rsidR="00831184" w:rsidRPr="00831184">
        <w:rPr>
          <w:rFonts w:ascii="Lato" w:hAnsi="Lato" w:cs="Arial"/>
          <w:bCs/>
          <w:color w:val="auto"/>
          <w:sz w:val="20"/>
          <w:szCs w:val="22"/>
        </w:rPr>
        <w:t>he government should develop home-grown talent strategies, we need an 'immigration for growth' policy approach. According to REC research, immigration is amongst the top priority policy areas being used by other G7 countries like Canada and Germany to alleviate labour and skills shortages</w:t>
      </w:r>
      <w:r w:rsidR="001C613A">
        <w:rPr>
          <w:rStyle w:val="FootnoteReference"/>
          <w:rFonts w:ascii="Lato" w:hAnsi="Lato" w:cs="Arial"/>
          <w:bCs/>
          <w:color w:val="auto"/>
          <w:sz w:val="20"/>
          <w:szCs w:val="22"/>
        </w:rPr>
        <w:footnoteReference w:id="3"/>
      </w:r>
      <w:r w:rsidR="00831184" w:rsidRPr="00831184">
        <w:rPr>
          <w:rFonts w:ascii="Lato" w:hAnsi="Lato" w:cs="Arial"/>
          <w:bCs/>
          <w:color w:val="auto"/>
          <w:sz w:val="20"/>
          <w:szCs w:val="22"/>
        </w:rPr>
        <w:t>. Immigration should be part of the solution to put the UK in a strong, globally competitive position.</w:t>
      </w:r>
    </w:p>
    <w:p w14:paraId="55292368" w14:textId="26402C51" w:rsidR="00112D64" w:rsidRDefault="00112D64" w:rsidP="008017A2">
      <w:pPr>
        <w:autoSpaceDE w:val="0"/>
        <w:autoSpaceDN w:val="0"/>
        <w:adjustRightInd w:val="0"/>
        <w:jc w:val="both"/>
        <w:rPr>
          <w:rFonts w:ascii="Lato" w:hAnsi="Lato" w:cs="Arial"/>
          <w:bCs/>
          <w:color w:val="auto"/>
          <w:sz w:val="20"/>
          <w:szCs w:val="22"/>
        </w:rPr>
      </w:pPr>
    </w:p>
    <w:p w14:paraId="4F62F377" w14:textId="09633575" w:rsidR="006D43E9" w:rsidRPr="00806480" w:rsidRDefault="006D43E9" w:rsidP="00806480">
      <w:pPr>
        <w:pStyle w:val="ListParagraph"/>
        <w:numPr>
          <w:ilvl w:val="0"/>
          <w:numId w:val="40"/>
        </w:numPr>
        <w:autoSpaceDE w:val="0"/>
        <w:autoSpaceDN w:val="0"/>
        <w:adjustRightInd w:val="0"/>
        <w:jc w:val="both"/>
        <w:rPr>
          <w:rFonts w:ascii="Lato" w:hAnsi="Lato" w:cs="Arial"/>
          <w:bCs/>
          <w:i/>
          <w:iCs/>
          <w:color w:val="auto"/>
          <w:sz w:val="20"/>
          <w:szCs w:val="22"/>
        </w:rPr>
      </w:pPr>
      <w:r w:rsidRPr="00806480">
        <w:rPr>
          <w:rFonts w:ascii="Lato" w:hAnsi="Lato" w:cs="Arial"/>
          <w:bCs/>
          <w:i/>
          <w:iCs/>
          <w:color w:val="auto"/>
          <w:sz w:val="20"/>
          <w:szCs w:val="22"/>
        </w:rPr>
        <w:t xml:space="preserve">That's why the REC is calling for </w:t>
      </w:r>
      <w:r w:rsidR="00C44D31" w:rsidRPr="00806480">
        <w:rPr>
          <w:rFonts w:ascii="Lato" w:hAnsi="Lato" w:cs="Arial"/>
          <w:bCs/>
          <w:i/>
          <w:iCs/>
          <w:color w:val="auto"/>
          <w:sz w:val="20"/>
          <w:szCs w:val="22"/>
        </w:rPr>
        <w:t>an extension to</w:t>
      </w:r>
      <w:r w:rsidR="003F1BB9">
        <w:rPr>
          <w:rFonts w:ascii="Lato" w:hAnsi="Lato" w:cs="Arial"/>
          <w:bCs/>
          <w:i/>
          <w:iCs/>
          <w:color w:val="auto"/>
          <w:sz w:val="20"/>
          <w:szCs w:val="22"/>
        </w:rPr>
        <w:t xml:space="preserve"> work</w:t>
      </w:r>
      <w:r w:rsidR="003F7897">
        <w:rPr>
          <w:rFonts w:ascii="Lato" w:hAnsi="Lato" w:cs="Arial"/>
          <w:bCs/>
          <w:i/>
          <w:iCs/>
          <w:color w:val="auto"/>
          <w:sz w:val="20"/>
          <w:szCs w:val="22"/>
        </w:rPr>
        <w:t xml:space="preserve"> </w:t>
      </w:r>
      <w:r w:rsidR="004B3368" w:rsidRPr="00806480">
        <w:rPr>
          <w:rFonts w:ascii="Lato" w:hAnsi="Lato" w:cs="Arial"/>
          <w:bCs/>
          <w:i/>
          <w:iCs/>
          <w:color w:val="auto"/>
          <w:sz w:val="20"/>
          <w:szCs w:val="22"/>
        </w:rPr>
        <w:t>visas from two years to at least five</w:t>
      </w:r>
      <w:r w:rsidR="00C44D31" w:rsidRPr="00806480">
        <w:rPr>
          <w:rFonts w:ascii="Lato" w:hAnsi="Lato" w:cs="Arial"/>
          <w:bCs/>
          <w:i/>
          <w:iCs/>
          <w:color w:val="auto"/>
          <w:sz w:val="20"/>
          <w:szCs w:val="22"/>
        </w:rPr>
        <w:t>. It's a</w:t>
      </w:r>
      <w:r w:rsidR="004B3368" w:rsidRPr="00806480">
        <w:rPr>
          <w:rFonts w:ascii="Lato" w:hAnsi="Lato" w:cs="Arial"/>
          <w:bCs/>
          <w:i/>
          <w:iCs/>
          <w:color w:val="auto"/>
          <w:sz w:val="20"/>
          <w:szCs w:val="22"/>
        </w:rPr>
        <w:t xml:space="preserve"> straight-forward</w:t>
      </w:r>
      <w:r w:rsidR="00C44D31" w:rsidRPr="00806480">
        <w:rPr>
          <w:rFonts w:ascii="Lato" w:hAnsi="Lato" w:cs="Arial"/>
          <w:bCs/>
          <w:i/>
          <w:iCs/>
          <w:color w:val="auto"/>
          <w:sz w:val="20"/>
          <w:szCs w:val="22"/>
        </w:rPr>
        <w:t xml:space="preserve"> </w:t>
      </w:r>
      <w:r w:rsidR="004B3368" w:rsidRPr="00806480">
        <w:rPr>
          <w:rFonts w:ascii="Lato" w:hAnsi="Lato" w:cs="Arial"/>
          <w:bCs/>
          <w:i/>
          <w:iCs/>
          <w:color w:val="auto"/>
          <w:sz w:val="20"/>
          <w:szCs w:val="22"/>
        </w:rPr>
        <w:t>step that would make employers more likely to invest in</w:t>
      </w:r>
      <w:r w:rsidR="00C44D31" w:rsidRPr="00806480">
        <w:rPr>
          <w:rFonts w:ascii="Lato" w:hAnsi="Lato" w:cs="Arial"/>
          <w:bCs/>
          <w:i/>
          <w:iCs/>
          <w:color w:val="auto"/>
          <w:sz w:val="20"/>
          <w:szCs w:val="22"/>
        </w:rPr>
        <w:t xml:space="preserve"> </w:t>
      </w:r>
      <w:r w:rsidR="004B3368" w:rsidRPr="00806480">
        <w:rPr>
          <w:rFonts w:ascii="Lato" w:hAnsi="Lato" w:cs="Arial"/>
          <w:bCs/>
          <w:i/>
          <w:iCs/>
          <w:color w:val="auto"/>
          <w:sz w:val="20"/>
          <w:szCs w:val="22"/>
        </w:rPr>
        <w:t>global talent and see a return on that investment.</w:t>
      </w:r>
    </w:p>
    <w:p w14:paraId="4B815E39" w14:textId="2EC6A083" w:rsidR="00682F99" w:rsidRDefault="00682F99" w:rsidP="008017A2">
      <w:pPr>
        <w:autoSpaceDE w:val="0"/>
        <w:autoSpaceDN w:val="0"/>
        <w:adjustRightInd w:val="0"/>
        <w:jc w:val="both"/>
        <w:rPr>
          <w:rFonts w:ascii="Lato" w:hAnsi="Lato" w:cs="Arial"/>
          <w:bCs/>
          <w:color w:val="auto"/>
          <w:sz w:val="20"/>
          <w:szCs w:val="22"/>
        </w:rPr>
      </w:pPr>
    </w:p>
    <w:p w14:paraId="150893DD" w14:textId="0FA65931" w:rsidR="00133BC8" w:rsidRPr="00133BC8" w:rsidRDefault="00133BC8" w:rsidP="008017A2">
      <w:pPr>
        <w:autoSpaceDE w:val="0"/>
        <w:autoSpaceDN w:val="0"/>
        <w:adjustRightInd w:val="0"/>
        <w:jc w:val="both"/>
        <w:rPr>
          <w:rFonts w:ascii="Lato" w:hAnsi="Lato" w:cs="Arial"/>
          <w:b/>
          <w:color w:val="auto"/>
          <w:u w:val="single"/>
        </w:rPr>
      </w:pPr>
      <w:r w:rsidRPr="00133BC8">
        <w:rPr>
          <w:rFonts w:ascii="Lato" w:hAnsi="Lato" w:cs="Arial"/>
          <w:b/>
          <w:color w:val="auto"/>
          <w:u w:val="single"/>
        </w:rPr>
        <w:t xml:space="preserve">Employers need to get their offer right </w:t>
      </w:r>
    </w:p>
    <w:p w14:paraId="7BB876D4" w14:textId="77777777" w:rsidR="00133BC8" w:rsidRDefault="00133BC8" w:rsidP="008017A2">
      <w:pPr>
        <w:autoSpaceDE w:val="0"/>
        <w:autoSpaceDN w:val="0"/>
        <w:adjustRightInd w:val="0"/>
        <w:jc w:val="both"/>
        <w:rPr>
          <w:rFonts w:ascii="Lato" w:hAnsi="Lato" w:cs="Arial"/>
          <w:bCs/>
          <w:color w:val="auto"/>
          <w:sz w:val="20"/>
          <w:szCs w:val="22"/>
        </w:rPr>
      </w:pPr>
    </w:p>
    <w:p w14:paraId="7BB7031D" w14:textId="085AD092" w:rsidR="00112D64" w:rsidRDefault="00BD5F40" w:rsidP="008017A2">
      <w:pPr>
        <w:autoSpaceDE w:val="0"/>
        <w:autoSpaceDN w:val="0"/>
        <w:adjustRightInd w:val="0"/>
        <w:jc w:val="both"/>
        <w:rPr>
          <w:rFonts w:ascii="Lato" w:hAnsi="Lato" w:cs="Arial"/>
          <w:bCs/>
          <w:color w:val="auto"/>
          <w:sz w:val="20"/>
          <w:szCs w:val="22"/>
        </w:rPr>
      </w:pPr>
      <w:r>
        <w:rPr>
          <w:rFonts w:ascii="Lato" w:hAnsi="Lato" w:cs="Arial"/>
          <w:bCs/>
          <w:color w:val="auto"/>
          <w:sz w:val="20"/>
          <w:szCs w:val="22"/>
        </w:rPr>
        <w:t xml:space="preserve">According to </w:t>
      </w:r>
      <w:r w:rsidR="009A2600" w:rsidRPr="009A2600">
        <w:rPr>
          <w:rFonts w:ascii="Lato" w:hAnsi="Lato" w:cs="Arial"/>
          <w:bCs/>
          <w:color w:val="auto"/>
          <w:sz w:val="20"/>
          <w:szCs w:val="22"/>
        </w:rPr>
        <w:t>Department for</w:t>
      </w:r>
      <w:r w:rsidR="009A2600">
        <w:rPr>
          <w:rFonts w:ascii="Lato" w:hAnsi="Lato" w:cs="Arial"/>
          <w:bCs/>
          <w:color w:val="auto"/>
          <w:sz w:val="20"/>
          <w:szCs w:val="22"/>
        </w:rPr>
        <w:t xml:space="preserve"> </w:t>
      </w:r>
      <w:r w:rsidR="009A2600" w:rsidRPr="009A2600">
        <w:rPr>
          <w:rFonts w:ascii="Lato" w:hAnsi="Lato" w:cs="Arial"/>
          <w:bCs/>
          <w:color w:val="auto"/>
          <w:sz w:val="20"/>
          <w:szCs w:val="22"/>
        </w:rPr>
        <w:t>Digital, Culture,</w:t>
      </w:r>
      <w:r w:rsidR="009A2600">
        <w:rPr>
          <w:rFonts w:ascii="Lato" w:hAnsi="Lato" w:cs="Arial"/>
          <w:bCs/>
          <w:color w:val="auto"/>
          <w:sz w:val="20"/>
          <w:szCs w:val="22"/>
        </w:rPr>
        <w:t xml:space="preserve"> </w:t>
      </w:r>
      <w:r w:rsidR="009A2600" w:rsidRPr="009A2600">
        <w:rPr>
          <w:rFonts w:ascii="Lato" w:hAnsi="Lato" w:cs="Arial"/>
          <w:bCs/>
          <w:color w:val="auto"/>
          <w:sz w:val="20"/>
          <w:szCs w:val="22"/>
        </w:rPr>
        <w:t>Media &amp; Sport</w:t>
      </w:r>
      <w:r w:rsidR="009A2600">
        <w:rPr>
          <w:rFonts w:ascii="Lato" w:hAnsi="Lato" w:cs="Arial"/>
          <w:bCs/>
          <w:color w:val="auto"/>
          <w:sz w:val="20"/>
          <w:szCs w:val="22"/>
        </w:rPr>
        <w:t xml:space="preserve"> (DMCS), </w:t>
      </w:r>
      <w:r w:rsidR="00F2424E">
        <w:rPr>
          <w:rFonts w:ascii="Lato" w:hAnsi="Lato" w:cs="Arial"/>
          <w:bCs/>
          <w:color w:val="auto"/>
          <w:sz w:val="20"/>
          <w:szCs w:val="22"/>
        </w:rPr>
        <w:t>gross value added (GVA)</w:t>
      </w:r>
      <w:r w:rsidR="00112D64" w:rsidRPr="00112D64">
        <w:rPr>
          <w:rFonts w:ascii="Lato" w:hAnsi="Lato" w:cs="Arial"/>
          <w:bCs/>
          <w:color w:val="auto"/>
          <w:sz w:val="20"/>
          <w:szCs w:val="22"/>
        </w:rPr>
        <w:t xml:space="preserve"> by the </w:t>
      </w:r>
      <w:r w:rsidR="00370DE5">
        <w:rPr>
          <w:rFonts w:ascii="Lato" w:hAnsi="Lato" w:cs="Arial"/>
          <w:bCs/>
          <w:color w:val="auto"/>
          <w:sz w:val="20"/>
          <w:szCs w:val="22"/>
        </w:rPr>
        <w:t>d</w:t>
      </w:r>
      <w:r w:rsidR="00112D64" w:rsidRPr="00112D64">
        <w:rPr>
          <w:rFonts w:ascii="Lato" w:hAnsi="Lato" w:cs="Arial"/>
          <w:bCs/>
          <w:color w:val="auto"/>
          <w:sz w:val="20"/>
          <w:szCs w:val="22"/>
        </w:rPr>
        <w:t xml:space="preserve">igital </w:t>
      </w:r>
      <w:r w:rsidR="00370DE5">
        <w:rPr>
          <w:rFonts w:ascii="Lato" w:hAnsi="Lato" w:cs="Arial"/>
          <w:bCs/>
          <w:color w:val="auto"/>
          <w:sz w:val="20"/>
          <w:szCs w:val="22"/>
        </w:rPr>
        <w:t>s</w:t>
      </w:r>
      <w:r w:rsidR="00112D64" w:rsidRPr="00112D64">
        <w:rPr>
          <w:rFonts w:ascii="Lato" w:hAnsi="Lato" w:cs="Arial"/>
          <w:bCs/>
          <w:color w:val="auto"/>
          <w:sz w:val="20"/>
          <w:szCs w:val="22"/>
        </w:rPr>
        <w:t xml:space="preserve">ector </w:t>
      </w:r>
      <w:r w:rsidR="00370DE5">
        <w:rPr>
          <w:rFonts w:ascii="Lato" w:hAnsi="Lato" w:cs="Arial"/>
          <w:bCs/>
          <w:color w:val="auto"/>
          <w:sz w:val="20"/>
          <w:szCs w:val="22"/>
        </w:rPr>
        <w:t xml:space="preserve">in 2021 </w:t>
      </w:r>
      <w:r w:rsidR="00112D64" w:rsidRPr="00112D64">
        <w:rPr>
          <w:rFonts w:ascii="Lato" w:hAnsi="Lato" w:cs="Arial"/>
          <w:bCs/>
          <w:color w:val="auto"/>
          <w:sz w:val="20"/>
          <w:szCs w:val="22"/>
        </w:rPr>
        <w:t>was £138 billion</w:t>
      </w:r>
      <w:r w:rsidR="009A2600">
        <w:rPr>
          <w:rFonts w:ascii="Lato" w:hAnsi="Lato" w:cs="Arial"/>
          <w:bCs/>
          <w:color w:val="auto"/>
          <w:sz w:val="20"/>
          <w:szCs w:val="22"/>
        </w:rPr>
        <w:t xml:space="preserve">. The Department's </w:t>
      </w:r>
      <w:r w:rsidR="00112D64" w:rsidRPr="00112D64">
        <w:rPr>
          <w:rFonts w:ascii="Lato" w:hAnsi="Lato" w:cs="Arial"/>
          <w:bCs/>
          <w:color w:val="auto"/>
          <w:sz w:val="20"/>
          <w:szCs w:val="22"/>
        </w:rPr>
        <w:t xml:space="preserve">annual estimates showed that, up to 2019, GVA by the </w:t>
      </w:r>
      <w:r w:rsidR="00370DE5">
        <w:rPr>
          <w:rFonts w:ascii="Lato" w:hAnsi="Lato" w:cs="Arial"/>
          <w:bCs/>
          <w:color w:val="auto"/>
          <w:sz w:val="20"/>
          <w:szCs w:val="22"/>
        </w:rPr>
        <w:t>d</w:t>
      </w:r>
      <w:r w:rsidR="00112D64" w:rsidRPr="00112D64">
        <w:rPr>
          <w:rFonts w:ascii="Lato" w:hAnsi="Lato" w:cs="Arial"/>
          <w:bCs/>
          <w:color w:val="auto"/>
          <w:sz w:val="20"/>
          <w:szCs w:val="22"/>
        </w:rPr>
        <w:t xml:space="preserve">igital </w:t>
      </w:r>
      <w:r w:rsidR="00370DE5">
        <w:rPr>
          <w:rFonts w:ascii="Lato" w:hAnsi="Lato" w:cs="Arial"/>
          <w:bCs/>
          <w:color w:val="auto"/>
          <w:sz w:val="20"/>
          <w:szCs w:val="22"/>
        </w:rPr>
        <w:t>s</w:t>
      </w:r>
      <w:r w:rsidR="00112D64" w:rsidRPr="00112D64">
        <w:rPr>
          <w:rFonts w:ascii="Lato" w:hAnsi="Lato" w:cs="Arial"/>
          <w:bCs/>
          <w:color w:val="auto"/>
          <w:sz w:val="20"/>
          <w:szCs w:val="22"/>
        </w:rPr>
        <w:t xml:space="preserve">ector grew faster than GVA by </w:t>
      </w:r>
      <w:r w:rsidR="001D00E6">
        <w:rPr>
          <w:rFonts w:ascii="Lato" w:hAnsi="Lato" w:cs="Arial"/>
          <w:bCs/>
          <w:color w:val="auto"/>
          <w:sz w:val="20"/>
          <w:szCs w:val="22"/>
        </w:rPr>
        <w:t xml:space="preserve">rest of </w:t>
      </w:r>
      <w:r w:rsidR="00112D64" w:rsidRPr="00112D64">
        <w:rPr>
          <w:rFonts w:ascii="Lato" w:hAnsi="Lato" w:cs="Arial"/>
          <w:bCs/>
          <w:color w:val="auto"/>
          <w:sz w:val="20"/>
          <w:szCs w:val="22"/>
        </w:rPr>
        <w:t xml:space="preserve">the UK </w:t>
      </w:r>
      <w:r w:rsidR="009A2600" w:rsidRPr="00112D64">
        <w:rPr>
          <w:rFonts w:ascii="Lato" w:hAnsi="Lato" w:cs="Arial"/>
          <w:bCs/>
          <w:color w:val="auto"/>
          <w:sz w:val="20"/>
          <w:szCs w:val="22"/>
        </w:rPr>
        <w:t>economy, increasing</w:t>
      </w:r>
      <w:r w:rsidR="00112D64" w:rsidRPr="00112D64">
        <w:rPr>
          <w:rFonts w:ascii="Lato" w:hAnsi="Lato" w:cs="Arial"/>
          <w:bCs/>
          <w:color w:val="auto"/>
          <w:sz w:val="20"/>
          <w:szCs w:val="22"/>
        </w:rPr>
        <w:t xml:space="preserve"> by 27% in real terms between 2010 and 2019 compared to 17% for the UK economy.</w:t>
      </w:r>
      <w:r w:rsidR="009A2600">
        <w:rPr>
          <w:rFonts w:ascii="Lato" w:hAnsi="Lato" w:cs="Arial"/>
          <w:bCs/>
          <w:color w:val="auto"/>
          <w:sz w:val="20"/>
          <w:szCs w:val="22"/>
        </w:rPr>
        <w:t xml:space="preserve"> This shows how much growth potential this sector has</w:t>
      </w:r>
      <w:r w:rsidR="003003C0">
        <w:rPr>
          <w:rFonts w:ascii="Lato" w:hAnsi="Lato" w:cs="Arial"/>
          <w:bCs/>
          <w:color w:val="auto"/>
          <w:sz w:val="20"/>
          <w:szCs w:val="22"/>
        </w:rPr>
        <w:t xml:space="preserve"> but skills shortages and labour constraints are hampering our ability to </w:t>
      </w:r>
      <w:r w:rsidR="002F1DAB">
        <w:rPr>
          <w:rFonts w:ascii="Lato" w:hAnsi="Lato" w:cs="Arial"/>
          <w:bCs/>
          <w:color w:val="auto"/>
          <w:sz w:val="20"/>
          <w:szCs w:val="22"/>
        </w:rPr>
        <w:t xml:space="preserve">realise that potential. </w:t>
      </w:r>
    </w:p>
    <w:p w14:paraId="01968864" w14:textId="72AA3F26" w:rsidR="009A2600" w:rsidRDefault="009A2600" w:rsidP="008017A2">
      <w:pPr>
        <w:autoSpaceDE w:val="0"/>
        <w:autoSpaceDN w:val="0"/>
        <w:adjustRightInd w:val="0"/>
        <w:jc w:val="both"/>
        <w:rPr>
          <w:rFonts w:ascii="Lato" w:hAnsi="Lato" w:cs="Arial"/>
          <w:bCs/>
          <w:color w:val="auto"/>
          <w:sz w:val="20"/>
          <w:szCs w:val="22"/>
        </w:rPr>
      </w:pPr>
    </w:p>
    <w:p w14:paraId="185AEEFA" w14:textId="79CE1850" w:rsidR="007638A3" w:rsidRPr="007638A3" w:rsidRDefault="004B405F" w:rsidP="005920F3">
      <w:pPr>
        <w:autoSpaceDE w:val="0"/>
        <w:autoSpaceDN w:val="0"/>
        <w:adjustRightInd w:val="0"/>
        <w:jc w:val="both"/>
        <w:rPr>
          <w:rFonts w:ascii="Lato" w:hAnsi="Lato" w:cs="Arial"/>
          <w:bCs/>
          <w:color w:val="auto"/>
          <w:sz w:val="20"/>
          <w:szCs w:val="22"/>
        </w:rPr>
      </w:pPr>
      <w:r>
        <w:rPr>
          <w:rFonts w:ascii="Lato" w:hAnsi="Lato" w:cs="Arial"/>
          <w:bCs/>
          <w:color w:val="auto"/>
          <w:sz w:val="20"/>
          <w:szCs w:val="22"/>
        </w:rPr>
        <w:t xml:space="preserve">We know part of this comes down to </w:t>
      </w:r>
      <w:r w:rsidR="00527035">
        <w:rPr>
          <w:rFonts w:ascii="Lato" w:hAnsi="Lato" w:cs="Arial"/>
          <w:bCs/>
          <w:color w:val="auto"/>
          <w:sz w:val="20"/>
          <w:szCs w:val="22"/>
        </w:rPr>
        <w:t>getting our immigration system right</w:t>
      </w:r>
      <w:r w:rsidR="005726C6">
        <w:rPr>
          <w:rFonts w:ascii="Lato" w:hAnsi="Lato" w:cs="Arial"/>
          <w:bCs/>
          <w:color w:val="auto"/>
          <w:sz w:val="20"/>
          <w:szCs w:val="22"/>
        </w:rPr>
        <w:t xml:space="preserve">, but there's also a role for employers to play. </w:t>
      </w:r>
      <w:r w:rsidR="00772465">
        <w:rPr>
          <w:rFonts w:ascii="Lato" w:hAnsi="Lato" w:cs="Arial"/>
          <w:bCs/>
          <w:color w:val="auto"/>
          <w:sz w:val="20"/>
          <w:szCs w:val="22"/>
        </w:rPr>
        <w:t xml:space="preserve">For some time, the US has been one of our biggest competitors for STEM, but the rise of </w:t>
      </w:r>
      <w:r w:rsidR="00C97F3A" w:rsidRPr="00096827">
        <w:rPr>
          <w:rFonts w:ascii="Lato" w:hAnsi="Lato" w:cs="Arial"/>
          <w:bCs/>
          <w:color w:val="auto"/>
          <w:sz w:val="20"/>
          <w:szCs w:val="22"/>
        </w:rPr>
        <w:t xml:space="preserve">remote working </w:t>
      </w:r>
      <w:r w:rsidR="00772465">
        <w:rPr>
          <w:rFonts w:ascii="Lato" w:hAnsi="Lato" w:cs="Arial"/>
          <w:bCs/>
          <w:color w:val="auto"/>
          <w:sz w:val="20"/>
          <w:szCs w:val="22"/>
        </w:rPr>
        <w:t>has seen that gap widen.</w:t>
      </w:r>
      <w:r w:rsidR="00F07D1F">
        <w:rPr>
          <w:rFonts w:ascii="Lato" w:hAnsi="Lato" w:cs="Arial"/>
          <w:bCs/>
          <w:color w:val="auto"/>
          <w:sz w:val="20"/>
          <w:szCs w:val="22"/>
        </w:rPr>
        <w:t xml:space="preserve"> </w:t>
      </w:r>
      <w:r w:rsidR="008E1E0C">
        <w:rPr>
          <w:rFonts w:ascii="Lato" w:hAnsi="Lato" w:cs="Arial"/>
          <w:bCs/>
          <w:color w:val="auto"/>
          <w:sz w:val="20"/>
          <w:szCs w:val="22"/>
        </w:rPr>
        <w:t>Of course,</w:t>
      </w:r>
      <w:r w:rsidR="00FF6A32">
        <w:rPr>
          <w:rFonts w:ascii="Lato" w:hAnsi="Lato" w:cs="Arial"/>
          <w:bCs/>
          <w:color w:val="auto"/>
          <w:sz w:val="20"/>
          <w:szCs w:val="22"/>
        </w:rPr>
        <w:t xml:space="preserve"> it's something that works both ways, with UK candidates choosing to work elsewhere while living here, and candidates from outside the UK working for UK-based companies while living </w:t>
      </w:r>
      <w:r w:rsidR="008E1E0C">
        <w:rPr>
          <w:rFonts w:ascii="Lato" w:hAnsi="Lato" w:cs="Arial"/>
          <w:bCs/>
          <w:color w:val="auto"/>
          <w:sz w:val="20"/>
          <w:szCs w:val="22"/>
        </w:rPr>
        <w:t>abroad</w:t>
      </w:r>
      <w:r w:rsidR="005920F3">
        <w:rPr>
          <w:rFonts w:ascii="Lato" w:hAnsi="Lato" w:cs="Arial"/>
          <w:bCs/>
          <w:color w:val="auto"/>
          <w:sz w:val="20"/>
          <w:szCs w:val="22"/>
        </w:rPr>
        <w:t xml:space="preserve">, is a trend we’re especially seeing in IT/digital roles. </w:t>
      </w:r>
      <w:r w:rsidR="008E1E0C">
        <w:rPr>
          <w:rFonts w:ascii="Lato" w:hAnsi="Lato" w:cs="Arial"/>
          <w:bCs/>
          <w:color w:val="auto"/>
          <w:sz w:val="20"/>
          <w:szCs w:val="22"/>
        </w:rPr>
        <w:t xml:space="preserve"> </w:t>
      </w:r>
    </w:p>
    <w:p w14:paraId="62B65CAE" w14:textId="5F8F4663" w:rsidR="00A30FF8" w:rsidRDefault="00E30BB0" w:rsidP="008017A2">
      <w:pPr>
        <w:autoSpaceDE w:val="0"/>
        <w:autoSpaceDN w:val="0"/>
        <w:adjustRightInd w:val="0"/>
        <w:jc w:val="both"/>
        <w:rPr>
          <w:rFonts w:ascii="Lato" w:hAnsi="Lato" w:cs="Arial"/>
          <w:bCs/>
          <w:color w:val="auto"/>
          <w:sz w:val="20"/>
          <w:szCs w:val="22"/>
        </w:rPr>
      </w:pPr>
      <w:r>
        <w:rPr>
          <w:rFonts w:ascii="Lato" w:hAnsi="Lato" w:cs="Arial"/>
          <w:bCs/>
          <w:color w:val="auto"/>
          <w:sz w:val="20"/>
          <w:szCs w:val="22"/>
        </w:rPr>
        <w:t>That's why it's more important tha</w:t>
      </w:r>
      <w:r w:rsidR="00F2424E">
        <w:rPr>
          <w:rFonts w:ascii="Lato" w:hAnsi="Lato" w:cs="Arial"/>
          <w:bCs/>
          <w:color w:val="auto"/>
          <w:sz w:val="20"/>
          <w:szCs w:val="22"/>
        </w:rPr>
        <w:t>n</w:t>
      </w:r>
      <w:r>
        <w:rPr>
          <w:rFonts w:ascii="Lato" w:hAnsi="Lato" w:cs="Arial"/>
          <w:bCs/>
          <w:color w:val="auto"/>
          <w:sz w:val="20"/>
          <w:szCs w:val="22"/>
        </w:rPr>
        <w:t xml:space="preserve"> ever for employers to get their </w:t>
      </w:r>
      <w:r w:rsidR="00F2424E">
        <w:rPr>
          <w:rFonts w:ascii="Lato" w:hAnsi="Lato" w:cs="Arial"/>
          <w:bCs/>
          <w:color w:val="auto"/>
          <w:sz w:val="20"/>
          <w:szCs w:val="22"/>
        </w:rPr>
        <w:t xml:space="preserve">attraction </w:t>
      </w:r>
      <w:r>
        <w:rPr>
          <w:rFonts w:ascii="Lato" w:hAnsi="Lato" w:cs="Arial"/>
          <w:bCs/>
          <w:color w:val="auto"/>
          <w:sz w:val="20"/>
          <w:szCs w:val="22"/>
        </w:rPr>
        <w:t xml:space="preserve">offers right. </w:t>
      </w:r>
    </w:p>
    <w:p w14:paraId="083E6518" w14:textId="77777777" w:rsidR="00A30FF8" w:rsidRDefault="00A30FF8" w:rsidP="008017A2">
      <w:pPr>
        <w:autoSpaceDE w:val="0"/>
        <w:autoSpaceDN w:val="0"/>
        <w:adjustRightInd w:val="0"/>
        <w:jc w:val="both"/>
        <w:rPr>
          <w:rFonts w:ascii="Lato" w:hAnsi="Lato" w:cs="Arial"/>
          <w:bCs/>
          <w:color w:val="auto"/>
          <w:sz w:val="20"/>
          <w:szCs w:val="22"/>
        </w:rPr>
      </w:pPr>
    </w:p>
    <w:p w14:paraId="2C29BFE2" w14:textId="6C83BA81" w:rsidR="00862EA4" w:rsidRDefault="002760D5" w:rsidP="008017A2">
      <w:pPr>
        <w:autoSpaceDE w:val="0"/>
        <w:autoSpaceDN w:val="0"/>
        <w:adjustRightInd w:val="0"/>
        <w:jc w:val="both"/>
        <w:rPr>
          <w:rFonts w:ascii="Lato" w:hAnsi="Lato" w:cs="Arial"/>
          <w:bCs/>
          <w:color w:val="auto"/>
          <w:sz w:val="20"/>
          <w:szCs w:val="22"/>
        </w:rPr>
      </w:pPr>
      <w:r>
        <w:rPr>
          <w:rFonts w:ascii="Lato" w:hAnsi="Lato" w:cs="Arial"/>
          <w:bCs/>
          <w:color w:val="auto"/>
          <w:sz w:val="20"/>
          <w:szCs w:val="22"/>
        </w:rPr>
        <w:t>For years, we've</w:t>
      </w:r>
      <w:r w:rsidR="00E30BB0">
        <w:rPr>
          <w:rFonts w:ascii="Lato" w:hAnsi="Lato" w:cs="Arial"/>
          <w:bCs/>
          <w:color w:val="auto"/>
          <w:sz w:val="20"/>
          <w:szCs w:val="22"/>
        </w:rPr>
        <w:t xml:space="preserve"> struggle</w:t>
      </w:r>
      <w:r>
        <w:rPr>
          <w:rFonts w:ascii="Lato" w:hAnsi="Lato" w:cs="Arial"/>
          <w:bCs/>
          <w:color w:val="auto"/>
          <w:sz w:val="20"/>
          <w:szCs w:val="22"/>
        </w:rPr>
        <w:t>d</w:t>
      </w:r>
      <w:r w:rsidR="00E30BB0">
        <w:rPr>
          <w:rFonts w:ascii="Lato" w:hAnsi="Lato" w:cs="Arial"/>
          <w:bCs/>
          <w:color w:val="auto"/>
          <w:sz w:val="20"/>
          <w:szCs w:val="22"/>
        </w:rPr>
        <w:t xml:space="preserve"> to compete with US companies</w:t>
      </w:r>
      <w:r>
        <w:rPr>
          <w:rFonts w:ascii="Lato" w:hAnsi="Lato" w:cs="Arial"/>
          <w:bCs/>
          <w:color w:val="auto"/>
          <w:sz w:val="20"/>
          <w:szCs w:val="22"/>
        </w:rPr>
        <w:t xml:space="preserve">, with some offering salaries that are more than </w:t>
      </w:r>
      <w:r w:rsidR="00A87464">
        <w:rPr>
          <w:rFonts w:ascii="Lato" w:hAnsi="Lato" w:cs="Arial"/>
          <w:bCs/>
          <w:color w:val="auto"/>
          <w:sz w:val="20"/>
          <w:szCs w:val="22"/>
        </w:rPr>
        <w:t xml:space="preserve">double </w:t>
      </w:r>
      <w:r w:rsidR="00354D41">
        <w:rPr>
          <w:rFonts w:ascii="Lato" w:hAnsi="Lato" w:cs="Arial"/>
          <w:bCs/>
          <w:color w:val="auto"/>
          <w:sz w:val="20"/>
          <w:szCs w:val="22"/>
        </w:rPr>
        <w:t>their UK equivalents</w:t>
      </w:r>
      <w:r w:rsidR="00292FCA">
        <w:rPr>
          <w:rFonts w:ascii="Lato" w:hAnsi="Lato" w:cs="Arial"/>
          <w:bCs/>
          <w:color w:val="auto"/>
          <w:sz w:val="20"/>
          <w:szCs w:val="22"/>
        </w:rPr>
        <w:t>. S</w:t>
      </w:r>
      <w:r w:rsidR="00354D41">
        <w:rPr>
          <w:rFonts w:ascii="Lato" w:hAnsi="Lato" w:cs="Arial"/>
          <w:bCs/>
          <w:color w:val="auto"/>
          <w:sz w:val="20"/>
          <w:szCs w:val="22"/>
        </w:rPr>
        <w:t>imply increasing UK salaries isn't necessarily viable</w:t>
      </w:r>
      <w:r w:rsidR="006B1C9C">
        <w:rPr>
          <w:rFonts w:ascii="Lato" w:hAnsi="Lato" w:cs="Arial"/>
          <w:bCs/>
          <w:color w:val="auto"/>
          <w:sz w:val="20"/>
          <w:szCs w:val="22"/>
        </w:rPr>
        <w:t xml:space="preserve">. </w:t>
      </w:r>
      <w:r w:rsidR="00BA5AA9">
        <w:rPr>
          <w:rFonts w:ascii="Lato" w:hAnsi="Lato" w:cs="Arial"/>
          <w:bCs/>
          <w:color w:val="auto"/>
          <w:sz w:val="20"/>
          <w:szCs w:val="22"/>
        </w:rPr>
        <w:t>According</w:t>
      </w:r>
      <w:r w:rsidR="000A2AAF">
        <w:rPr>
          <w:rFonts w:ascii="Lato" w:hAnsi="Lato" w:cs="Arial"/>
          <w:bCs/>
          <w:color w:val="auto"/>
          <w:sz w:val="20"/>
          <w:szCs w:val="22"/>
        </w:rPr>
        <w:t xml:space="preserve"> to</w:t>
      </w:r>
      <w:r w:rsidR="00BA5AA9">
        <w:rPr>
          <w:rFonts w:ascii="Lato" w:hAnsi="Lato" w:cs="Arial"/>
          <w:bCs/>
          <w:color w:val="auto"/>
          <w:sz w:val="20"/>
          <w:szCs w:val="22"/>
        </w:rPr>
        <w:t xml:space="preserve"> </w:t>
      </w:r>
      <w:r w:rsidR="001C6A8D">
        <w:rPr>
          <w:rFonts w:ascii="Lato" w:hAnsi="Lato" w:cs="Arial"/>
          <w:bCs/>
          <w:color w:val="auto"/>
          <w:sz w:val="20"/>
          <w:szCs w:val="22"/>
        </w:rPr>
        <w:t>our</w:t>
      </w:r>
      <w:r w:rsidR="00BA5AA9">
        <w:rPr>
          <w:rFonts w:ascii="Lato" w:hAnsi="Lato" w:cs="Arial"/>
          <w:bCs/>
          <w:color w:val="auto"/>
          <w:sz w:val="20"/>
          <w:szCs w:val="22"/>
        </w:rPr>
        <w:t xml:space="preserve"> </w:t>
      </w:r>
      <w:hyperlink r:id="rId11" w:history="1">
        <w:r w:rsidR="00BA5AA9" w:rsidRPr="0089350E">
          <w:rPr>
            <w:rStyle w:val="Hyperlink"/>
            <w:rFonts w:ascii="Lato" w:hAnsi="Lato" w:cs="Arial"/>
            <w:bCs/>
            <w:sz w:val="20"/>
            <w:szCs w:val="22"/>
          </w:rPr>
          <w:t>Report on Jobs</w:t>
        </w:r>
      </w:hyperlink>
      <w:r w:rsidR="00BA5AA9">
        <w:rPr>
          <w:rFonts w:ascii="Lato" w:hAnsi="Lato" w:cs="Arial"/>
          <w:bCs/>
          <w:color w:val="auto"/>
          <w:sz w:val="20"/>
          <w:szCs w:val="22"/>
        </w:rPr>
        <w:t>,</w:t>
      </w:r>
      <w:r w:rsidR="0089350E">
        <w:rPr>
          <w:rFonts w:ascii="Lato" w:hAnsi="Lato" w:cs="Arial"/>
          <w:bCs/>
          <w:color w:val="auto"/>
          <w:sz w:val="20"/>
          <w:szCs w:val="22"/>
        </w:rPr>
        <w:t xml:space="preserve"> </w:t>
      </w:r>
      <w:r w:rsidR="001C6A8D">
        <w:rPr>
          <w:rFonts w:ascii="Lato" w:hAnsi="Lato" w:cs="Arial"/>
          <w:bCs/>
          <w:color w:val="auto"/>
          <w:sz w:val="20"/>
          <w:szCs w:val="22"/>
        </w:rPr>
        <w:t xml:space="preserve">data, starting salaries have already increased </w:t>
      </w:r>
      <w:r w:rsidR="00F512DC">
        <w:rPr>
          <w:rFonts w:ascii="Lato" w:hAnsi="Lato" w:cs="Arial"/>
          <w:bCs/>
          <w:color w:val="auto"/>
          <w:sz w:val="20"/>
          <w:szCs w:val="22"/>
        </w:rPr>
        <w:t xml:space="preserve">across most sectors </w:t>
      </w:r>
      <w:r w:rsidR="001C6A8D">
        <w:rPr>
          <w:rFonts w:ascii="Lato" w:hAnsi="Lato" w:cs="Arial"/>
          <w:bCs/>
          <w:color w:val="auto"/>
          <w:sz w:val="20"/>
          <w:szCs w:val="22"/>
        </w:rPr>
        <w:t xml:space="preserve">as employers fight to attract staff in this tight labour market. </w:t>
      </w:r>
      <w:r w:rsidR="004A699C" w:rsidRPr="00930104">
        <w:rPr>
          <w:rFonts w:ascii="Lato" w:hAnsi="Lato" w:cs="Arial"/>
          <w:bCs/>
          <w:color w:val="auto"/>
          <w:sz w:val="20"/>
          <w:szCs w:val="22"/>
        </w:rPr>
        <w:t xml:space="preserve">It’s important to recognise </w:t>
      </w:r>
      <w:r w:rsidR="00F512DC" w:rsidRPr="00930104">
        <w:rPr>
          <w:rFonts w:ascii="Lato" w:hAnsi="Lato" w:cs="Arial"/>
          <w:bCs/>
          <w:color w:val="auto"/>
          <w:sz w:val="20"/>
          <w:szCs w:val="22"/>
        </w:rPr>
        <w:t>however</w:t>
      </w:r>
      <w:r w:rsidR="004A699C" w:rsidRPr="00930104">
        <w:rPr>
          <w:rFonts w:ascii="Lato" w:hAnsi="Lato" w:cs="Arial"/>
          <w:bCs/>
          <w:color w:val="auto"/>
          <w:sz w:val="20"/>
          <w:szCs w:val="22"/>
        </w:rPr>
        <w:t xml:space="preserve"> that for </w:t>
      </w:r>
      <w:r w:rsidR="00CA26CA" w:rsidRPr="00930104">
        <w:rPr>
          <w:rFonts w:ascii="Lato" w:hAnsi="Lato" w:cs="Arial"/>
          <w:bCs/>
          <w:color w:val="auto"/>
          <w:sz w:val="20"/>
          <w:szCs w:val="22"/>
        </w:rPr>
        <w:t xml:space="preserve">those </w:t>
      </w:r>
      <w:r w:rsidR="004A699C" w:rsidRPr="00930104">
        <w:rPr>
          <w:rFonts w:ascii="Lato" w:hAnsi="Lato" w:cs="Arial"/>
          <w:bCs/>
          <w:color w:val="auto"/>
          <w:sz w:val="20"/>
          <w:szCs w:val="22"/>
        </w:rPr>
        <w:t xml:space="preserve">not moving jobs, ‘real pay’ hasn’t gone up. </w:t>
      </w:r>
      <w:r w:rsidR="00E30807">
        <w:rPr>
          <w:rFonts w:ascii="Lato" w:hAnsi="Lato" w:cs="Arial"/>
          <w:bCs/>
          <w:color w:val="auto"/>
          <w:sz w:val="20"/>
          <w:szCs w:val="22"/>
        </w:rPr>
        <w:t>In addition</w:t>
      </w:r>
      <w:r w:rsidR="004A699C" w:rsidRPr="00930104">
        <w:rPr>
          <w:rFonts w:ascii="Lato" w:hAnsi="Lato" w:cs="Arial"/>
          <w:bCs/>
          <w:color w:val="auto"/>
          <w:sz w:val="20"/>
          <w:szCs w:val="22"/>
        </w:rPr>
        <w:t>, for those comp</w:t>
      </w:r>
      <w:r w:rsidR="00ED3AA8" w:rsidRPr="00930104">
        <w:rPr>
          <w:rFonts w:ascii="Lato" w:hAnsi="Lato" w:cs="Arial"/>
          <w:bCs/>
          <w:color w:val="auto"/>
          <w:sz w:val="20"/>
          <w:szCs w:val="22"/>
        </w:rPr>
        <w:t xml:space="preserve">anies that can afford it, the offer and counter offer </w:t>
      </w:r>
      <w:r w:rsidR="00C37681" w:rsidRPr="00930104">
        <w:rPr>
          <w:rFonts w:ascii="Lato" w:hAnsi="Lato" w:cs="Arial"/>
          <w:bCs/>
          <w:color w:val="auto"/>
          <w:sz w:val="20"/>
          <w:szCs w:val="22"/>
        </w:rPr>
        <w:t xml:space="preserve">is on the rise. While salaries in </w:t>
      </w:r>
      <w:r w:rsidR="00D37AA2" w:rsidRPr="00930104">
        <w:rPr>
          <w:rFonts w:ascii="Lato" w:hAnsi="Lato" w:cs="Arial"/>
          <w:bCs/>
          <w:color w:val="auto"/>
          <w:sz w:val="20"/>
          <w:szCs w:val="22"/>
        </w:rPr>
        <w:t xml:space="preserve">some </w:t>
      </w:r>
      <w:r w:rsidR="00C37681" w:rsidRPr="00930104">
        <w:rPr>
          <w:rFonts w:ascii="Lato" w:hAnsi="Lato" w:cs="Arial"/>
          <w:bCs/>
          <w:color w:val="auto"/>
          <w:sz w:val="20"/>
          <w:szCs w:val="22"/>
        </w:rPr>
        <w:t>STEM</w:t>
      </w:r>
      <w:r w:rsidR="00D37AA2" w:rsidRPr="00930104">
        <w:rPr>
          <w:rFonts w:ascii="Lato" w:hAnsi="Lato" w:cs="Arial"/>
          <w:bCs/>
          <w:color w:val="auto"/>
          <w:sz w:val="20"/>
          <w:szCs w:val="22"/>
        </w:rPr>
        <w:t xml:space="preserve"> sectors</w:t>
      </w:r>
      <w:r w:rsidR="00C37681" w:rsidRPr="00930104">
        <w:rPr>
          <w:rFonts w:ascii="Lato" w:hAnsi="Lato" w:cs="Arial"/>
          <w:bCs/>
          <w:color w:val="auto"/>
          <w:sz w:val="20"/>
          <w:szCs w:val="22"/>
        </w:rPr>
        <w:t xml:space="preserve"> are </w:t>
      </w:r>
      <w:r w:rsidR="00D37AA2" w:rsidRPr="00930104">
        <w:rPr>
          <w:rFonts w:ascii="Lato" w:hAnsi="Lato" w:cs="Arial"/>
          <w:bCs/>
          <w:color w:val="auto"/>
          <w:sz w:val="20"/>
          <w:szCs w:val="22"/>
        </w:rPr>
        <w:t>on the up</w:t>
      </w:r>
      <w:r w:rsidR="00C37681" w:rsidRPr="00930104">
        <w:rPr>
          <w:rFonts w:ascii="Lato" w:hAnsi="Lato" w:cs="Arial"/>
          <w:bCs/>
          <w:color w:val="auto"/>
          <w:sz w:val="20"/>
          <w:szCs w:val="22"/>
        </w:rPr>
        <w:t>, particularly in engineering</w:t>
      </w:r>
      <w:r w:rsidR="00553534" w:rsidRPr="00930104">
        <w:rPr>
          <w:rFonts w:ascii="Lato" w:hAnsi="Lato" w:cs="Arial"/>
          <w:bCs/>
          <w:color w:val="auto"/>
          <w:sz w:val="20"/>
          <w:szCs w:val="22"/>
        </w:rPr>
        <w:t xml:space="preserve">, </w:t>
      </w:r>
      <w:r w:rsidR="00553534" w:rsidRPr="00930104">
        <w:rPr>
          <w:rFonts w:ascii="Lato" w:hAnsi="Lato" w:cs="Arial"/>
          <w:bCs/>
          <w:color w:val="auto"/>
          <w:sz w:val="20"/>
          <w:szCs w:val="22"/>
        </w:rPr>
        <w:lastRenderedPageBreak/>
        <w:t>pharmaceuticals, and biotechnology</w:t>
      </w:r>
      <w:r w:rsidR="003D1919" w:rsidRPr="00930104">
        <w:rPr>
          <w:rFonts w:ascii="Lato" w:hAnsi="Lato" w:cs="Arial"/>
          <w:bCs/>
          <w:color w:val="auto"/>
          <w:sz w:val="20"/>
          <w:szCs w:val="22"/>
        </w:rPr>
        <w:t xml:space="preserve">, </w:t>
      </w:r>
      <w:r w:rsidR="004D70E9" w:rsidRPr="00930104">
        <w:rPr>
          <w:rFonts w:ascii="Lato" w:hAnsi="Lato" w:cs="Arial"/>
          <w:bCs/>
          <w:color w:val="auto"/>
          <w:sz w:val="20"/>
          <w:szCs w:val="22"/>
        </w:rPr>
        <w:t>higher</w:t>
      </w:r>
      <w:r w:rsidR="00926CBE" w:rsidRPr="00930104">
        <w:rPr>
          <w:rFonts w:ascii="Lato" w:hAnsi="Lato" w:cs="Arial"/>
          <w:bCs/>
          <w:color w:val="auto"/>
          <w:sz w:val="20"/>
          <w:szCs w:val="22"/>
        </w:rPr>
        <w:t xml:space="preserve"> wages are only sustainable if we've got the productivity to match, something the UK has long lagged behind G7 counterparts.</w:t>
      </w:r>
      <w:r w:rsidR="00926CBE">
        <w:rPr>
          <w:rFonts w:ascii="Lato" w:hAnsi="Lato" w:cs="Arial"/>
          <w:bCs/>
          <w:color w:val="auto"/>
          <w:sz w:val="20"/>
          <w:szCs w:val="22"/>
        </w:rPr>
        <w:t xml:space="preserve"> </w:t>
      </w:r>
    </w:p>
    <w:p w14:paraId="69068DC4" w14:textId="77777777" w:rsidR="00862EA4" w:rsidRDefault="00862EA4" w:rsidP="008017A2">
      <w:pPr>
        <w:autoSpaceDE w:val="0"/>
        <w:autoSpaceDN w:val="0"/>
        <w:adjustRightInd w:val="0"/>
        <w:jc w:val="both"/>
        <w:rPr>
          <w:rFonts w:ascii="Lato" w:hAnsi="Lato" w:cs="Arial"/>
          <w:bCs/>
          <w:color w:val="auto"/>
          <w:sz w:val="20"/>
          <w:szCs w:val="22"/>
        </w:rPr>
      </w:pPr>
    </w:p>
    <w:p w14:paraId="04605D0E" w14:textId="06813CA3" w:rsidR="0089350E" w:rsidRDefault="00862EA4" w:rsidP="008017A2">
      <w:pPr>
        <w:autoSpaceDE w:val="0"/>
        <w:autoSpaceDN w:val="0"/>
        <w:adjustRightInd w:val="0"/>
        <w:jc w:val="both"/>
        <w:rPr>
          <w:rFonts w:ascii="Lato" w:hAnsi="Lato" w:cs="Arial"/>
          <w:bCs/>
          <w:color w:val="auto"/>
          <w:sz w:val="20"/>
          <w:szCs w:val="22"/>
        </w:rPr>
      </w:pPr>
      <w:r>
        <w:rPr>
          <w:rFonts w:ascii="Lato" w:hAnsi="Lato" w:cs="Arial"/>
          <w:bCs/>
          <w:color w:val="auto"/>
          <w:sz w:val="20"/>
          <w:szCs w:val="22"/>
        </w:rPr>
        <w:t>For s</w:t>
      </w:r>
      <w:r w:rsidR="004B21E0">
        <w:rPr>
          <w:rFonts w:ascii="Lato" w:hAnsi="Lato" w:cs="Arial"/>
          <w:bCs/>
          <w:color w:val="auto"/>
          <w:sz w:val="20"/>
          <w:szCs w:val="22"/>
        </w:rPr>
        <w:t xml:space="preserve">ome companies </w:t>
      </w:r>
      <w:r>
        <w:rPr>
          <w:rFonts w:ascii="Lato" w:hAnsi="Lato" w:cs="Arial"/>
          <w:bCs/>
          <w:color w:val="auto"/>
          <w:sz w:val="20"/>
          <w:szCs w:val="22"/>
        </w:rPr>
        <w:t xml:space="preserve">that </w:t>
      </w:r>
      <w:r w:rsidR="004B21E0">
        <w:rPr>
          <w:rFonts w:ascii="Lato" w:hAnsi="Lato" w:cs="Arial"/>
          <w:bCs/>
          <w:color w:val="auto"/>
          <w:sz w:val="20"/>
          <w:szCs w:val="22"/>
        </w:rPr>
        <w:t>simply can’t afford to increase wages any further</w:t>
      </w:r>
      <w:r>
        <w:rPr>
          <w:rFonts w:ascii="Lato" w:hAnsi="Lato" w:cs="Arial"/>
          <w:bCs/>
          <w:color w:val="auto"/>
          <w:sz w:val="20"/>
          <w:szCs w:val="22"/>
        </w:rPr>
        <w:t xml:space="preserve">, </w:t>
      </w:r>
      <w:r w:rsidR="00BA7F04">
        <w:rPr>
          <w:rFonts w:ascii="Lato" w:hAnsi="Lato" w:cs="Arial"/>
          <w:bCs/>
          <w:color w:val="auto"/>
          <w:sz w:val="20"/>
          <w:szCs w:val="22"/>
        </w:rPr>
        <w:t xml:space="preserve">finding other ways to attract and retain staff is key. </w:t>
      </w:r>
      <w:r w:rsidR="00722C96">
        <w:rPr>
          <w:rFonts w:ascii="Lato" w:hAnsi="Lato" w:cs="Arial"/>
          <w:bCs/>
          <w:color w:val="auto"/>
          <w:sz w:val="20"/>
          <w:szCs w:val="22"/>
        </w:rPr>
        <w:t>Aside from better employment protections, rights</w:t>
      </w:r>
      <w:r w:rsidR="004837B4">
        <w:rPr>
          <w:rFonts w:ascii="Lato" w:hAnsi="Lato" w:cs="Arial"/>
          <w:bCs/>
          <w:color w:val="auto"/>
          <w:sz w:val="20"/>
          <w:szCs w:val="22"/>
        </w:rPr>
        <w:t xml:space="preserve">, and benefits like higher annual leave already offered in the UK, compared to the US, </w:t>
      </w:r>
      <w:r w:rsidR="008B3CD4">
        <w:rPr>
          <w:rFonts w:ascii="Lato" w:hAnsi="Lato" w:cs="Arial"/>
          <w:bCs/>
          <w:color w:val="auto"/>
          <w:sz w:val="20"/>
          <w:szCs w:val="22"/>
        </w:rPr>
        <w:t xml:space="preserve">employers can offer </w:t>
      </w:r>
      <w:r w:rsidR="009B002C">
        <w:rPr>
          <w:rFonts w:ascii="Lato" w:hAnsi="Lato" w:cs="Arial"/>
          <w:bCs/>
          <w:color w:val="auto"/>
          <w:sz w:val="20"/>
          <w:szCs w:val="22"/>
        </w:rPr>
        <w:t>better</w:t>
      </w:r>
      <w:r w:rsidR="008B3CD4">
        <w:rPr>
          <w:rFonts w:ascii="Lato" w:hAnsi="Lato" w:cs="Arial"/>
          <w:bCs/>
          <w:color w:val="auto"/>
          <w:sz w:val="20"/>
          <w:szCs w:val="22"/>
        </w:rPr>
        <w:t xml:space="preserve"> benefits packages</w:t>
      </w:r>
      <w:r w:rsidR="00E11594">
        <w:rPr>
          <w:rFonts w:ascii="Lato" w:hAnsi="Lato" w:cs="Arial"/>
          <w:bCs/>
          <w:color w:val="auto"/>
          <w:sz w:val="20"/>
          <w:szCs w:val="22"/>
        </w:rPr>
        <w:t>. Recruiters tell us that factors</w:t>
      </w:r>
      <w:r w:rsidR="008B3CD4">
        <w:rPr>
          <w:rFonts w:ascii="Lato" w:hAnsi="Lato" w:cs="Arial"/>
          <w:bCs/>
          <w:color w:val="auto"/>
          <w:sz w:val="20"/>
          <w:szCs w:val="22"/>
        </w:rPr>
        <w:t xml:space="preserve"> including </w:t>
      </w:r>
      <w:r w:rsidR="009B002C">
        <w:rPr>
          <w:rFonts w:ascii="Lato" w:hAnsi="Lato" w:cs="Arial"/>
          <w:bCs/>
          <w:color w:val="auto"/>
          <w:sz w:val="20"/>
          <w:szCs w:val="22"/>
        </w:rPr>
        <w:t xml:space="preserve">flexible working, </w:t>
      </w:r>
      <w:r w:rsidR="007D0CA6">
        <w:rPr>
          <w:rFonts w:ascii="Lato" w:hAnsi="Lato" w:cs="Arial"/>
          <w:bCs/>
          <w:color w:val="auto"/>
          <w:sz w:val="20"/>
          <w:szCs w:val="22"/>
        </w:rPr>
        <w:t>enhanced maternity/paternity packages,</w:t>
      </w:r>
      <w:r w:rsidR="000505EB">
        <w:rPr>
          <w:rFonts w:ascii="Lato" w:hAnsi="Lato" w:cs="Arial"/>
          <w:bCs/>
          <w:color w:val="auto"/>
          <w:sz w:val="20"/>
          <w:szCs w:val="22"/>
        </w:rPr>
        <w:t xml:space="preserve"> and better pensions</w:t>
      </w:r>
      <w:r w:rsidR="0079294E">
        <w:rPr>
          <w:rFonts w:ascii="Lato" w:hAnsi="Lato" w:cs="Arial"/>
          <w:bCs/>
          <w:color w:val="auto"/>
          <w:sz w:val="20"/>
          <w:szCs w:val="22"/>
        </w:rPr>
        <w:t>, can be just as important (if not even more important) to many candidates in today's job market</w:t>
      </w:r>
      <w:r w:rsidR="000505EB">
        <w:rPr>
          <w:rFonts w:ascii="Lato" w:hAnsi="Lato" w:cs="Arial"/>
          <w:bCs/>
          <w:color w:val="auto"/>
          <w:sz w:val="20"/>
          <w:szCs w:val="22"/>
        </w:rPr>
        <w:t xml:space="preserve">. </w:t>
      </w:r>
      <w:r w:rsidR="000D5C62">
        <w:rPr>
          <w:rFonts w:ascii="Lato" w:hAnsi="Lato" w:cs="Arial"/>
          <w:bCs/>
          <w:color w:val="auto"/>
          <w:sz w:val="20"/>
          <w:szCs w:val="22"/>
        </w:rPr>
        <w:t xml:space="preserve">We can't </w:t>
      </w:r>
      <w:r w:rsidR="000C11F7">
        <w:rPr>
          <w:rFonts w:ascii="Lato" w:hAnsi="Lato" w:cs="Arial"/>
          <w:bCs/>
          <w:color w:val="auto"/>
          <w:sz w:val="20"/>
          <w:szCs w:val="22"/>
        </w:rPr>
        <w:t>overemphasize</w:t>
      </w:r>
      <w:r w:rsidR="000D5C62">
        <w:rPr>
          <w:rFonts w:ascii="Lato" w:hAnsi="Lato" w:cs="Arial"/>
          <w:bCs/>
          <w:color w:val="auto"/>
          <w:sz w:val="20"/>
          <w:szCs w:val="22"/>
        </w:rPr>
        <w:t xml:space="preserve"> the value of good working conditions</w:t>
      </w:r>
      <w:r w:rsidR="00217C94">
        <w:rPr>
          <w:rFonts w:ascii="Lato" w:hAnsi="Lato" w:cs="Arial"/>
          <w:bCs/>
          <w:color w:val="auto"/>
          <w:sz w:val="20"/>
          <w:szCs w:val="22"/>
        </w:rPr>
        <w:t xml:space="preserve"> - now, more than ever, candidates want (and expect) to have a great place to work.</w:t>
      </w:r>
    </w:p>
    <w:p w14:paraId="27959096" w14:textId="21594678" w:rsidR="003C38B0" w:rsidRPr="00096827" w:rsidRDefault="00BA5AA9" w:rsidP="008017A2">
      <w:pPr>
        <w:autoSpaceDE w:val="0"/>
        <w:autoSpaceDN w:val="0"/>
        <w:adjustRightInd w:val="0"/>
        <w:jc w:val="both"/>
        <w:rPr>
          <w:rFonts w:ascii="Lato" w:hAnsi="Lato" w:cs="Arial"/>
          <w:bCs/>
          <w:color w:val="auto"/>
          <w:sz w:val="20"/>
          <w:szCs w:val="22"/>
        </w:rPr>
      </w:pPr>
      <w:r>
        <w:rPr>
          <w:rFonts w:ascii="Lato" w:hAnsi="Lato" w:cs="Arial"/>
          <w:bCs/>
          <w:color w:val="auto"/>
          <w:sz w:val="20"/>
          <w:szCs w:val="22"/>
        </w:rPr>
        <w:t xml:space="preserve"> </w:t>
      </w:r>
    </w:p>
    <w:p w14:paraId="54696728" w14:textId="3C8FA08A" w:rsidR="00064B79" w:rsidRPr="00821DDC" w:rsidRDefault="006D0933" w:rsidP="008017A2">
      <w:pPr>
        <w:autoSpaceDE w:val="0"/>
        <w:autoSpaceDN w:val="0"/>
        <w:adjustRightInd w:val="0"/>
        <w:jc w:val="both"/>
        <w:rPr>
          <w:rFonts w:ascii="Lato" w:hAnsi="Lato" w:cs="Arial"/>
          <w:b/>
          <w:color w:val="auto"/>
          <w:u w:val="single"/>
        </w:rPr>
      </w:pPr>
      <w:r>
        <w:rPr>
          <w:rFonts w:ascii="Lato" w:hAnsi="Lato" w:cs="Arial"/>
          <w:b/>
          <w:color w:val="auto"/>
          <w:u w:val="single"/>
        </w:rPr>
        <w:t>Government, business and education providers need to collaborate</w:t>
      </w:r>
      <w:r w:rsidR="00DF387F" w:rsidRPr="00821DDC">
        <w:rPr>
          <w:rFonts w:ascii="Lato" w:hAnsi="Lato" w:cs="Arial"/>
          <w:b/>
          <w:color w:val="auto"/>
          <w:u w:val="single"/>
        </w:rPr>
        <w:t xml:space="preserve"> </w:t>
      </w:r>
    </w:p>
    <w:p w14:paraId="135BF1E3" w14:textId="77777777" w:rsidR="000D64FA" w:rsidRPr="00096827" w:rsidRDefault="000D64FA" w:rsidP="008017A2">
      <w:pPr>
        <w:autoSpaceDE w:val="0"/>
        <w:autoSpaceDN w:val="0"/>
        <w:adjustRightInd w:val="0"/>
        <w:jc w:val="both"/>
        <w:rPr>
          <w:rFonts w:ascii="Lato" w:hAnsi="Lato" w:cs="Arial"/>
          <w:b/>
          <w:i/>
          <w:iCs/>
          <w:color w:val="auto"/>
        </w:rPr>
      </w:pPr>
    </w:p>
    <w:p w14:paraId="4F79832C" w14:textId="77777777" w:rsidR="00BE7493" w:rsidRDefault="00E86BF5" w:rsidP="00CC6F77">
      <w:pPr>
        <w:autoSpaceDE w:val="0"/>
        <w:autoSpaceDN w:val="0"/>
        <w:adjustRightInd w:val="0"/>
        <w:jc w:val="both"/>
        <w:rPr>
          <w:rFonts w:ascii="Lato" w:hAnsi="Lato" w:cs="Arial"/>
          <w:bCs/>
          <w:color w:val="auto"/>
          <w:sz w:val="20"/>
          <w:szCs w:val="22"/>
        </w:rPr>
      </w:pPr>
      <w:r>
        <w:rPr>
          <w:rFonts w:ascii="Lato" w:hAnsi="Lato" w:cs="Arial"/>
          <w:bCs/>
          <w:color w:val="auto"/>
          <w:sz w:val="20"/>
          <w:szCs w:val="22"/>
        </w:rPr>
        <w:t>A</w:t>
      </w:r>
      <w:r w:rsidR="00CA2449">
        <w:rPr>
          <w:rFonts w:ascii="Lato" w:hAnsi="Lato" w:cs="Arial"/>
          <w:bCs/>
          <w:color w:val="auto"/>
          <w:sz w:val="20"/>
          <w:szCs w:val="22"/>
        </w:rPr>
        <w:t xml:space="preserve">lthough a lot of work has been done to </w:t>
      </w:r>
      <w:r w:rsidR="00EC3A5A">
        <w:rPr>
          <w:rFonts w:ascii="Lato" w:hAnsi="Lato" w:cs="Arial"/>
          <w:bCs/>
          <w:color w:val="auto"/>
          <w:sz w:val="20"/>
          <w:szCs w:val="22"/>
        </w:rPr>
        <w:t xml:space="preserve">promote STEM careers in schools, </w:t>
      </w:r>
      <w:r w:rsidR="000672DA">
        <w:rPr>
          <w:rFonts w:ascii="Lato" w:hAnsi="Lato" w:cs="Arial"/>
          <w:bCs/>
          <w:color w:val="auto"/>
          <w:sz w:val="20"/>
          <w:szCs w:val="22"/>
        </w:rPr>
        <w:t>there is more to do</w:t>
      </w:r>
      <w:r w:rsidR="00C87EE3">
        <w:rPr>
          <w:rFonts w:ascii="Lato" w:hAnsi="Lato" w:cs="Arial"/>
          <w:bCs/>
          <w:color w:val="auto"/>
          <w:sz w:val="20"/>
          <w:szCs w:val="22"/>
        </w:rPr>
        <w:t xml:space="preserve">. </w:t>
      </w:r>
      <w:r w:rsidR="007F3558">
        <w:rPr>
          <w:rFonts w:ascii="Lato" w:hAnsi="Lato" w:cs="Arial"/>
          <w:bCs/>
          <w:color w:val="auto"/>
          <w:sz w:val="20"/>
          <w:szCs w:val="22"/>
        </w:rPr>
        <w:t xml:space="preserve">Our recent report, </w:t>
      </w:r>
      <w:hyperlink r:id="rId12" w:anchor="Recommendations_for_governments6310dcfdcb5ff" w:history="1">
        <w:r w:rsidR="007F3558" w:rsidRPr="005F29AC">
          <w:rPr>
            <w:rStyle w:val="Hyperlink"/>
            <w:rFonts w:ascii="Lato" w:hAnsi="Lato" w:cs="Arial"/>
            <w:bCs/>
            <w:sz w:val="20"/>
            <w:szCs w:val="22"/>
          </w:rPr>
          <w:t xml:space="preserve">Overcoming Shortages: how </w:t>
        </w:r>
        <w:r w:rsidR="004B566C" w:rsidRPr="005F29AC">
          <w:rPr>
            <w:rStyle w:val="Hyperlink"/>
            <w:rFonts w:ascii="Lato" w:hAnsi="Lato" w:cs="Arial"/>
            <w:bCs/>
            <w:sz w:val="20"/>
            <w:szCs w:val="22"/>
          </w:rPr>
          <w:t>to create a sustainable labour market</w:t>
        </w:r>
      </w:hyperlink>
      <w:r w:rsidR="004B566C">
        <w:rPr>
          <w:rFonts w:ascii="Lato" w:hAnsi="Lato" w:cs="Arial"/>
          <w:bCs/>
          <w:color w:val="auto"/>
          <w:sz w:val="20"/>
          <w:szCs w:val="22"/>
        </w:rPr>
        <w:t>,</w:t>
      </w:r>
      <w:r w:rsidR="005F29AC">
        <w:rPr>
          <w:rFonts w:ascii="Lato" w:hAnsi="Lato" w:cs="Arial"/>
          <w:bCs/>
          <w:color w:val="auto"/>
          <w:sz w:val="20"/>
          <w:szCs w:val="22"/>
        </w:rPr>
        <w:t xml:space="preserve"> highlighted the desire from businesses to see greater collaboration </w:t>
      </w:r>
      <w:r w:rsidR="00A17094">
        <w:rPr>
          <w:rFonts w:ascii="Lato" w:hAnsi="Lato" w:cs="Arial"/>
          <w:bCs/>
          <w:color w:val="auto"/>
          <w:sz w:val="20"/>
          <w:szCs w:val="22"/>
        </w:rPr>
        <w:t xml:space="preserve">between </w:t>
      </w:r>
      <w:r w:rsidR="00827170">
        <w:rPr>
          <w:rFonts w:ascii="Lato" w:hAnsi="Lato" w:cs="Arial"/>
          <w:bCs/>
          <w:color w:val="auto"/>
          <w:sz w:val="20"/>
          <w:szCs w:val="22"/>
        </w:rPr>
        <w:t>government, business and education providers</w:t>
      </w:r>
      <w:r w:rsidR="00AB74BA">
        <w:rPr>
          <w:rFonts w:ascii="Lato" w:hAnsi="Lato" w:cs="Arial"/>
          <w:bCs/>
          <w:color w:val="auto"/>
          <w:sz w:val="20"/>
          <w:szCs w:val="22"/>
        </w:rPr>
        <w:t xml:space="preserve"> at local level to provide </w:t>
      </w:r>
      <w:r w:rsidR="0079294E">
        <w:rPr>
          <w:rFonts w:ascii="Lato" w:hAnsi="Lato" w:cs="Arial"/>
          <w:bCs/>
          <w:color w:val="auto"/>
          <w:sz w:val="20"/>
          <w:szCs w:val="22"/>
        </w:rPr>
        <w:t xml:space="preserve">better </w:t>
      </w:r>
      <w:r w:rsidR="00264314">
        <w:rPr>
          <w:rFonts w:ascii="Lato" w:hAnsi="Lato" w:cs="Arial"/>
          <w:bCs/>
          <w:color w:val="auto"/>
          <w:sz w:val="20"/>
          <w:szCs w:val="22"/>
        </w:rPr>
        <w:t xml:space="preserve">careers advice. </w:t>
      </w:r>
      <w:r w:rsidR="00940261">
        <w:rPr>
          <w:rFonts w:ascii="Lato" w:hAnsi="Lato" w:cs="Arial"/>
          <w:bCs/>
          <w:color w:val="auto"/>
          <w:sz w:val="20"/>
          <w:szCs w:val="22"/>
        </w:rPr>
        <w:t>One of our report recommendations is for government to b</w:t>
      </w:r>
      <w:r w:rsidR="00940261" w:rsidRPr="00940261">
        <w:rPr>
          <w:rFonts w:ascii="Lato" w:hAnsi="Lato" w:cs="Arial"/>
          <w:bCs/>
          <w:color w:val="auto"/>
          <w:sz w:val="20"/>
          <w:szCs w:val="22"/>
        </w:rPr>
        <w:t>uild on the success of the Gatsby Benchmarks to ensure every young</w:t>
      </w:r>
      <w:r w:rsidR="00940261">
        <w:rPr>
          <w:rFonts w:ascii="Lato" w:hAnsi="Lato" w:cs="Arial"/>
          <w:bCs/>
          <w:color w:val="auto"/>
          <w:sz w:val="20"/>
          <w:szCs w:val="22"/>
        </w:rPr>
        <w:t xml:space="preserve"> </w:t>
      </w:r>
      <w:r w:rsidR="00940261" w:rsidRPr="00940261">
        <w:rPr>
          <w:rFonts w:ascii="Lato" w:hAnsi="Lato" w:cs="Arial"/>
          <w:bCs/>
          <w:color w:val="auto"/>
          <w:sz w:val="20"/>
          <w:szCs w:val="22"/>
        </w:rPr>
        <w:t xml:space="preserve">person gets effective, </w:t>
      </w:r>
      <w:r w:rsidR="00304034" w:rsidRPr="00940261">
        <w:rPr>
          <w:rFonts w:ascii="Lato" w:hAnsi="Lato" w:cs="Arial"/>
          <w:bCs/>
          <w:color w:val="auto"/>
          <w:sz w:val="20"/>
          <w:szCs w:val="22"/>
        </w:rPr>
        <w:t>locally relevant</w:t>
      </w:r>
      <w:r w:rsidR="00940261" w:rsidRPr="00940261">
        <w:rPr>
          <w:rFonts w:ascii="Lato" w:hAnsi="Lato" w:cs="Arial"/>
          <w:bCs/>
          <w:color w:val="auto"/>
          <w:sz w:val="20"/>
          <w:szCs w:val="22"/>
        </w:rPr>
        <w:t xml:space="preserve"> careers advice</w:t>
      </w:r>
      <w:r w:rsidR="00940261">
        <w:rPr>
          <w:rFonts w:ascii="Lato" w:hAnsi="Lato" w:cs="Arial"/>
          <w:bCs/>
          <w:color w:val="auto"/>
          <w:sz w:val="20"/>
          <w:szCs w:val="22"/>
        </w:rPr>
        <w:t xml:space="preserve">. Currently, the quality of careers advice </w:t>
      </w:r>
      <w:r w:rsidR="004C3DA0">
        <w:rPr>
          <w:rFonts w:ascii="Lato" w:hAnsi="Lato" w:cs="Arial"/>
          <w:bCs/>
          <w:color w:val="auto"/>
          <w:sz w:val="20"/>
          <w:szCs w:val="22"/>
        </w:rPr>
        <w:t xml:space="preserve">is </w:t>
      </w:r>
      <w:r w:rsidR="00D05117">
        <w:rPr>
          <w:rFonts w:ascii="Lato" w:hAnsi="Lato" w:cs="Arial"/>
          <w:bCs/>
          <w:color w:val="auto"/>
          <w:sz w:val="20"/>
          <w:szCs w:val="22"/>
        </w:rPr>
        <w:t>more</w:t>
      </w:r>
      <w:r w:rsidR="004C3DA0">
        <w:rPr>
          <w:rFonts w:ascii="Lato" w:hAnsi="Lato" w:cs="Arial"/>
          <w:bCs/>
          <w:color w:val="auto"/>
          <w:sz w:val="20"/>
          <w:szCs w:val="22"/>
        </w:rPr>
        <w:t xml:space="preserve"> of a postcode lottery, something we </w:t>
      </w:r>
      <w:r w:rsidR="00304034">
        <w:rPr>
          <w:rFonts w:ascii="Lato" w:hAnsi="Lato" w:cs="Arial"/>
          <w:bCs/>
          <w:color w:val="auto"/>
          <w:sz w:val="20"/>
          <w:szCs w:val="22"/>
        </w:rPr>
        <w:t>must</w:t>
      </w:r>
      <w:r w:rsidR="004C3DA0">
        <w:rPr>
          <w:rFonts w:ascii="Lato" w:hAnsi="Lato" w:cs="Arial"/>
          <w:bCs/>
          <w:color w:val="auto"/>
          <w:sz w:val="20"/>
          <w:szCs w:val="22"/>
        </w:rPr>
        <w:t xml:space="preserve"> address if we're truly going to realise levelling up ambitions.</w:t>
      </w:r>
      <w:r w:rsidR="00265C0A">
        <w:rPr>
          <w:rFonts w:ascii="Lato" w:hAnsi="Lato" w:cs="Arial"/>
          <w:bCs/>
          <w:color w:val="auto"/>
          <w:sz w:val="20"/>
          <w:szCs w:val="22"/>
        </w:rPr>
        <w:t xml:space="preserve"> </w:t>
      </w:r>
    </w:p>
    <w:p w14:paraId="2BCE2796" w14:textId="77777777" w:rsidR="00BE7493" w:rsidRDefault="00BE7493" w:rsidP="00CC6F77">
      <w:pPr>
        <w:autoSpaceDE w:val="0"/>
        <w:autoSpaceDN w:val="0"/>
        <w:adjustRightInd w:val="0"/>
        <w:jc w:val="both"/>
        <w:rPr>
          <w:rFonts w:ascii="Lato" w:hAnsi="Lato" w:cs="Arial"/>
          <w:bCs/>
          <w:color w:val="auto"/>
          <w:sz w:val="20"/>
          <w:szCs w:val="22"/>
        </w:rPr>
      </w:pPr>
    </w:p>
    <w:p w14:paraId="58F38732" w14:textId="34762FAC" w:rsidR="007B5BE2" w:rsidRDefault="008B7455" w:rsidP="00CC6F77">
      <w:pPr>
        <w:autoSpaceDE w:val="0"/>
        <w:autoSpaceDN w:val="0"/>
        <w:adjustRightInd w:val="0"/>
        <w:jc w:val="both"/>
        <w:rPr>
          <w:rFonts w:ascii="Lato" w:hAnsi="Lato" w:cs="Arial"/>
          <w:bCs/>
          <w:color w:val="auto"/>
          <w:sz w:val="20"/>
          <w:szCs w:val="22"/>
        </w:rPr>
      </w:pPr>
      <w:r w:rsidRPr="00487C06">
        <w:rPr>
          <w:rFonts w:ascii="Lato" w:hAnsi="Lato" w:cs="Arial"/>
          <w:bCs/>
          <w:color w:val="auto"/>
          <w:sz w:val="20"/>
          <w:szCs w:val="22"/>
        </w:rPr>
        <w:t>We know the majority of people in the UK live and work within 20 miles of where they gr</w:t>
      </w:r>
      <w:r w:rsidR="00284237" w:rsidRPr="00487C06">
        <w:rPr>
          <w:rFonts w:ascii="Lato" w:hAnsi="Lato" w:cs="Arial"/>
          <w:bCs/>
          <w:color w:val="auto"/>
          <w:sz w:val="20"/>
          <w:szCs w:val="22"/>
        </w:rPr>
        <w:t>o</w:t>
      </w:r>
      <w:r w:rsidRPr="00487C06">
        <w:rPr>
          <w:rFonts w:ascii="Lato" w:hAnsi="Lato" w:cs="Arial"/>
          <w:bCs/>
          <w:color w:val="auto"/>
          <w:sz w:val="20"/>
          <w:szCs w:val="22"/>
        </w:rPr>
        <w:t>w up, and the numbers are even higher for those aged 18-24. Local businesses and local people are the experts when it comes to their areas</w:t>
      </w:r>
      <w:r w:rsidR="00AE38EF" w:rsidRPr="00487C06">
        <w:rPr>
          <w:rFonts w:ascii="Lato" w:hAnsi="Lato" w:cs="Arial"/>
          <w:bCs/>
          <w:color w:val="auto"/>
          <w:sz w:val="20"/>
          <w:szCs w:val="22"/>
        </w:rPr>
        <w:t xml:space="preserve"> – this includes recruiters</w:t>
      </w:r>
      <w:r w:rsidRPr="00487C06">
        <w:rPr>
          <w:rFonts w:ascii="Lato" w:hAnsi="Lato" w:cs="Arial"/>
          <w:bCs/>
          <w:color w:val="auto"/>
          <w:sz w:val="20"/>
          <w:szCs w:val="22"/>
        </w:rPr>
        <w:t>.</w:t>
      </w:r>
      <w:r w:rsidR="00417421" w:rsidRPr="00487C06">
        <w:rPr>
          <w:rFonts w:ascii="Lato" w:hAnsi="Lato" w:cs="Arial"/>
          <w:bCs/>
          <w:color w:val="auto"/>
          <w:sz w:val="20"/>
          <w:szCs w:val="22"/>
        </w:rPr>
        <w:t xml:space="preserve"> </w:t>
      </w:r>
      <w:r w:rsidR="009A0E29" w:rsidRPr="00487C06">
        <w:rPr>
          <w:rFonts w:ascii="Lato" w:hAnsi="Lato" w:cs="Arial"/>
          <w:bCs/>
          <w:color w:val="auto"/>
          <w:sz w:val="20"/>
          <w:szCs w:val="22"/>
        </w:rPr>
        <w:t xml:space="preserve">They are the ones </w:t>
      </w:r>
      <w:r w:rsidRPr="00487C06">
        <w:rPr>
          <w:rFonts w:ascii="Lato" w:hAnsi="Lato" w:cs="Arial"/>
          <w:bCs/>
          <w:color w:val="auto"/>
          <w:sz w:val="20"/>
          <w:szCs w:val="22"/>
        </w:rPr>
        <w:t xml:space="preserve">who understand </w:t>
      </w:r>
      <w:r w:rsidR="00586F90" w:rsidRPr="00487C06">
        <w:rPr>
          <w:rFonts w:ascii="Lato" w:hAnsi="Lato" w:cs="Arial"/>
          <w:bCs/>
          <w:color w:val="auto"/>
          <w:sz w:val="20"/>
          <w:szCs w:val="22"/>
        </w:rPr>
        <w:t xml:space="preserve">what training and skills are needed to meet local </w:t>
      </w:r>
      <w:r w:rsidR="00E74AC7" w:rsidRPr="00487C06">
        <w:rPr>
          <w:rFonts w:ascii="Lato" w:hAnsi="Lato" w:cs="Arial"/>
          <w:bCs/>
          <w:color w:val="auto"/>
          <w:sz w:val="20"/>
          <w:szCs w:val="22"/>
        </w:rPr>
        <w:t>employment demands</w:t>
      </w:r>
      <w:r w:rsidR="00E75BDA">
        <w:rPr>
          <w:rFonts w:ascii="Lato" w:hAnsi="Lato" w:cs="Arial"/>
          <w:bCs/>
          <w:color w:val="auto"/>
          <w:sz w:val="20"/>
          <w:szCs w:val="22"/>
        </w:rPr>
        <w:t>. I</w:t>
      </w:r>
      <w:r w:rsidR="00D40BA7" w:rsidRPr="00487C06">
        <w:rPr>
          <w:rFonts w:ascii="Lato" w:hAnsi="Lato" w:cs="Arial"/>
          <w:bCs/>
          <w:color w:val="auto"/>
          <w:sz w:val="20"/>
          <w:szCs w:val="22"/>
        </w:rPr>
        <w:t xml:space="preserve">f they team up with </w:t>
      </w:r>
      <w:r w:rsidR="00E75BDA">
        <w:rPr>
          <w:rFonts w:ascii="Lato" w:hAnsi="Lato" w:cs="Arial"/>
          <w:bCs/>
          <w:color w:val="auto"/>
          <w:sz w:val="20"/>
          <w:szCs w:val="22"/>
        </w:rPr>
        <w:t xml:space="preserve">schools and </w:t>
      </w:r>
      <w:r w:rsidR="00E75BDA" w:rsidRPr="00487C06">
        <w:rPr>
          <w:rFonts w:ascii="Lato" w:hAnsi="Lato" w:cs="Arial"/>
          <w:bCs/>
          <w:color w:val="auto"/>
          <w:sz w:val="20"/>
          <w:szCs w:val="22"/>
        </w:rPr>
        <w:t>colleges,</w:t>
      </w:r>
      <w:r w:rsidR="006E310E" w:rsidRPr="00487C06">
        <w:rPr>
          <w:rFonts w:ascii="Lato" w:hAnsi="Lato" w:cs="Arial"/>
          <w:bCs/>
          <w:color w:val="auto"/>
          <w:sz w:val="20"/>
          <w:szCs w:val="22"/>
        </w:rPr>
        <w:t xml:space="preserve"> there is more chance of </w:t>
      </w:r>
      <w:r w:rsidR="008B4708" w:rsidRPr="00487C06">
        <w:rPr>
          <w:rFonts w:ascii="Lato" w:hAnsi="Lato" w:cs="Arial"/>
          <w:bCs/>
          <w:color w:val="auto"/>
          <w:sz w:val="20"/>
          <w:szCs w:val="22"/>
        </w:rPr>
        <w:t>relevant training provision to suit local needs.</w:t>
      </w:r>
      <w:r w:rsidRPr="00487C06">
        <w:rPr>
          <w:rFonts w:ascii="Lato" w:hAnsi="Lato" w:cs="Arial"/>
          <w:bCs/>
          <w:color w:val="auto"/>
          <w:sz w:val="20"/>
          <w:szCs w:val="22"/>
        </w:rPr>
        <w:t xml:space="preserve"> </w:t>
      </w:r>
      <w:r w:rsidR="00CC6F77" w:rsidRPr="00487C06">
        <w:rPr>
          <w:rFonts w:ascii="Lato" w:hAnsi="Lato" w:cs="Arial"/>
          <w:bCs/>
          <w:color w:val="auto"/>
          <w:sz w:val="20"/>
          <w:szCs w:val="22"/>
        </w:rPr>
        <w:t xml:space="preserve">Often the </w:t>
      </w:r>
      <w:r w:rsidR="00CA2A39" w:rsidRPr="00487C06">
        <w:rPr>
          <w:rFonts w:ascii="Lato" w:hAnsi="Lato" w:cs="Arial"/>
          <w:bCs/>
          <w:color w:val="auto"/>
          <w:sz w:val="20"/>
          <w:szCs w:val="22"/>
        </w:rPr>
        <w:t>information</w:t>
      </w:r>
      <w:r w:rsidR="00CC6F77" w:rsidRPr="00487C06">
        <w:rPr>
          <w:rFonts w:ascii="Lato" w:hAnsi="Lato" w:cs="Arial"/>
          <w:bCs/>
          <w:color w:val="auto"/>
          <w:sz w:val="20"/>
          <w:szCs w:val="22"/>
        </w:rPr>
        <w:t xml:space="preserve"> recruiters have is far more granular and relevant than </w:t>
      </w:r>
      <w:r w:rsidR="00487C06" w:rsidRPr="00487C06">
        <w:rPr>
          <w:rFonts w:ascii="Lato" w:hAnsi="Lato" w:cs="Arial"/>
          <w:bCs/>
          <w:color w:val="auto"/>
          <w:sz w:val="20"/>
          <w:szCs w:val="22"/>
        </w:rPr>
        <w:t>what schools</w:t>
      </w:r>
      <w:r w:rsidR="00265C0A" w:rsidRPr="00487C06">
        <w:rPr>
          <w:rFonts w:ascii="Lato" w:hAnsi="Lato" w:cs="Arial"/>
          <w:bCs/>
          <w:color w:val="auto"/>
          <w:sz w:val="20"/>
          <w:szCs w:val="22"/>
        </w:rPr>
        <w:t xml:space="preserve"> </w:t>
      </w:r>
      <w:r w:rsidR="00CC6F77" w:rsidRPr="00487C06">
        <w:rPr>
          <w:rFonts w:ascii="Lato" w:hAnsi="Lato" w:cs="Arial"/>
          <w:bCs/>
          <w:color w:val="auto"/>
          <w:sz w:val="20"/>
          <w:szCs w:val="22"/>
        </w:rPr>
        <w:t xml:space="preserve">and colleges </w:t>
      </w:r>
      <w:r w:rsidR="00265C0A" w:rsidRPr="00487C06">
        <w:rPr>
          <w:rFonts w:ascii="Lato" w:hAnsi="Lato" w:cs="Arial"/>
          <w:bCs/>
          <w:color w:val="auto"/>
          <w:sz w:val="20"/>
          <w:szCs w:val="22"/>
        </w:rPr>
        <w:t>have</w:t>
      </w:r>
      <w:r w:rsidR="00CC6F77" w:rsidRPr="00487C06">
        <w:rPr>
          <w:rFonts w:ascii="Lato" w:hAnsi="Lato" w:cs="Arial"/>
          <w:bCs/>
          <w:color w:val="auto"/>
          <w:sz w:val="20"/>
          <w:szCs w:val="22"/>
        </w:rPr>
        <w:t xml:space="preserve">. </w:t>
      </w:r>
      <w:r w:rsidR="006816B1" w:rsidRPr="00487C06">
        <w:rPr>
          <w:rFonts w:ascii="Lato" w:hAnsi="Lato" w:cs="Arial"/>
          <w:bCs/>
          <w:color w:val="auto"/>
          <w:sz w:val="20"/>
          <w:szCs w:val="22"/>
        </w:rPr>
        <w:t xml:space="preserve">With this partnership </w:t>
      </w:r>
      <w:r w:rsidR="00487C06" w:rsidRPr="00487C06">
        <w:rPr>
          <w:rFonts w:ascii="Lato" w:hAnsi="Lato" w:cs="Arial"/>
          <w:bCs/>
          <w:color w:val="auto"/>
          <w:sz w:val="20"/>
          <w:szCs w:val="22"/>
        </w:rPr>
        <w:t>approach,</w:t>
      </w:r>
      <w:r w:rsidR="00CC6F77" w:rsidRPr="00487C06">
        <w:rPr>
          <w:rFonts w:ascii="Lato" w:hAnsi="Lato" w:cs="Arial"/>
          <w:bCs/>
          <w:color w:val="auto"/>
          <w:sz w:val="20"/>
          <w:szCs w:val="22"/>
        </w:rPr>
        <w:t xml:space="preserve"> we can unlock the vast </w:t>
      </w:r>
      <w:r w:rsidR="00FE758B" w:rsidRPr="00487C06">
        <w:rPr>
          <w:rFonts w:ascii="Lato" w:hAnsi="Lato" w:cs="Arial"/>
          <w:bCs/>
          <w:color w:val="auto"/>
          <w:sz w:val="20"/>
          <w:szCs w:val="22"/>
        </w:rPr>
        <w:t xml:space="preserve">economic and </w:t>
      </w:r>
      <w:r w:rsidR="001F27B9" w:rsidRPr="00487C06">
        <w:rPr>
          <w:rFonts w:ascii="Lato" w:hAnsi="Lato" w:cs="Arial"/>
          <w:bCs/>
          <w:color w:val="auto"/>
          <w:sz w:val="20"/>
          <w:szCs w:val="22"/>
        </w:rPr>
        <w:t xml:space="preserve">levelling up </w:t>
      </w:r>
      <w:r w:rsidR="00CC6F77" w:rsidRPr="00487C06">
        <w:rPr>
          <w:rFonts w:ascii="Lato" w:hAnsi="Lato" w:cs="Arial"/>
          <w:bCs/>
          <w:color w:val="auto"/>
          <w:sz w:val="20"/>
          <w:szCs w:val="22"/>
        </w:rPr>
        <w:t>potential of these areas</w:t>
      </w:r>
      <w:r w:rsidR="006135CA" w:rsidRPr="00487C06">
        <w:rPr>
          <w:rFonts w:ascii="Lato" w:hAnsi="Lato" w:cs="Arial"/>
          <w:bCs/>
          <w:color w:val="auto"/>
          <w:sz w:val="20"/>
          <w:szCs w:val="22"/>
        </w:rPr>
        <w:t>.</w:t>
      </w:r>
      <w:r w:rsidR="00CC6F77">
        <w:rPr>
          <w:rFonts w:ascii="Lato" w:hAnsi="Lato" w:cs="Arial"/>
          <w:bCs/>
          <w:color w:val="auto"/>
          <w:sz w:val="20"/>
          <w:szCs w:val="22"/>
        </w:rPr>
        <w:t xml:space="preserve"> </w:t>
      </w:r>
    </w:p>
    <w:p w14:paraId="127A8C21" w14:textId="77777777" w:rsidR="004A0B30" w:rsidRDefault="004A0B30" w:rsidP="008017A2">
      <w:pPr>
        <w:autoSpaceDE w:val="0"/>
        <w:autoSpaceDN w:val="0"/>
        <w:adjustRightInd w:val="0"/>
        <w:jc w:val="both"/>
        <w:rPr>
          <w:rFonts w:ascii="Lato" w:hAnsi="Lato" w:cs="Arial"/>
          <w:b/>
          <w:color w:val="auto"/>
          <w:u w:val="single"/>
        </w:rPr>
      </w:pPr>
    </w:p>
    <w:p w14:paraId="299E15FA" w14:textId="3D111E0C" w:rsidR="002C335D" w:rsidRDefault="0024348F" w:rsidP="008017A2">
      <w:pPr>
        <w:autoSpaceDE w:val="0"/>
        <w:autoSpaceDN w:val="0"/>
        <w:adjustRightInd w:val="0"/>
        <w:jc w:val="both"/>
        <w:rPr>
          <w:rFonts w:ascii="Lato" w:hAnsi="Lato" w:cs="Arial"/>
          <w:bCs/>
          <w:color w:val="auto"/>
          <w:sz w:val="20"/>
          <w:szCs w:val="22"/>
        </w:rPr>
      </w:pPr>
      <w:r>
        <w:rPr>
          <w:rFonts w:ascii="Lato" w:hAnsi="Lato" w:cs="Arial"/>
          <w:bCs/>
          <w:color w:val="auto"/>
          <w:sz w:val="20"/>
          <w:szCs w:val="22"/>
        </w:rPr>
        <w:t xml:space="preserve">Breaking into the jobs market can be difficult for any new graduate, </w:t>
      </w:r>
      <w:r w:rsidR="00BE4928">
        <w:rPr>
          <w:rFonts w:ascii="Lato" w:hAnsi="Lato" w:cs="Arial"/>
          <w:bCs/>
          <w:color w:val="auto"/>
          <w:sz w:val="20"/>
          <w:szCs w:val="22"/>
        </w:rPr>
        <w:t>but for many STEM roles, it is even harder. Som</w:t>
      </w:r>
      <w:r w:rsidR="002C335D">
        <w:rPr>
          <w:rFonts w:ascii="Lato" w:hAnsi="Lato" w:cs="Arial"/>
          <w:bCs/>
          <w:color w:val="auto"/>
          <w:sz w:val="20"/>
          <w:szCs w:val="22"/>
        </w:rPr>
        <w:t xml:space="preserve">e STEM roles are highly technical and </w:t>
      </w:r>
      <w:r w:rsidR="006D0933" w:rsidRPr="00096827">
        <w:rPr>
          <w:rFonts w:ascii="Lato" w:hAnsi="Lato" w:cs="Arial"/>
          <w:bCs/>
          <w:color w:val="auto"/>
          <w:sz w:val="20"/>
          <w:szCs w:val="22"/>
        </w:rPr>
        <w:t xml:space="preserve">‘entry-level’ </w:t>
      </w:r>
      <w:r w:rsidR="006D0933">
        <w:rPr>
          <w:rFonts w:ascii="Lato" w:hAnsi="Lato" w:cs="Arial"/>
          <w:bCs/>
          <w:color w:val="auto"/>
          <w:sz w:val="20"/>
          <w:szCs w:val="22"/>
        </w:rPr>
        <w:t xml:space="preserve">jobs generally require a </w:t>
      </w:r>
      <w:r w:rsidR="002C335D">
        <w:rPr>
          <w:rFonts w:ascii="Lato" w:hAnsi="Lato" w:cs="Arial"/>
          <w:bCs/>
          <w:color w:val="auto"/>
          <w:sz w:val="20"/>
          <w:szCs w:val="22"/>
        </w:rPr>
        <w:t>master’s</w:t>
      </w:r>
      <w:r w:rsidR="006D0933">
        <w:rPr>
          <w:rFonts w:ascii="Lato" w:hAnsi="Lato" w:cs="Arial"/>
          <w:bCs/>
          <w:color w:val="auto"/>
          <w:sz w:val="20"/>
          <w:szCs w:val="22"/>
        </w:rPr>
        <w:t xml:space="preserve"> degree a</w:t>
      </w:r>
      <w:r w:rsidR="002C335D">
        <w:rPr>
          <w:rFonts w:ascii="Lato" w:hAnsi="Lato" w:cs="Arial"/>
          <w:bCs/>
          <w:color w:val="auto"/>
          <w:sz w:val="20"/>
          <w:szCs w:val="22"/>
        </w:rPr>
        <w:t>long with at</w:t>
      </w:r>
      <w:r w:rsidR="006D0933" w:rsidRPr="00096827">
        <w:rPr>
          <w:rFonts w:ascii="Lato" w:hAnsi="Lato" w:cs="Arial"/>
          <w:bCs/>
          <w:color w:val="auto"/>
          <w:sz w:val="20"/>
          <w:szCs w:val="22"/>
        </w:rPr>
        <w:t xml:space="preserve"> least 12-18 </w:t>
      </w:r>
      <w:r w:rsidR="002C335D" w:rsidRPr="00096827">
        <w:rPr>
          <w:rFonts w:ascii="Lato" w:hAnsi="Lato" w:cs="Arial"/>
          <w:bCs/>
          <w:color w:val="auto"/>
          <w:sz w:val="20"/>
          <w:szCs w:val="22"/>
        </w:rPr>
        <w:t>months</w:t>
      </w:r>
      <w:r w:rsidR="006D0933" w:rsidRPr="00096827">
        <w:rPr>
          <w:rFonts w:ascii="Lato" w:hAnsi="Lato" w:cs="Arial"/>
          <w:bCs/>
          <w:color w:val="auto"/>
          <w:sz w:val="20"/>
          <w:szCs w:val="22"/>
        </w:rPr>
        <w:t xml:space="preserve"> </w:t>
      </w:r>
      <w:r w:rsidR="002C335D">
        <w:rPr>
          <w:rFonts w:ascii="Lato" w:hAnsi="Lato" w:cs="Arial"/>
          <w:bCs/>
          <w:color w:val="auto"/>
          <w:sz w:val="20"/>
          <w:szCs w:val="22"/>
        </w:rPr>
        <w:t xml:space="preserve">of </w:t>
      </w:r>
      <w:r w:rsidR="006D0933" w:rsidRPr="00096827">
        <w:rPr>
          <w:rFonts w:ascii="Lato" w:hAnsi="Lato" w:cs="Arial"/>
          <w:bCs/>
          <w:color w:val="auto"/>
          <w:sz w:val="20"/>
          <w:szCs w:val="22"/>
        </w:rPr>
        <w:t xml:space="preserve">experience. </w:t>
      </w:r>
      <w:r w:rsidR="002C335D">
        <w:rPr>
          <w:rFonts w:ascii="Lato" w:hAnsi="Lato" w:cs="Arial"/>
          <w:bCs/>
          <w:color w:val="auto"/>
          <w:sz w:val="20"/>
          <w:szCs w:val="22"/>
        </w:rPr>
        <w:t>Th</w:t>
      </w:r>
      <w:r w:rsidR="00B36AC0">
        <w:rPr>
          <w:rFonts w:ascii="Lato" w:hAnsi="Lato" w:cs="Arial"/>
          <w:bCs/>
          <w:color w:val="auto"/>
          <w:sz w:val="20"/>
          <w:szCs w:val="22"/>
        </w:rPr>
        <w:t>e sheer cost of undergraduate and postgraduate courses can be a barrier to entry</w:t>
      </w:r>
      <w:r w:rsidR="00CD2810">
        <w:rPr>
          <w:rFonts w:ascii="Lato" w:hAnsi="Lato" w:cs="Arial"/>
          <w:bCs/>
          <w:color w:val="auto"/>
          <w:sz w:val="20"/>
          <w:szCs w:val="22"/>
        </w:rPr>
        <w:t>. F</w:t>
      </w:r>
      <w:r w:rsidR="00994688">
        <w:rPr>
          <w:rFonts w:ascii="Lato" w:hAnsi="Lato" w:cs="Arial"/>
          <w:bCs/>
          <w:color w:val="auto"/>
          <w:sz w:val="20"/>
          <w:szCs w:val="22"/>
        </w:rPr>
        <w:t xml:space="preserve">or others, getting the relevant experience needed, while studying, simply isn't possible. </w:t>
      </w:r>
      <w:r w:rsidR="00AA6421">
        <w:rPr>
          <w:rFonts w:ascii="Lato" w:hAnsi="Lato" w:cs="Arial"/>
          <w:bCs/>
          <w:color w:val="auto"/>
          <w:sz w:val="20"/>
          <w:szCs w:val="22"/>
        </w:rPr>
        <w:t>This makes it even harder to fill 'graduate' role</w:t>
      </w:r>
      <w:r w:rsidR="0054066C">
        <w:rPr>
          <w:rFonts w:ascii="Lato" w:hAnsi="Lato" w:cs="Arial"/>
          <w:bCs/>
          <w:color w:val="auto"/>
          <w:sz w:val="20"/>
          <w:szCs w:val="22"/>
        </w:rPr>
        <w:t xml:space="preserve">s, </w:t>
      </w:r>
      <w:r w:rsidR="008360D0">
        <w:rPr>
          <w:rFonts w:ascii="Lato" w:hAnsi="Lato" w:cs="Arial"/>
          <w:bCs/>
          <w:color w:val="auto"/>
          <w:sz w:val="20"/>
          <w:szCs w:val="22"/>
        </w:rPr>
        <w:t xml:space="preserve">resulting in </w:t>
      </w:r>
      <w:r w:rsidR="00CD2810">
        <w:rPr>
          <w:rFonts w:ascii="Lato" w:hAnsi="Lato" w:cs="Arial"/>
          <w:bCs/>
          <w:color w:val="auto"/>
          <w:sz w:val="20"/>
          <w:szCs w:val="22"/>
        </w:rPr>
        <w:t xml:space="preserve">growing </w:t>
      </w:r>
      <w:r w:rsidR="006704E7">
        <w:rPr>
          <w:rFonts w:ascii="Lato" w:hAnsi="Lato" w:cs="Arial"/>
          <w:bCs/>
          <w:color w:val="auto"/>
          <w:sz w:val="20"/>
          <w:szCs w:val="22"/>
        </w:rPr>
        <w:t>gaps in the workforce</w:t>
      </w:r>
      <w:r w:rsidR="006F04EC">
        <w:rPr>
          <w:rFonts w:ascii="Lato" w:hAnsi="Lato" w:cs="Arial"/>
          <w:bCs/>
          <w:color w:val="auto"/>
          <w:sz w:val="20"/>
          <w:szCs w:val="22"/>
        </w:rPr>
        <w:t>, and a dismayed group of jobseekers</w:t>
      </w:r>
      <w:r w:rsidR="008360D0">
        <w:rPr>
          <w:rFonts w:ascii="Lato" w:hAnsi="Lato" w:cs="Arial"/>
          <w:bCs/>
          <w:color w:val="auto"/>
          <w:sz w:val="20"/>
          <w:szCs w:val="22"/>
        </w:rPr>
        <w:t xml:space="preserve"> desperately trying to enter the labour market</w:t>
      </w:r>
      <w:r w:rsidR="006704E7">
        <w:rPr>
          <w:rFonts w:ascii="Lato" w:hAnsi="Lato" w:cs="Arial"/>
          <w:bCs/>
          <w:color w:val="auto"/>
          <w:sz w:val="20"/>
          <w:szCs w:val="22"/>
        </w:rPr>
        <w:t xml:space="preserve">. </w:t>
      </w:r>
      <w:r w:rsidR="008360D0">
        <w:rPr>
          <w:rFonts w:ascii="Lato" w:hAnsi="Lato" w:cs="Arial"/>
          <w:bCs/>
          <w:color w:val="auto"/>
          <w:sz w:val="20"/>
          <w:szCs w:val="22"/>
        </w:rPr>
        <w:t>However,</w:t>
      </w:r>
      <w:r w:rsidR="006704E7">
        <w:rPr>
          <w:rFonts w:ascii="Lato" w:hAnsi="Lato" w:cs="Arial"/>
          <w:bCs/>
          <w:color w:val="auto"/>
          <w:sz w:val="20"/>
          <w:szCs w:val="22"/>
        </w:rPr>
        <w:t xml:space="preserve"> there are practical steps we can take to address this. </w:t>
      </w:r>
    </w:p>
    <w:p w14:paraId="56BF5BEA" w14:textId="0635F73A" w:rsidR="006704E7" w:rsidRDefault="006704E7" w:rsidP="008017A2">
      <w:pPr>
        <w:autoSpaceDE w:val="0"/>
        <w:autoSpaceDN w:val="0"/>
        <w:adjustRightInd w:val="0"/>
        <w:jc w:val="both"/>
        <w:rPr>
          <w:rFonts w:ascii="Lato" w:hAnsi="Lato" w:cs="Arial"/>
          <w:bCs/>
          <w:color w:val="auto"/>
          <w:sz w:val="20"/>
          <w:szCs w:val="22"/>
        </w:rPr>
      </w:pPr>
    </w:p>
    <w:p w14:paraId="40798A74" w14:textId="6E9367C0" w:rsidR="001875F8" w:rsidRPr="00675D53" w:rsidRDefault="005920F3" w:rsidP="00675D53">
      <w:pPr>
        <w:pStyle w:val="ListParagraph"/>
        <w:numPr>
          <w:ilvl w:val="0"/>
          <w:numId w:val="39"/>
        </w:numPr>
        <w:autoSpaceDE w:val="0"/>
        <w:autoSpaceDN w:val="0"/>
        <w:adjustRightInd w:val="0"/>
        <w:jc w:val="both"/>
        <w:rPr>
          <w:rFonts w:ascii="Lato" w:hAnsi="Lato" w:cs="Arial"/>
          <w:bCs/>
          <w:i/>
          <w:iCs/>
          <w:color w:val="auto"/>
          <w:sz w:val="20"/>
          <w:szCs w:val="22"/>
        </w:rPr>
      </w:pPr>
      <w:r>
        <w:rPr>
          <w:rFonts w:ascii="Lato" w:hAnsi="Lato" w:cs="Arial"/>
          <w:bCs/>
          <w:i/>
          <w:iCs/>
          <w:color w:val="auto"/>
          <w:sz w:val="20"/>
          <w:szCs w:val="22"/>
        </w:rPr>
        <w:t>More u</w:t>
      </w:r>
      <w:r w:rsidR="006704E7" w:rsidRPr="00675D53">
        <w:rPr>
          <w:rFonts w:ascii="Lato" w:hAnsi="Lato" w:cs="Arial"/>
          <w:bCs/>
          <w:i/>
          <w:iCs/>
          <w:color w:val="auto"/>
          <w:sz w:val="20"/>
          <w:szCs w:val="22"/>
        </w:rPr>
        <w:t>niversities and higher education providers shou</w:t>
      </w:r>
      <w:r w:rsidR="00EF4CE8" w:rsidRPr="00675D53">
        <w:rPr>
          <w:rFonts w:ascii="Lato" w:hAnsi="Lato" w:cs="Arial"/>
          <w:bCs/>
          <w:i/>
          <w:iCs/>
          <w:color w:val="auto"/>
          <w:sz w:val="20"/>
          <w:szCs w:val="22"/>
        </w:rPr>
        <w:t xml:space="preserve">ld </w:t>
      </w:r>
      <w:r w:rsidR="00B23A04" w:rsidRPr="00675D53">
        <w:rPr>
          <w:rFonts w:ascii="Lato" w:hAnsi="Lato" w:cs="Arial"/>
          <w:bCs/>
          <w:i/>
          <w:iCs/>
          <w:color w:val="auto"/>
          <w:sz w:val="20"/>
          <w:szCs w:val="22"/>
        </w:rPr>
        <w:t>partner with local businesses to provide one year of practical experience</w:t>
      </w:r>
      <w:r w:rsidR="00B44D11" w:rsidRPr="00675D53">
        <w:rPr>
          <w:rFonts w:ascii="Lato" w:hAnsi="Lato" w:cs="Arial"/>
          <w:bCs/>
          <w:i/>
          <w:iCs/>
          <w:color w:val="auto"/>
          <w:sz w:val="20"/>
          <w:szCs w:val="22"/>
        </w:rPr>
        <w:t xml:space="preserve"> for those on</w:t>
      </w:r>
      <w:r w:rsidR="00675D53" w:rsidRPr="00675D53">
        <w:rPr>
          <w:rFonts w:ascii="Lato" w:hAnsi="Lato" w:cs="Arial"/>
          <w:bCs/>
          <w:i/>
          <w:iCs/>
          <w:color w:val="auto"/>
          <w:sz w:val="20"/>
          <w:szCs w:val="22"/>
        </w:rPr>
        <w:t xml:space="preserve"> eligible</w:t>
      </w:r>
      <w:r w:rsidR="00B44D11" w:rsidRPr="00675D53">
        <w:rPr>
          <w:rFonts w:ascii="Lato" w:hAnsi="Lato" w:cs="Arial"/>
          <w:bCs/>
          <w:i/>
          <w:iCs/>
          <w:color w:val="auto"/>
          <w:sz w:val="20"/>
          <w:szCs w:val="22"/>
        </w:rPr>
        <w:t xml:space="preserve"> STEM courses.</w:t>
      </w:r>
    </w:p>
    <w:p w14:paraId="42257006" w14:textId="77777777" w:rsidR="001875F8" w:rsidRDefault="001875F8" w:rsidP="008017A2">
      <w:pPr>
        <w:autoSpaceDE w:val="0"/>
        <w:autoSpaceDN w:val="0"/>
        <w:adjustRightInd w:val="0"/>
        <w:jc w:val="both"/>
        <w:rPr>
          <w:rFonts w:ascii="Lato" w:hAnsi="Lato" w:cs="Arial"/>
          <w:bCs/>
          <w:color w:val="auto"/>
          <w:sz w:val="20"/>
          <w:szCs w:val="22"/>
        </w:rPr>
      </w:pPr>
    </w:p>
    <w:p w14:paraId="5F5A3007" w14:textId="3147653B" w:rsidR="006704E7" w:rsidRDefault="00B47D10" w:rsidP="008017A2">
      <w:pPr>
        <w:autoSpaceDE w:val="0"/>
        <w:autoSpaceDN w:val="0"/>
        <w:adjustRightInd w:val="0"/>
        <w:jc w:val="both"/>
        <w:rPr>
          <w:rFonts w:ascii="Lato" w:hAnsi="Lato" w:cs="Arial"/>
          <w:bCs/>
          <w:color w:val="auto"/>
          <w:sz w:val="20"/>
          <w:szCs w:val="22"/>
        </w:rPr>
      </w:pPr>
      <w:r>
        <w:rPr>
          <w:rFonts w:ascii="Lato" w:hAnsi="Lato" w:cs="Arial"/>
          <w:bCs/>
          <w:color w:val="auto"/>
          <w:sz w:val="20"/>
          <w:szCs w:val="22"/>
        </w:rPr>
        <w:t>Not only will this give students the experience they require, but it will build relationships with local businesses</w:t>
      </w:r>
      <w:r w:rsidR="00BD5283">
        <w:rPr>
          <w:rFonts w:ascii="Lato" w:hAnsi="Lato" w:cs="Arial"/>
          <w:bCs/>
          <w:color w:val="auto"/>
          <w:sz w:val="20"/>
          <w:szCs w:val="22"/>
        </w:rPr>
        <w:t xml:space="preserve">, providing opportunities for graduate schemes or future jobs upon graduation. Importantly, this sort of </w:t>
      </w:r>
      <w:r w:rsidR="001875F8">
        <w:rPr>
          <w:rFonts w:ascii="Lato" w:hAnsi="Lato" w:cs="Arial"/>
          <w:bCs/>
          <w:color w:val="auto"/>
          <w:sz w:val="20"/>
          <w:szCs w:val="22"/>
        </w:rPr>
        <w:t xml:space="preserve">placement will help students transition from university, better preparing them for the world of work. </w:t>
      </w:r>
    </w:p>
    <w:p w14:paraId="7D7A6547" w14:textId="77777777" w:rsidR="002C335D" w:rsidRDefault="002C335D" w:rsidP="008017A2">
      <w:pPr>
        <w:autoSpaceDE w:val="0"/>
        <w:autoSpaceDN w:val="0"/>
        <w:adjustRightInd w:val="0"/>
        <w:jc w:val="both"/>
        <w:rPr>
          <w:rFonts w:ascii="Lato" w:hAnsi="Lato" w:cs="Arial"/>
          <w:bCs/>
          <w:color w:val="auto"/>
          <w:sz w:val="20"/>
          <w:szCs w:val="22"/>
        </w:rPr>
      </w:pPr>
    </w:p>
    <w:p w14:paraId="5562CA55" w14:textId="54C3F32A" w:rsidR="006D0933" w:rsidRPr="00675D53" w:rsidRDefault="00842DCB" w:rsidP="00675D53">
      <w:pPr>
        <w:pStyle w:val="ListParagraph"/>
        <w:numPr>
          <w:ilvl w:val="0"/>
          <w:numId w:val="38"/>
        </w:numPr>
        <w:autoSpaceDE w:val="0"/>
        <w:autoSpaceDN w:val="0"/>
        <w:adjustRightInd w:val="0"/>
        <w:jc w:val="both"/>
        <w:rPr>
          <w:rFonts w:ascii="Lato" w:hAnsi="Lato" w:cs="Arial"/>
          <w:bCs/>
          <w:i/>
          <w:iCs/>
          <w:color w:val="auto"/>
          <w:sz w:val="20"/>
          <w:szCs w:val="22"/>
        </w:rPr>
      </w:pPr>
      <w:r w:rsidRPr="00675D53">
        <w:rPr>
          <w:rFonts w:ascii="Lato" w:hAnsi="Lato" w:cs="Arial"/>
          <w:bCs/>
          <w:i/>
          <w:iCs/>
          <w:color w:val="auto"/>
          <w:sz w:val="20"/>
          <w:szCs w:val="22"/>
        </w:rPr>
        <w:t xml:space="preserve">To improve </w:t>
      </w:r>
      <w:r w:rsidR="007B07EC" w:rsidRPr="00675D53">
        <w:rPr>
          <w:rFonts w:ascii="Lato" w:hAnsi="Lato" w:cs="Arial"/>
          <w:bCs/>
          <w:i/>
          <w:iCs/>
          <w:color w:val="auto"/>
          <w:sz w:val="20"/>
          <w:szCs w:val="22"/>
        </w:rPr>
        <w:t>accessibility</w:t>
      </w:r>
      <w:r w:rsidRPr="00675D53">
        <w:rPr>
          <w:rFonts w:ascii="Lato" w:hAnsi="Lato" w:cs="Arial"/>
          <w:bCs/>
          <w:i/>
          <w:iCs/>
          <w:color w:val="auto"/>
          <w:sz w:val="20"/>
          <w:szCs w:val="22"/>
        </w:rPr>
        <w:t xml:space="preserve">, </w:t>
      </w:r>
      <w:r w:rsidR="00D87947" w:rsidRPr="00675D53">
        <w:rPr>
          <w:rFonts w:ascii="Lato" w:hAnsi="Lato" w:cs="Arial"/>
          <w:bCs/>
          <w:i/>
          <w:iCs/>
          <w:color w:val="auto"/>
          <w:sz w:val="20"/>
          <w:szCs w:val="22"/>
        </w:rPr>
        <w:t>the government should introduce a bursary system to help with the cost of living and study for students on eligible STEM courses, for example, those undertaking courses in cyber</w:t>
      </w:r>
      <w:r w:rsidR="00D24D10" w:rsidRPr="00675D53">
        <w:rPr>
          <w:rFonts w:ascii="Lato" w:hAnsi="Lato" w:cs="Arial"/>
          <w:bCs/>
          <w:i/>
          <w:iCs/>
          <w:color w:val="auto"/>
          <w:sz w:val="20"/>
          <w:szCs w:val="22"/>
        </w:rPr>
        <w:t xml:space="preserve"> security, computer science, </w:t>
      </w:r>
      <w:r w:rsidR="007B07EC" w:rsidRPr="00675D53">
        <w:rPr>
          <w:rFonts w:ascii="Lato" w:hAnsi="Lato" w:cs="Arial"/>
          <w:bCs/>
          <w:i/>
          <w:iCs/>
          <w:color w:val="auto"/>
          <w:sz w:val="20"/>
          <w:szCs w:val="22"/>
        </w:rPr>
        <w:t xml:space="preserve">software development etc. </w:t>
      </w:r>
    </w:p>
    <w:p w14:paraId="49F8EFCD" w14:textId="77777777" w:rsidR="006D0933" w:rsidRDefault="006D0933" w:rsidP="008017A2">
      <w:pPr>
        <w:autoSpaceDE w:val="0"/>
        <w:autoSpaceDN w:val="0"/>
        <w:adjustRightInd w:val="0"/>
        <w:jc w:val="both"/>
        <w:rPr>
          <w:rFonts w:ascii="Lato" w:hAnsi="Lato" w:cs="Arial"/>
          <w:b/>
          <w:color w:val="0D133D"/>
        </w:rPr>
      </w:pPr>
    </w:p>
    <w:p w14:paraId="5DAA1E7D" w14:textId="4AA89388" w:rsidR="000B0799" w:rsidRDefault="000B0799" w:rsidP="008017A2">
      <w:pPr>
        <w:autoSpaceDE w:val="0"/>
        <w:autoSpaceDN w:val="0"/>
        <w:adjustRightInd w:val="0"/>
        <w:jc w:val="both"/>
        <w:rPr>
          <w:rFonts w:ascii="Lato" w:hAnsi="Lato" w:cs="Arial"/>
          <w:b/>
          <w:color w:val="auto"/>
          <w:u w:val="single"/>
        </w:rPr>
      </w:pPr>
      <w:r>
        <w:rPr>
          <w:rFonts w:ascii="Lato" w:hAnsi="Lato" w:cs="Arial"/>
          <w:b/>
          <w:color w:val="auto"/>
          <w:u w:val="single"/>
        </w:rPr>
        <w:t xml:space="preserve">We </w:t>
      </w:r>
      <w:r w:rsidRPr="00821DDC">
        <w:rPr>
          <w:rFonts w:ascii="Lato" w:hAnsi="Lato" w:cs="Arial"/>
          <w:b/>
          <w:color w:val="auto"/>
          <w:u w:val="single"/>
        </w:rPr>
        <w:t xml:space="preserve">need to rethink 'STEM' </w:t>
      </w:r>
    </w:p>
    <w:p w14:paraId="2E98278E" w14:textId="77777777" w:rsidR="000B0799" w:rsidRDefault="000B0799" w:rsidP="008017A2">
      <w:pPr>
        <w:autoSpaceDE w:val="0"/>
        <w:autoSpaceDN w:val="0"/>
        <w:adjustRightInd w:val="0"/>
        <w:jc w:val="both"/>
        <w:rPr>
          <w:rFonts w:ascii="Lato" w:hAnsi="Lato" w:cs="Arial"/>
          <w:b/>
          <w:color w:val="auto"/>
          <w:u w:val="single"/>
        </w:rPr>
      </w:pPr>
    </w:p>
    <w:p w14:paraId="72ED6984" w14:textId="1553708A" w:rsidR="005021ED" w:rsidRDefault="004C3DA0" w:rsidP="008017A2">
      <w:pPr>
        <w:autoSpaceDE w:val="0"/>
        <w:autoSpaceDN w:val="0"/>
        <w:adjustRightInd w:val="0"/>
        <w:jc w:val="both"/>
        <w:rPr>
          <w:rFonts w:ascii="Lato" w:hAnsi="Lato" w:cs="Arial"/>
          <w:bCs/>
          <w:color w:val="auto"/>
          <w:sz w:val="20"/>
          <w:szCs w:val="22"/>
        </w:rPr>
      </w:pPr>
      <w:r>
        <w:rPr>
          <w:rFonts w:ascii="Lato" w:hAnsi="Lato" w:cs="Arial"/>
          <w:bCs/>
          <w:color w:val="auto"/>
          <w:sz w:val="20"/>
          <w:szCs w:val="22"/>
        </w:rPr>
        <w:t xml:space="preserve">The other </w:t>
      </w:r>
      <w:r w:rsidR="007B5BE2">
        <w:rPr>
          <w:rFonts w:ascii="Lato" w:hAnsi="Lato" w:cs="Arial"/>
          <w:bCs/>
          <w:color w:val="auto"/>
          <w:sz w:val="20"/>
          <w:szCs w:val="22"/>
        </w:rPr>
        <w:t>reason we need to see greater collaboration between government, business and education providers</w:t>
      </w:r>
      <w:r w:rsidR="00E03218">
        <w:rPr>
          <w:rFonts w:ascii="Lato" w:hAnsi="Lato" w:cs="Arial"/>
          <w:bCs/>
          <w:color w:val="auto"/>
          <w:sz w:val="20"/>
          <w:szCs w:val="22"/>
        </w:rPr>
        <w:t>,</w:t>
      </w:r>
      <w:r w:rsidR="007B5BE2">
        <w:rPr>
          <w:rFonts w:ascii="Lato" w:hAnsi="Lato" w:cs="Arial"/>
          <w:bCs/>
          <w:color w:val="auto"/>
          <w:sz w:val="20"/>
          <w:szCs w:val="22"/>
        </w:rPr>
        <w:t xml:space="preserve"> is to </w:t>
      </w:r>
      <w:r w:rsidR="003C2E8C">
        <w:rPr>
          <w:rFonts w:ascii="Lato" w:hAnsi="Lato" w:cs="Arial"/>
          <w:bCs/>
          <w:color w:val="auto"/>
          <w:sz w:val="20"/>
          <w:szCs w:val="22"/>
        </w:rPr>
        <w:t xml:space="preserve">fully explain </w:t>
      </w:r>
      <w:r w:rsidR="00264314">
        <w:rPr>
          <w:rFonts w:ascii="Lato" w:hAnsi="Lato" w:cs="Arial"/>
          <w:bCs/>
          <w:color w:val="auto"/>
          <w:sz w:val="20"/>
          <w:szCs w:val="22"/>
        </w:rPr>
        <w:t xml:space="preserve">what STEM </w:t>
      </w:r>
      <w:r w:rsidR="0057270E">
        <w:rPr>
          <w:rFonts w:ascii="Lato" w:hAnsi="Lato" w:cs="Arial"/>
          <w:bCs/>
          <w:color w:val="auto"/>
          <w:sz w:val="20"/>
          <w:szCs w:val="22"/>
        </w:rPr>
        <w:t>careers actually look like. Many of our members recruiting in that sector feel ther</w:t>
      </w:r>
      <w:r w:rsidR="00357733">
        <w:rPr>
          <w:rFonts w:ascii="Lato" w:hAnsi="Lato" w:cs="Arial"/>
          <w:bCs/>
          <w:color w:val="auto"/>
          <w:sz w:val="20"/>
          <w:szCs w:val="22"/>
        </w:rPr>
        <w:t xml:space="preserve">e's still a lack of understanding about just how diverse STEM careers can be - it's not just </w:t>
      </w:r>
      <w:r w:rsidR="00E46DEB">
        <w:rPr>
          <w:rFonts w:ascii="Lato" w:hAnsi="Lato" w:cs="Arial"/>
          <w:bCs/>
          <w:color w:val="auto"/>
          <w:sz w:val="20"/>
          <w:szCs w:val="22"/>
        </w:rPr>
        <w:t>lab coats and engineering</w:t>
      </w:r>
      <w:r w:rsidR="003C2E8C">
        <w:rPr>
          <w:rFonts w:ascii="Lato" w:hAnsi="Lato" w:cs="Arial"/>
          <w:bCs/>
          <w:color w:val="auto"/>
          <w:sz w:val="20"/>
          <w:szCs w:val="22"/>
        </w:rPr>
        <w:t>, there's a</w:t>
      </w:r>
      <w:r w:rsidR="00347E84">
        <w:rPr>
          <w:rFonts w:ascii="Lato" w:hAnsi="Lato" w:cs="Arial"/>
          <w:bCs/>
          <w:color w:val="auto"/>
          <w:sz w:val="20"/>
          <w:szCs w:val="22"/>
        </w:rPr>
        <w:t xml:space="preserve"> plethora of career options, from quality control, comms, </w:t>
      </w:r>
      <w:r w:rsidR="00DC60D7">
        <w:rPr>
          <w:rFonts w:ascii="Lato" w:hAnsi="Lato" w:cs="Arial"/>
          <w:bCs/>
          <w:color w:val="auto"/>
          <w:sz w:val="20"/>
          <w:szCs w:val="22"/>
        </w:rPr>
        <w:t>marketing</w:t>
      </w:r>
      <w:r w:rsidR="00347E84">
        <w:rPr>
          <w:rFonts w:ascii="Lato" w:hAnsi="Lato" w:cs="Arial"/>
          <w:bCs/>
          <w:color w:val="auto"/>
          <w:sz w:val="20"/>
          <w:szCs w:val="22"/>
        </w:rPr>
        <w:t>,</w:t>
      </w:r>
      <w:r w:rsidR="006C0154">
        <w:rPr>
          <w:rFonts w:ascii="Lato" w:hAnsi="Lato" w:cs="Arial"/>
          <w:bCs/>
          <w:color w:val="auto"/>
          <w:sz w:val="20"/>
          <w:szCs w:val="22"/>
        </w:rPr>
        <w:t xml:space="preserve"> digital strategy</w:t>
      </w:r>
      <w:r w:rsidR="00F5486E">
        <w:rPr>
          <w:rFonts w:ascii="Lato" w:hAnsi="Lato" w:cs="Arial"/>
          <w:bCs/>
          <w:color w:val="auto"/>
          <w:sz w:val="20"/>
          <w:szCs w:val="22"/>
        </w:rPr>
        <w:t>, business development</w:t>
      </w:r>
      <w:r w:rsidR="00266D29">
        <w:rPr>
          <w:rFonts w:ascii="Lato" w:hAnsi="Lato" w:cs="Arial"/>
          <w:bCs/>
          <w:color w:val="auto"/>
          <w:sz w:val="20"/>
          <w:szCs w:val="22"/>
        </w:rPr>
        <w:t>, and</w:t>
      </w:r>
      <w:r w:rsidR="00F5486E">
        <w:rPr>
          <w:rFonts w:ascii="Lato" w:hAnsi="Lato" w:cs="Arial"/>
          <w:bCs/>
          <w:color w:val="auto"/>
          <w:sz w:val="20"/>
          <w:szCs w:val="22"/>
        </w:rPr>
        <w:t xml:space="preserve"> customer support - this list goes </w:t>
      </w:r>
      <w:r w:rsidR="00DC60D7">
        <w:rPr>
          <w:rFonts w:ascii="Lato" w:hAnsi="Lato" w:cs="Arial"/>
          <w:bCs/>
          <w:color w:val="auto"/>
          <w:sz w:val="20"/>
          <w:szCs w:val="22"/>
        </w:rPr>
        <w:t>on.</w:t>
      </w:r>
      <w:r w:rsidR="00E46DEB">
        <w:rPr>
          <w:rFonts w:ascii="Lato" w:hAnsi="Lato" w:cs="Arial"/>
          <w:bCs/>
          <w:color w:val="auto"/>
          <w:sz w:val="20"/>
          <w:szCs w:val="22"/>
        </w:rPr>
        <w:t xml:space="preserve"> </w:t>
      </w:r>
      <w:r w:rsidR="00DC60D7">
        <w:rPr>
          <w:rFonts w:ascii="Lato" w:hAnsi="Lato" w:cs="Arial"/>
          <w:bCs/>
          <w:color w:val="auto"/>
          <w:sz w:val="20"/>
          <w:szCs w:val="22"/>
        </w:rPr>
        <w:lastRenderedPageBreak/>
        <w:t xml:space="preserve">Unfortunately, the existing </w:t>
      </w:r>
      <w:r w:rsidR="00E46DEB">
        <w:rPr>
          <w:rFonts w:ascii="Lato" w:hAnsi="Lato" w:cs="Arial"/>
          <w:bCs/>
          <w:color w:val="auto"/>
          <w:sz w:val="20"/>
          <w:szCs w:val="22"/>
        </w:rPr>
        <w:t xml:space="preserve">perception </w:t>
      </w:r>
      <w:r w:rsidR="00DC60D7">
        <w:rPr>
          <w:rFonts w:ascii="Lato" w:hAnsi="Lato" w:cs="Arial"/>
          <w:bCs/>
          <w:color w:val="auto"/>
          <w:sz w:val="20"/>
          <w:szCs w:val="22"/>
        </w:rPr>
        <w:t xml:space="preserve">of STEM can result in </w:t>
      </w:r>
      <w:r w:rsidR="00E46DEB">
        <w:rPr>
          <w:rFonts w:ascii="Lato" w:hAnsi="Lato" w:cs="Arial"/>
          <w:bCs/>
          <w:color w:val="auto"/>
          <w:sz w:val="20"/>
          <w:szCs w:val="22"/>
        </w:rPr>
        <w:t>a lack of diversit</w:t>
      </w:r>
      <w:r w:rsidR="005021ED">
        <w:rPr>
          <w:rFonts w:ascii="Lato" w:hAnsi="Lato" w:cs="Arial"/>
          <w:bCs/>
          <w:color w:val="auto"/>
          <w:sz w:val="20"/>
          <w:szCs w:val="22"/>
        </w:rPr>
        <w:t>y within the workforce</w:t>
      </w:r>
      <w:r w:rsidR="00266D29">
        <w:rPr>
          <w:rFonts w:ascii="Lato" w:hAnsi="Lato" w:cs="Arial"/>
          <w:bCs/>
          <w:color w:val="auto"/>
          <w:sz w:val="20"/>
          <w:szCs w:val="22"/>
        </w:rPr>
        <w:t>, something we must address if we are truly going to tackle labour and skills shortages</w:t>
      </w:r>
      <w:r w:rsidR="005021ED">
        <w:rPr>
          <w:rFonts w:ascii="Lato" w:hAnsi="Lato" w:cs="Arial"/>
          <w:bCs/>
          <w:color w:val="auto"/>
          <w:sz w:val="20"/>
          <w:szCs w:val="22"/>
        </w:rPr>
        <w:t xml:space="preserve">. </w:t>
      </w:r>
    </w:p>
    <w:p w14:paraId="03D359D7" w14:textId="2334EEED" w:rsidR="005021ED" w:rsidRDefault="005021ED" w:rsidP="008017A2">
      <w:pPr>
        <w:autoSpaceDE w:val="0"/>
        <w:autoSpaceDN w:val="0"/>
        <w:adjustRightInd w:val="0"/>
        <w:jc w:val="both"/>
        <w:rPr>
          <w:rFonts w:ascii="Lato" w:hAnsi="Lato" w:cs="Arial"/>
          <w:bCs/>
          <w:color w:val="auto"/>
          <w:sz w:val="20"/>
          <w:szCs w:val="22"/>
        </w:rPr>
      </w:pPr>
    </w:p>
    <w:p w14:paraId="5207BBBD" w14:textId="6425B311" w:rsidR="00270FCC" w:rsidRDefault="00266D29" w:rsidP="00270FCC">
      <w:pPr>
        <w:autoSpaceDE w:val="0"/>
        <w:autoSpaceDN w:val="0"/>
        <w:adjustRightInd w:val="0"/>
        <w:jc w:val="both"/>
        <w:rPr>
          <w:rFonts w:ascii="Lato" w:hAnsi="Lato" w:cs="Arial"/>
          <w:bCs/>
          <w:color w:val="auto"/>
          <w:sz w:val="20"/>
          <w:szCs w:val="22"/>
        </w:rPr>
      </w:pPr>
      <w:r>
        <w:rPr>
          <w:rFonts w:ascii="Lato" w:hAnsi="Lato" w:cs="Arial"/>
          <w:bCs/>
          <w:color w:val="auto"/>
          <w:sz w:val="20"/>
          <w:szCs w:val="22"/>
        </w:rPr>
        <w:t xml:space="preserve">We already know </w:t>
      </w:r>
      <w:r w:rsidR="00270FCC" w:rsidRPr="004A0B30">
        <w:rPr>
          <w:rFonts w:ascii="Lato" w:hAnsi="Lato" w:cs="Arial"/>
          <w:bCs/>
          <w:color w:val="auto"/>
          <w:sz w:val="20"/>
          <w:szCs w:val="22"/>
        </w:rPr>
        <w:t xml:space="preserve">that companies with diverse workforces are more successful than those </w:t>
      </w:r>
      <w:r w:rsidR="00D06AA6">
        <w:rPr>
          <w:rFonts w:ascii="Lato" w:hAnsi="Lato" w:cs="Arial"/>
          <w:bCs/>
          <w:color w:val="auto"/>
          <w:sz w:val="20"/>
          <w:szCs w:val="22"/>
        </w:rPr>
        <w:t>that aren't</w:t>
      </w:r>
      <w:r w:rsidR="00270FCC" w:rsidRPr="004A0B30">
        <w:rPr>
          <w:rFonts w:ascii="Lato" w:hAnsi="Lato" w:cs="Arial"/>
          <w:bCs/>
          <w:color w:val="auto"/>
          <w:sz w:val="20"/>
          <w:szCs w:val="22"/>
        </w:rPr>
        <w:t xml:space="preserve">. </w:t>
      </w:r>
      <w:r>
        <w:rPr>
          <w:rFonts w:ascii="Lato" w:hAnsi="Lato" w:cs="Arial"/>
          <w:bCs/>
          <w:color w:val="auto"/>
          <w:sz w:val="20"/>
          <w:szCs w:val="22"/>
        </w:rPr>
        <w:t>That's because d</w:t>
      </w:r>
      <w:r w:rsidR="00270FCC" w:rsidRPr="004A0B30">
        <w:rPr>
          <w:rFonts w:ascii="Lato" w:hAnsi="Lato" w:cs="Arial"/>
          <w:bCs/>
          <w:color w:val="auto"/>
          <w:sz w:val="20"/>
          <w:szCs w:val="22"/>
        </w:rPr>
        <w:t>iversity in teams allows for better innovation and a wider range of ideas and experiences to be called on.</w:t>
      </w:r>
      <w:r w:rsidR="008F2747">
        <w:rPr>
          <w:rFonts w:ascii="Lato" w:hAnsi="Lato" w:cs="Arial"/>
          <w:bCs/>
          <w:color w:val="auto"/>
          <w:sz w:val="20"/>
          <w:szCs w:val="22"/>
        </w:rPr>
        <w:t xml:space="preserve"> </w:t>
      </w:r>
      <w:r w:rsidR="00270FCC" w:rsidRPr="004A0B30">
        <w:rPr>
          <w:rFonts w:ascii="Lato" w:hAnsi="Lato" w:cs="Arial"/>
          <w:bCs/>
          <w:color w:val="auto"/>
          <w:sz w:val="20"/>
          <w:szCs w:val="22"/>
        </w:rPr>
        <w:t>EDI practices can increase recruitment and retention rates</w:t>
      </w:r>
      <w:r w:rsidR="001D1B96">
        <w:rPr>
          <w:rFonts w:ascii="Lato" w:hAnsi="Lato" w:cs="Arial"/>
          <w:bCs/>
          <w:color w:val="auto"/>
          <w:sz w:val="20"/>
          <w:szCs w:val="22"/>
        </w:rPr>
        <w:t>, something which is increasingly important in this tight labour market</w:t>
      </w:r>
      <w:r w:rsidR="00270FCC" w:rsidRPr="004A0B30">
        <w:rPr>
          <w:rFonts w:ascii="Lato" w:hAnsi="Lato" w:cs="Arial"/>
          <w:bCs/>
          <w:color w:val="auto"/>
          <w:sz w:val="20"/>
          <w:szCs w:val="22"/>
        </w:rPr>
        <w:t>. By increasing recruitment pool</w:t>
      </w:r>
      <w:r w:rsidR="00771EDF">
        <w:rPr>
          <w:rFonts w:ascii="Lato" w:hAnsi="Lato" w:cs="Arial"/>
          <w:bCs/>
          <w:color w:val="auto"/>
          <w:sz w:val="20"/>
          <w:szCs w:val="22"/>
        </w:rPr>
        <w:t>s</w:t>
      </w:r>
      <w:r w:rsidR="00270FCC" w:rsidRPr="004A0B30">
        <w:rPr>
          <w:rFonts w:ascii="Lato" w:hAnsi="Lato" w:cs="Arial"/>
          <w:bCs/>
          <w:color w:val="auto"/>
          <w:sz w:val="20"/>
          <w:szCs w:val="22"/>
        </w:rPr>
        <w:t xml:space="preserve"> to</w:t>
      </w:r>
      <w:r w:rsidR="00771EDF">
        <w:rPr>
          <w:rFonts w:ascii="Lato" w:hAnsi="Lato" w:cs="Arial"/>
          <w:bCs/>
          <w:color w:val="auto"/>
          <w:sz w:val="20"/>
          <w:szCs w:val="22"/>
        </w:rPr>
        <w:t xml:space="preserve"> include</w:t>
      </w:r>
      <w:r w:rsidR="00270FCC" w:rsidRPr="004A0B30">
        <w:rPr>
          <w:rFonts w:ascii="Lato" w:hAnsi="Lato" w:cs="Arial"/>
          <w:bCs/>
          <w:color w:val="auto"/>
          <w:sz w:val="20"/>
          <w:szCs w:val="22"/>
        </w:rPr>
        <w:t xml:space="preserve"> a diverse range of candidates</w:t>
      </w:r>
      <w:r w:rsidR="00771EDF">
        <w:rPr>
          <w:rFonts w:ascii="Lato" w:hAnsi="Lato" w:cs="Arial"/>
          <w:bCs/>
          <w:color w:val="auto"/>
          <w:sz w:val="20"/>
          <w:szCs w:val="22"/>
        </w:rPr>
        <w:t>,</w:t>
      </w:r>
      <w:r w:rsidR="00270FCC" w:rsidRPr="004A0B30">
        <w:rPr>
          <w:rFonts w:ascii="Lato" w:hAnsi="Lato" w:cs="Arial"/>
          <w:bCs/>
          <w:color w:val="auto"/>
          <w:sz w:val="20"/>
          <w:szCs w:val="22"/>
        </w:rPr>
        <w:t xml:space="preserve"> </w:t>
      </w:r>
      <w:r w:rsidR="00771EDF">
        <w:rPr>
          <w:rFonts w:ascii="Lato" w:hAnsi="Lato" w:cs="Arial"/>
          <w:bCs/>
          <w:color w:val="auto"/>
          <w:sz w:val="20"/>
          <w:szCs w:val="22"/>
        </w:rPr>
        <w:t xml:space="preserve">businesses </w:t>
      </w:r>
      <w:r w:rsidR="00D06AA6">
        <w:rPr>
          <w:rFonts w:ascii="Lato" w:hAnsi="Lato" w:cs="Arial"/>
          <w:bCs/>
          <w:color w:val="auto"/>
          <w:sz w:val="20"/>
          <w:szCs w:val="22"/>
        </w:rPr>
        <w:t>will widen</w:t>
      </w:r>
      <w:r w:rsidR="00270FCC" w:rsidRPr="004A0B30">
        <w:rPr>
          <w:rFonts w:ascii="Lato" w:hAnsi="Lato" w:cs="Arial"/>
          <w:bCs/>
          <w:color w:val="auto"/>
          <w:sz w:val="20"/>
          <w:szCs w:val="22"/>
        </w:rPr>
        <w:t xml:space="preserve"> </w:t>
      </w:r>
      <w:r w:rsidR="00771EDF">
        <w:rPr>
          <w:rFonts w:ascii="Lato" w:hAnsi="Lato" w:cs="Arial"/>
          <w:bCs/>
          <w:color w:val="auto"/>
          <w:sz w:val="20"/>
          <w:szCs w:val="22"/>
        </w:rPr>
        <w:t>their</w:t>
      </w:r>
      <w:r w:rsidR="00270FCC" w:rsidRPr="004A0B30">
        <w:rPr>
          <w:rFonts w:ascii="Lato" w:hAnsi="Lato" w:cs="Arial"/>
          <w:bCs/>
          <w:color w:val="auto"/>
          <w:sz w:val="20"/>
          <w:szCs w:val="22"/>
        </w:rPr>
        <w:t xml:space="preserve"> </w:t>
      </w:r>
      <w:r w:rsidR="00D06AA6">
        <w:rPr>
          <w:rFonts w:ascii="Lato" w:hAnsi="Lato" w:cs="Arial"/>
          <w:bCs/>
          <w:color w:val="auto"/>
          <w:sz w:val="20"/>
          <w:szCs w:val="22"/>
        </w:rPr>
        <w:t>talent pool</w:t>
      </w:r>
      <w:r w:rsidR="00270FCC" w:rsidRPr="004A0B30">
        <w:rPr>
          <w:rFonts w:ascii="Lato" w:hAnsi="Lato" w:cs="Arial"/>
          <w:bCs/>
          <w:color w:val="auto"/>
          <w:sz w:val="20"/>
          <w:szCs w:val="22"/>
        </w:rPr>
        <w:t>. Inclusive practices in the workplace can also help retain staff</w:t>
      </w:r>
      <w:r w:rsidR="00732629">
        <w:rPr>
          <w:rFonts w:ascii="Lato" w:hAnsi="Lato" w:cs="Arial"/>
          <w:bCs/>
          <w:color w:val="auto"/>
          <w:sz w:val="20"/>
          <w:szCs w:val="22"/>
        </w:rPr>
        <w:t>, while n</w:t>
      </w:r>
      <w:r w:rsidR="00270FCC" w:rsidRPr="004A0B30">
        <w:rPr>
          <w:rFonts w:ascii="Lato" w:hAnsi="Lato" w:cs="Arial"/>
          <w:bCs/>
          <w:color w:val="auto"/>
          <w:sz w:val="20"/>
          <w:szCs w:val="22"/>
        </w:rPr>
        <w:t>on-inclusive business</w:t>
      </w:r>
      <w:r w:rsidR="00732629">
        <w:rPr>
          <w:rFonts w:ascii="Lato" w:hAnsi="Lato" w:cs="Arial"/>
          <w:bCs/>
          <w:color w:val="auto"/>
          <w:sz w:val="20"/>
          <w:szCs w:val="22"/>
        </w:rPr>
        <w:t xml:space="preserve"> practices </w:t>
      </w:r>
      <w:r w:rsidR="00270FCC" w:rsidRPr="004A0B30">
        <w:rPr>
          <w:rFonts w:ascii="Lato" w:hAnsi="Lato" w:cs="Arial"/>
          <w:bCs/>
          <w:color w:val="auto"/>
          <w:sz w:val="20"/>
          <w:szCs w:val="22"/>
        </w:rPr>
        <w:t>can alienate staff</w:t>
      </w:r>
      <w:r w:rsidR="00732629">
        <w:rPr>
          <w:rFonts w:ascii="Lato" w:hAnsi="Lato" w:cs="Arial"/>
          <w:bCs/>
          <w:color w:val="auto"/>
          <w:sz w:val="20"/>
          <w:szCs w:val="22"/>
        </w:rPr>
        <w:t xml:space="preserve">, increasing </w:t>
      </w:r>
      <w:r w:rsidR="00270FCC" w:rsidRPr="004A0B30">
        <w:rPr>
          <w:rFonts w:ascii="Lato" w:hAnsi="Lato" w:cs="Arial"/>
          <w:bCs/>
          <w:color w:val="auto"/>
          <w:sz w:val="20"/>
          <w:szCs w:val="22"/>
        </w:rPr>
        <w:t>the likelihood of leavers.</w:t>
      </w:r>
    </w:p>
    <w:p w14:paraId="39673C08" w14:textId="77777777" w:rsidR="00270FCC" w:rsidRPr="004A0B30" w:rsidRDefault="00270FCC" w:rsidP="00270FCC">
      <w:pPr>
        <w:autoSpaceDE w:val="0"/>
        <w:autoSpaceDN w:val="0"/>
        <w:adjustRightInd w:val="0"/>
        <w:jc w:val="both"/>
        <w:rPr>
          <w:rFonts w:ascii="Lato" w:hAnsi="Lato" w:cs="Arial"/>
          <w:bCs/>
          <w:color w:val="auto"/>
          <w:sz w:val="20"/>
          <w:szCs w:val="22"/>
        </w:rPr>
      </w:pPr>
    </w:p>
    <w:p w14:paraId="52FC7E5C" w14:textId="77777777" w:rsidR="003348F7" w:rsidRDefault="00FA3D93" w:rsidP="008F2747">
      <w:pPr>
        <w:autoSpaceDE w:val="0"/>
        <w:autoSpaceDN w:val="0"/>
        <w:adjustRightInd w:val="0"/>
        <w:jc w:val="both"/>
        <w:rPr>
          <w:rFonts w:ascii="Lato" w:hAnsi="Lato" w:cs="Arial"/>
          <w:bCs/>
          <w:color w:val="auto"/>
          <w:sz w:val="20"/>
          <w:szCs w:val="22"/>
        </w:rPr>
      </w:pPr>
      <w:r>
        <w:rPr>
          <w:rFonts w:ascii="Lato" w:hAnsi="Lato" w:cs="Arial"/>
          <w:bCs/>
          <w:color w:val="auto"/>
          <w:sz w:val="20"/>
          <w:szCs w:val="22"/>
        </w:rPr>
        <w:t xml:space="preserve">The REC members we spoke </w:t>
      </w:r>
      <w:r w:rsidR="00B141CC">
        <w:rPr>
          <w:rFonts w:ascii="Lato" w:hAnsi="Lato" w:cs="Arial"/>
          <w:bCs/>
          <w:color w:val="auto"/>
          <w:sz w:val="20"/>
          <w:szCs w:val="22"/>
        </w:rPr>
        <w:t>felt the term 'STEM' was a bit dated, misunderstood, and doesn't go far enough to explain just how diverse the s</w:t>
      </w:r>
      <w:r w:rsidR="002D7591">
        <w:rPr>
          <w:rFonts w:ascii="Lato" w:hAnsi="Lato" w:cs="Arial"/>
          <w:bCs/>
          <w:color w:val="auto"/>
          <w:sz w:val="20"/>
          <w:szCs w:val="22"/>
        </w:rPr>
        <w:t xml:space="preserve">ector, and roles within </w:t>
      </w:r>
      <w:r w:rsidR="001A46BA">
        <w:rPr>
          <w:rFonts w:ascii="Lato" w:hAnsi="Lato" w:cs="Arial"/>
          <w:bCs/>
          <w:color w:val="auto"/>
          <w:sz w:val="20"/>
          <w:szCs w:val="22"/>
        </w:rPr>
        <w:t xml:space="preserve">STEM sectors, are. </w:t>
      </w:r>
    </w:p>
    <w:p w14:paraId="79DC50C9" w14:textId="78E87FC0" w:rsidR="003348F7" w:rsidRDefault="003348F7" w:rsidP="008F2747">
      <w:pPr>
        <w:autoSpaceDE w:val="0"/>
        <w:autoSpaceDN w:val="0"/>
        <w:adjustRightInd w:val="0"/>
        <w:jc w:val="both"/>
        <w:rPr>
          <w:rFonts w:ascii="Lato" w:hAnsi="Lato" w:cs="Arial"/>
          <w:bCs/>
          <w:color w:val="auto"/>
          <w:sz w:val="20"/>
          <w:szCs w:val="22"/>
        </w:rPr>
      </w:pPr>
    </w:p>
    <w:p w14:paraId="192DEC78" w14:textId="5514C124" w:rsidR="00EC156F" w:rsidRPr="003348F7" w:rsidRDefault="00D44C7E" w:rsidP="003348F7">
      <w:pPr>
        <w:pStyle w:val="ListParagraph"/>
        <w:numPr>
          <w:ilvl w:val="0"/>
          <w:numId w:val="38"/>
        </w:numPr>
        <w:autoSpaceDE w:val="0"/>
        <w:autoSpaceDN w:val="0"/>
        <w:adjustRightInd w:val="0"/>
        <w:jc w:val="both"/>
        <w:rPr>
          <w:rFonts w:ascii="Lato" w:hAnsi="Lato" w:cs="Arial"/>
          <w:bCs/>
          <w:i/>
          <w:iCs/>
          <w:color w:val="auto"/>
          <w:sz w:val="20"/>
          <w:szCs w:val="22"/>
        </w:rPr>
      </w:pPr>
      <w:r w:rsidRPr="003348F7">
        <w:rPr>
          <w:rFonts w:ascii="Lato" w:hAnsi="Lato" w:cs="Arial"/>
          <w:bCs/>
          <w:i/>
          <w:iCs/>
          <w:color w:val="auto"/>
          <w:sz w:val="20"/>
          <w:szCs w:val="22"/>
        </w:rPr>
        <w:t>Rather than</w:t>
      </w:r>
      <w:r w:rsidR="001A46BA" w:rsidRPr="003348F7">
        <w:rPr>
          <w:rFonts w:ascii="Lato" w:hAnsi="Lato" w:cs="Arial"/>
          <w:bCs/>
          <w:i/>
          <w:iCs/>
          <w:color w:val="auto"/>
          <w:sz w:val="20"/>
          <w:szCs w:val="22"/>
        </w:rPr>
        <w:t xml:space="preserve"> using </w:t>
      </w:r>
      <w:r w:rsidR="003348F7">
        <w:rPr>
          <w:rFonts w:ascii="Lato" w:hAnsi="Lato" w:cs="Arial"/>
          <w:bCs/>
          <w:i/>
          <w:iCs/>
          <w:color w:val="auto"/>
          <w:sz w:val="20"/>
          <w:szCs w:val="22"/>
        </w:rPr>
        <w:t>the</w:t>
      </w:r>
      <w:r w:rsidR="001A46BA" w:rsidRPr="003348F7">
        <w:rPr>
          <w:rFonts w:ascii="Lato" w:hAnsi="Lato" w:cs="Arial"/>
          <w:bCs/>
          <w:i/>
          <w:iCs/>
          <w:color w:val="auto"/>
          <w:sz w:val="20"/>
          <w:szCs w:val="22"/>
        </w:rPr>
        <w:t xml:space="preserve"> </w:t>
      </w:r>
      <w:r w:rsidR="003348F7">
        <w:rPr>
          <w:rFonts w:ascii="Lato" w:hAnsi="Lato" w:cs="Arial"/>
          <w:bCs/>
          <w:i/>
          <w:iCs/>
          <w:color w:val="auto"/>
          <w:sz w:val="20"/>
          <w:szCs w:val="22"/>
        </w:rPr>
        <w:t xml:space="preserve">phrase </w:t>
      </w:r>
      <w:r w:rsidR="001A46BA" w:rsidRPr="003348F7">
        <w:rPr>
          <w:rFonts w:ascii="Lato" w:hAnsi="Lato" w:cs="Arial"/>
          <w:bCs/>
          <w:i/>
          <w:iCs/>
          <w:color w:val="auto"/>
          <w:sz w:val="20"/>
          <w:szCs w:val="22"/>
        </w:rPr>
        <w:t xml:space="preserve">STEM, which lumps a multitude of careers together, </w:t>
      </w:r>
      <w:r w:rsidR="003348F7" w:rsidRPr="003348F7">
        <w:rPr>
          <w:rFonts w:ascii="Lato" w:hAnsi="Lato" w:cs="Arial"/>
          <w:bCs/>
          <w:i/>
          <w:iCs/>
          <w:color w:val="auto"/>
          <w:sz w:val="20"/>
          <w:szCs w:val="22"/>
        </w:rPr>
        <w:t>government, businesses and education providers</w:t>
      </w:r>
      <w:r w:rsidRPr="003348F7">
        <w:rPr>
          <w:rFonts w:ascii="Lato" w:hAnsi="Lato" w:cs="Arial"/>
          <w:bCs/>
          <w:i/>
          <w:iCs/>
          <w:color w:val="auto"/>
          <w:sz w:val="20"/>
          <w:szCs w:val="22"/>
        </w:rPr>
        <w:t xml:space="preserve"> should talk about the different career routes </w:t>
      </w:r>
      <w:r w:rsidR="00D06AA6">
        <w:rPr>
          <w:rFonts w:ascii="Lato" w:hAnsi="Lato" w:cs="Arial"/>
          <w:bCs/>
          <w:i/>
          <w:iCs/>
          <w:color w:val="auto"/>
          <w:sz w:val="20"/>
          <w:szCs w:val="22"/>
        </w:rPr>
        <w:t>that make up STEM. This will</w:t>
      </w:r>
      <w:r w:rsidRPr="003348F7">
        <w:rPr>
          <w:rFonts w:ascii="Lato" w:hAnsi="Lato" w:cs="Arial"/>
          <w:bCs/>
          <w:i/>
          <w:iCs/>
          <w:color w:val="auto"/>
          <w:sz w:val="20"/>
          <w:szCs w:val="22"/>
        </w:rPr>
        <w:t xml:space="preserve"> </w:t>
      </w:r>
      <w:r w:rsidR="00483D98" w:rsidRPr="003348F7">
        <w:rPr>
          <w:rFonts w:ascii="Lato" w:hAnsi="Lato" w:cs="Arial"/>
          <w:bCs/>
          <w:i/>
          <w:iCs/>
          <w:color w:val="auto"/>
          <w:sz w:val="20"/>
          <w:szCs w:val="22"/>
        </w:rPr>
        <w:t xml:space="preserve">better explain the options that people have and tackle some of the pre-determined views of what STEM is and who can work in it. </w:t>
      </w:r>
    </w:p>
    <w:p w14:paraId="124F11AE" w14:textId="5F9AF4CF" w:rsidR="00A71412" w:rsidRDefault="00A71412" w:rsidP="008017A2">
      <w:pPr>
        <w:jc w:val="both"/>
        <w:rPr>
          <w:rFonts w:ascii="Lato" w:hAnsi="Lato" w:cs="Arial"/>
          <w:color w:val="auto"/>
          <w:sz w:val="20"/>
          <w:szCs w:val="20"/>
        </w:rPr>
      </w:pPr>
    </w:p>
    <w:p w14:paraId="2A3BB212" w14:textId="77777777" w:rsidR="00621CE7" w:rsidRDefault="00621CE7" w:rsidP="008017A2">
      <w:pPr>
        <w:jc w:val="both"/>
        <w:rPr>
          <w:rFonts w:ascii="Lato" w:hAnsi="Lato" w:cs="Arial"/>
          <w:b/>
          <w:bCs/>
          <w:color w:val="auto"/>
          <w:szCs w:val="22"/>
          <w:u w:val="single"/>
        </w:rPr>
      </w:pPr>
    </w:p>
    <w:p w14:paraId="44C6FBF5" w14:textId="77777777" w:rsidR="00621CE7" w:rsidRDefault="00621CE7" w:rsidP="008017A2">
      <w:pPr>
        <w:jc w:val="both"/>
        <w:rPr>
          <w:rFonts w:ascii="Lato" w:hAnsi="Lato" w:cs="Arial"/>
          <w:b/>
          <w:bCs/>
          <w:color w:val="auto"/>
          <w:szCs w:val="22"/>
          <w:u w:val="single"/>
        </w:rPr>
      </w:pPr>
    </w:p>
    <w:p w14:paraId="04AB2C8D" w14:textId="77777777" w:rsidR="00621CE7" w:rsidRDefault="00621CE7" w:rsidP="008017A2">
      <w:pPr>
        <w:jc w:val="both"/>
        <w:rPr>
          <w:rFonts w:ascii="Lato" w:hAnsi="Lato" w:cs="Arial"/>
          <w:b/>
          <w:bCs/>
          <w:color w:val="auto"/>
          <w:szCs w:val="22"/>
          <w:u w:val="single"/>
        </w:rPr>
      </w:pPr>
    </w:p>
    <w:p w14:paraId="56F9B529" w14:textId="77777777" w:rsidR="00621CE7" w:rsidRDefault="00621CE7" w:rsidP="008017A2">
      <w:pPr>
        <w:jc w:val="both"/>
        <w:rPr>
          <w:rFonts w:ascii="Lato" w:hAnsi="Lato" w:cs="Arial"/>
          <w:b/>
          <w:bCs/>
          <w:color w:val="auto"/>
          <w:szCs w:val="22"/>
          <w:u w:val="single"/>
        </w:rPr>
      </w:pPr>
    </w:p>
    <w:p w14:paraId="722B8433" w14:textId="77777777" w:rsidR="00621CE7" w:rsidRDefault="00621CE7" w:rsidP="008017A2">
      <w:pPr>
        <w:jc w:val="both"/>
        <w:rPr>
          <w:rFonts w:ascii="Lato" w:hAnsi="Lato" w:cs="Arial"/>
          <w:b/>
          <w:bCs/>
          <w:color w:val="auto"/>
          <w:szCs w:val="22"/>
          <w:u w:val="single"/>
        </w:rPr>
      </w:pPr>
    </w:p>
    <w:p w14:paraId="40BF0534" w14:textId="77777777" w:rsidR="00621CE7" w:rsidRDefault="00621CE7" w:rsidP="008017A2">
      <w:pPr>
        <w:jc w:val="both"/>
        <w:rPr>
          <w:rFonts w:ascii="Lato" w:hAnsi="Lato" w:cs="Arial"/>
          <w:b/>
          <w:bCs/>
          <w:color w:val="auto"/>
          <w:szCs w:val="22"/>
          <w:u w:val="single"/>
        </w:rPr>
      </w:pPr>
    </w:p>
    <w:p w14:paraId="1941FD65" w14:textId="77777777" w:rsidR="00621CE7" w:rsidRDefault="00621CE7" w:rsidP="008017A2">
      <w:pPr>
        <w:jc w:val="both"/>
        <w:rPr>
          <w:rFonts w:ascii="Lato" w:hAnsi="Lato" w:cs="Arial"/>
          <w:b/>
          <w:bCs/>
          <w:color w:val="auto"/>
          <w:szCs w:val="22"/>
          <w:u w:val="single"/>
        </w:rPr>
      </w:pPr>
    </w:p>
    <w:p w14:paraId="6558E89E" w14:textId="77777777" w:rsidR="00621CE7" w:rsidRDefault="00621CE7" w:rsidP="008017A2">
      <w:pPr>
        <w:jc w:val="both"/>
        <w:rPr>
          <w:rFonts w:ascii="Lato" w:hAnsi="Lato" w:cs="Arial"/>
          <w:b/>
          <w:bCs/>
          <w:color w:val="auto"/>
          <w:szCs w:val="22"/>
          <w:u w:val="single"/>
        </w:rPr>
      </w:pPr>
    </w:p>
    <w:p w14:paraId="36C7EBCB" w14:textId="77777777" w:rsidR="00621CE7" w:rsidRDefault="00621CE7" w:rsidP="008017A2">
      <w:pPr>
        <w:jc w:val="both"/>
        <w:rPr>
          <w:rFonts w:ascii="Lato" w:hAnsi="Lato" w:cs="Arial"/>
          <w:b/>
          <w:bCs/>
          <w:color w:val="auto"/>
          <w:szCs w:val="22"/>
          <w:u w:val="single"/>
        </w:rPr>
      </w:pPr>
    </w:p>
    <w:p w14:paraId="5273CF7F" w14:textId="77777777" w:rsidR="00621CE7" w:rsidRDefault="00621CE7" w:rsidP="008017A2">
      <w:pPr>
        <w:jc w:val="both"/>
        <w:rPr>
          <w:rFonts w:ascii="Lato" w:hAnsi="Lato" w:cs="Arial"/>
          <w:b/>
          <w:bCs/>
          <w:color w:val="auto"/>
          <w:szCs w:val="22"/>
          <w:u w:val="single"/>
        </w:rPr>
      </w:pPr>
    </w:p>
    <w:p w14:paraId="60ADF851" w14:textId="77777777" w:rsidR="00621CE7" w:rsidRDefault="00621CE7" w:rsidP="008017A2">
      <w:pPr>
        <w:jc w:val="both"/>
        <w:rPr>
          <w:rFonts w:ascii="Lato" w:hAnsi="Lato" w:cs="Arial"/>
          <w:b/>
          <w:bCs/>
          <w:color w:val="auto"/>
          <w:szCs w:val="22"/>
          <w:u w:val="single"/>
        </w:rPr>
      </w:pPr>
    </w:p>
    <w:p w14:paraId="0ABBD41E" w14:textId="77777777" w:rsidR="00621CE7" w:rsidRDefault="00621CE7" w:rsidP="008017A2">
      <w:pPr>
        <w:jc w:val="both"/>
        <w:rPr>
          <w:rFonts w:ascii="Lato" w:hAnsi="Lato" w:cs="Arial"/>
          <w:b/>
          <w:bCs/>
          <w:color w:val="auto"/>
          <w:szCs w:val="22"/>
          <w:u w:val="single"/>
        </w:rPr>
      </w:pPr>
    </w:p>
    <w:p w14:paraId="448FBDDB" w14:textId="77777777" w:rsidR="00621CE7" w:rsidRDefault="00621CE7" w:rsidP="008017A2">
      <w:pPr>
        <w:jc w:val="both"/>
        <w:rPr>
          <w:rFonts w:ascii="Lato" w:hAnsi="Lato" w:cs="Arial"/>
          <w:b/>
          <w:bCs/>
          <w:color w:val="auto"/>
          <w:szCs w:val="22"/>
          <w:u w:val="single"/>
        </w:rPr>
      </w:pPr>
    </w:p>
    <w:p w14:paraId="37546BEB" w14:textId="77777777" w:rsidR="00621CE7" w:rsidRDefault="00621CE7" w:rsidP="008017A2">
      <w:pPr>
        <w:jc w:val="both"/>
        <w:rPr>
          <w:rFonts w:ascii="Lato" w:hAnsi="Lato" w:cs="Arial"/>
          <w:b/>
          <w:bCs/>
          <w:color w:val="auto"/>
          <w:szCs w:val="22"/>
          <w:u w:val="single"/>
        </w:rPr>
      </w:pPr>
    </w:p>
    <w:p w14:paraId="37079CE9" w14:textId="77777777" w:rsidR="00621CE7" w:rsidRDefault="00621CE7" w:rsidP="008017A2">
      <w:pPr>
        <w:jc w:val="both"/>
        <w:rPr>
          <w:rFonts w:ascii="Lato" w:hAnsi="Lato" w:cs="Arial"/>
          <w:b/>
          <w:bCs/>
          <w:color w:val="auto"/>
          <w:szCs w:val="22"/>
          <w:u w:val="single"/>
        </w:rPr>
      </w:pPr>
    </w:p>
    <w:p w14:paraId="49B156FA" w14:textId="77777777" w:rsidR="00621CE7" w:rsidRDefault="00621CE7" w:rsidP="008017A2">
      <w:pPr>
        <w:jc w:val="both"/>
        <w:rPr>
          <w:rFonts w:ascii="Lato" w:hAnsi="Lato" w:cs="Arial"/>
          <w:b/>
          <w:bCs/>
          <w:color w:val="auto"/>
          <w:szCs w:val="22"/>
          <w:u w:val="single"/>
        </w:rPr>
      </w:pPr>
    </w:p>
    <w:p w14:paraId="6832AD9D" w14:textId="77777777" w:rsidR="00621CE7" w:rsidRDefault="00621CE7" w:rsidP="008017A2">
      <w:pPr>
        <w:jc w:val="both"/>
        <w:rPr>
          <w:rFonts w:ascii="Lato" w:hAnsi="Lato" w:cs="Arial"/>
          <w:b/>
          <w:bCs/>
          <w:color w:val="auto"/>
          <w:szCs w:val="22"/>
          <w:u w:val="single"/>
        </w:rPr>
      </w:pPr>
    </w:p>
    <w:p w14:paraId="2ED9A1FD" w14:textId="1E4CED57" w:rsidR="00621CE7" w:rsidRDefault="00621CE7" w:rsidP="008017A2">
      <w:pPr>
        <w:jc w:val="both"/>
        <w:rPr>
          <w:rFonts w:ascii="Lato" w:hAnsi="Lato" w:cs="Arial"/>
          <w:b/>
          <w:bCs/>
          <w:color w:val="auto"/>
          <w:szCs w:val="22"/>
          <w:u w:val="single"/>
        </w:rPr>
      </w:pPr>
    </w:p>
    <w:p w14:paraId="0839F09C" w14:textId="77777777" w:rsidR="00DC2ACB" w:rsidRDefault="00DC2ACB" w:rsidP="008017A2">
      <w:pPr>
        <w:jc w:val="both"/>
        <w:rPr>
          <w:rFonts w:ascii="Lato" w:hAnsi="Lato" w:cs="Arial"/>
          <w:b/>
          <w:bCs/>
          <w:color w:val="auto"/>
          <w:szCs w:val="22"/>
          <w:u w:val="single"/>
        </w:rPr>
      </w:pPr>
    </w:p>
    <w:p w14:paraId="19C751BC" w14:textId="77777777" w:rsidR="00621CE7" w:rsidRDefault="00621CE7" w:rsidP="008017A2">
      <w:pPr>
        <w:jc w:val="both"/>
        <w:rPr>
          <w:rFonts w:ascii="Lato" w:hAnsi="Lato" w:cs="Arial"/>
          <w:b/>
          <w:bCs/>
          <w:color w:val="auto"/>
          <w:szCs w:val="22"/>
          <w:u w:val="single"/>
        </w:rPr>
      </w:pPr>
    </w:p>
    <w:p w14:paraId="5EF00803" w14:textId="77777777" w:rsidR="00621CE7" w:rsidRDefault="00621CE7" w:rsidP="008017A2">
      <w:pPr>
        <w:jc w:val="both"/>
        <w:rPr>
          <w:rFonts w:ascii="Lato" w:hAnsi="Lato" w:cs="Arial"/>
          <w:b/>
          <w:bCs/>
          <w:color w:val="auto"/>
          <w:szCs w:val="22"/>
          <w:u w:val="single"/>
        </w:rPr>
      </w:pPr>
    </w:p>
    <w:p w14:paraId="22D9070C" w14:textId="77777777" w:rsidR="00621CE7" w:rsidRDefault="00621CE7" w:rsidP="008017A2">
      <w:pPr>
        <w:jc w:val="both"/>
        <w:rPr>
          <w:rFonts w:ascii="Lato" w:hAnsi="Lato" w:cs="Arial"/>
          <w:b/>
          <w:bCs/>
          <w:color w:val="auto"/>
          <w:szCs w:val="22"/>
          <w:u w:val="single"/>
        </w:rPr>
      </w:pPr>
    </w:p>
    <w:p w14:paraId="66B6FB95" w14:textId="77777777" w:rsidR="00621CE7" w:rsidRDefault="00621CE7" w:rsidP="008017A2">
      <w:pPr>
        <w:jc w:val="both"/>
        <w:rPr>
          <w:rFonts w:ascii="Lato" w:hAnsi="Lato" w:cs="Arial"/>
          <w:b/>
          <w:bCs/>
          <w:color w:val="auto"/>
          <w:szCs w:val="22"/>
          <w:u w:val="single"/>
        </w:rPr>
      </w:pPr>
    </w:p>
    <w:p w14:paraId="366430EF" w14:textId="77777777" w:rsidR="00621CE7" w:rsidRDefault="00621CE7" w:rsidP="008017A2">
      <w:pPr>
        <w:jc w:val="both"/>
        <w:rPr>
          <w:rFonts w:ascii="Lato" w:hAnsi="Lato" w:cs="Arial"/>
          <w:b/>
          <w:bCs/>
          <w:color w:val="auto"/>
          <w:szCs w:val="22"/>
          <w:u w:val="single"/>
        </w:rPr>
      </w:pPr>
    </w:p>
    <w:p w14:paraId="2DF3A26B" w14:textId="77777777" w:rsidR="00621CE7" w:rsidRDefault="00621CE7" w:rsidP="008017A2">
      <w:pPr>
        <w:jc w:val="both"/>
        <w:rPr>
          <w:rFonts w:ascii="Lato" w:hAnsi="Lato" w:cs="Arial"/>
          <w:b/>
          <w:bCs/>
          <w:color w:val="auto"/>
          <w:szCs w:val="22"/>
          <w:u w:val="single"/>
        </w:rPr>
      </w:pPr>
    </w:p>
    <w:p w14:paraId="0D6CF6EF" w14:textId="77777777" w:rsidR="00621CE7" w:rsidRDefault="00621CE7" w:rsidP="008017A2">
      <w:pPr>
        <w:jc w:val="both"/>
        <w:rPr>
          <w:rFonts w:ascii="Lato" w:hAnsi="Lato" w:cs="Arial"/>
          <w:b/>
          <w:bCs/>
          <w:color w:val="auto"/>
          <w:szCs w:val="22"/>
          <w:u w:val="single"/>
        </w:rPr>
      </w:pPr>
    </w:p>
    <w:p w14:paraId="34DA7CE3" w14:textId="77777777" w:rsidR="00621CE7" w:rsidRDefault="00621CE7" w:rsidP="008017A2">
      <w:pPr>
        <w:jc w:val="both"/>
        <w:rPr>
          <w:rFonts w:ascii="Lato" w:hAnsi="Lato" w:cs="Arial"/>
          <w:b/>
          <w:bCs/>
          <w:color w:val="auto"/>
          <w:szCs w:val="22"/>
          <w:u w:val="single"/>
        </w:rPr>
      </w:pPr>
    </w:p>
    <w:p w14:paraId="413043C0" w14:textId="77777777" w:rsidR="00621CE7" w:rsidRDefault="00621CE7" w:rsidP="008017A2">
      <w:pPr>
        <w:jc w:val="both"/>
        <w:rPr>
          <w:rFonts w:ascii="Lato" w:hAnsi="Lato" w:cs="Arial"/>
          <w:b/>
          <w:bCs/>
          <w:color w:val="auto"/>
          <w:szCs w:val="22"/>
          <w:u w:val="single"/>
        </w:rPr>
      </w:pPr>
    </w:p>
    <w:p w14:paraId="72EA5F87" w14:textId="77777777" w:rsidR="00621CE7" w:rsidRDefault="00621CE7" w:rsidP="008017A2">
      <w:pPr>
        <w:jc w:val="both"/>
        <w:rPr>
          <w:rFonts w:ascii="Lato" w:hAnsi="Lato" w:cs="Arial"/>
          <w:b/>
          <w:bCs/>
          <w:color w:val="auto"/>
          <w:szCs w:val="22"/>
          <w:u w:val="single"/>
        </w:rPr>
      </w:pPr>
    </w:p>
    <w:p w14:paraId="04ED6CD9" w14:textId="77777777" w:rsidR="00621CE7" w:rsidRDefault="00621CE7" w:rsidP="008017A2">
      <w:pPr>
        <w:jc w:val="both"/>
        <w:rPr>
          <w:rFonts w:ascii="Lato" w:hAnsi="Lato" w:cs="Arial"/>
          <w:b/>
          <w:bCs/>
          <w:color w:val="auto"/>
          <w:szCs w:val="22"/>
          <w:u w:val="single"/>
        </w:rPr>
      </w:pPr>
    </w:p>
    <w:p w14:paraId="72FCF76A" w14:textId="77777777" w:rsidR="00487C06" w:rsidRDefault="00487C06" w:rsidP="008017A2">
      <w:pPr>
        <w:jc w:val="both"/>
        <w:rPr>
          <w:rFonts w:ascii="Lato" w:hAnsi="Lato" w:cs="Arial"/>
          <w:b/>
          <w:bCs/>
          <w:color w:val="auto"/>
          <w:szCs w:val="22"/>
          <w:u w:val="single"/>
        </w:rPr>
      </w:pPr>
    </w:p>
    <w:p w14:paraId="00921CCF" w14:textId="77777777" w:rsidR="00487C06" w:rsidRDefault="00487C06" w:rsidP="008017A2">
      <w:pPr>
        <w:jc w:val="both"/>
        <w:rPr>
          <w:rFonts w:ascii="Lato" w:hAnsi="Lato" w:cs="Arial"/>
          <w:b/>
          <w:bCs/>
          <w:color w:val="auto"/>
          <w:szCs w:val="22"/>
          <w:u w:val="single"/>
        </w:rPr>
      </w:pPr>
    </w:p>
    <w:p w14:paraId="6D68DBF2" w14:textId="77777777" w:rsidR="00621CE7" w:rsidRDefault="00621CE7" w:rsidP="008017A2">
      <w:pPr>
        <w:jc w:val="both"/>
        <w:rPr>
          <w:rFonts w:ascii="Lato" w:hAnsi="Lato" w:cs="Arial"/>
          <w:b/>
          <w:bCs/>
          <w:color w:val="auto"/>
          <w:szCs w:val="22"/>
          <w:u w:val="single"/>
        </w:rPr>
      </w:pPr>
    </w:p>
    <w:p w14:paraId="7E4F02E4" w14:textId="77777777" w:rsidR="00621CE7" w:rsidRDefault="00621CE7" w:rsidP="008017A2">
      <w:pPr>
        <w:jc w:val="both"/>
        <w:rPr>
          <w:rFonts w:ascii="Lato" w:hAnsi="Lato" w:cs="Arial"/>
          <w:b/>
          <w:bCs/>
          <w:color w:val="auto"/>
          <w:szCs w:val="22"/>
          <w:u w:val="single"/>
        </w:rPr>
      </w:pPr>
    </w:p>
    <w:p w14:paraId="13F1FA61" w14:textId="0C25A43C" w:rsidR="00A71412" w:rsidRPr="00FC7DC3" w:rsidRDefault="00A71412" w:rsidP="008017A2">
      <w:pPr>
        <w:jc w:val="both"/>
        <w:rPr>
          <w:rFonts w:ascii="Lato" w:hAnsi="Lato" w:cs="Arial"/>
          <w:b/>
          <w:bCs/>
          <w:color w:val="auto"/>
          <w:sz w:val="24"/>
          <w:u w:val="single"/>
        </w:rPr>
      </w:pPr>
      <w:r w:rsidRPr="00FC7DC3">
        <w:rPr>
          <w:rFonts w:ascii="Lato" w:hAnsi="Lato" w:cs="Arial"/>
          <w:b/>
          <w:bCs/>
          <w:color w:val="auto"/>
          <w:sz w:val="24"/>
          <w:u w:val="single"/>
        </w:rPr>
        <w:lastRenderedPageBreak/>
        <w:t xml:space="preserve">Latest REC data </w:t>
      </w:r>
    </w:p>
    <w:p w14:paraId="693411E2" w14:textId="33315DE5" w:rsidR="00A71412" w:rsidRDefault="00A71412" w:rsidP="008017A2">
      <w:pPr>
        <w:jc w:val="both"/>
        <w:rPr>
          <w:rFonts w:ascii="Lato" w:hAnsi="Lato" w:cs="Arial"/>
          <w:b/>
          <w:bCs/>
          <w:color w:val="auto"/>
          <w:szCs w:val="22"/>
          <w:u w:val="single"/>
        </w:rPr>
      </w:pPr>
    </w:p>
    <w:p w14:paraId="07EBF78E" w14:textId="2AB5E1A8" w:rsidR="00A71412" w:rsidRPr="00A71412" w:rsidRDefault="00A71412" w:rsidP="008017A2">
      <w:pPr>
        <w:jc w:val="both"/>
        <w:rPr>
          <w:rFonts w:ascii="Lato" w:hAnsi="Lato" w:cs="Arial"/>
          <w:color w:val="auto"/>
          <w:szCs w:val="22"/>
        </w:rPr>
      </w:pPr>
      <w:r w:rsidRPr="00A71412">
        <w:rPr>
          <w:rFonts w:ascii="Lato" w:hAnsi="Lato" w:cs="Arial"/>
          <w:color w:val="auto"/>
          <w:szCs w:val="22"/>
        </w:rPr>
        <w:t xml:space="preserve">The tables below show the </w:t>
      </w:r>
      <w:r w:rsidRPr="00AB0ECF">
        <w:rPr>
          <w:rFonts w:ascii="Lato" w:hAnsi="Lato" w:cs="Arial"/>
          <w:b/>
          <w:bCs/>
          <w:color w:val="auto"/>
          <w:szCs w:val="22"/>
        </w:rPr>
        <w:t>STEM skills</w:t>
      </w:r>
      <w:r w:rsidRPr="00A71412">
        <w:rPr>
          <w:rFonts w:ascii="Lato" w:hAnsi="Lato" w:cs="Arial"/>
          <w:color w:val="auto"/>
          <w:szCs w:val="22"/>
        </w:rPr>
        <w:t xml:space="preserve"> and </w:t>
      </w:r>
      <w:r w:rsidRPr="00AB0ECF">
        <w:rPr>
          <w:rFonts w:ascii="Lato" w:hAnsi="Lato" w:cs="Arial"/>
          <w:b/>
          <w:bCs/>
          <w:color w:val="auto"/>
          <w:szCs w:val="22"/>
        </w:rPr>
        <w:t>STEM occupations in demand</w:t>
      </w:r>
      <w:r w:rsidRPr="00A71412">
        <w:rPr>
          <w:rFonts w:ascii="Lato" w:hAnsi="Lato" w:cs="Arial"/>
          <w:color w:val="auto"/>
          <w:szCs w:val="22"/>
        </w:rPr>
        <w:t xml:space="preserve"> in July 2022. </w:t>
      </w:r>
    </w:p>
    <w:p w14:paraId="2DA1C9E8" w14:textId="1E9EA53A" w:rsidR="00A71412" w:rsidRPr="00A71412" w:rsidRDefault="00FC7DC3" w:rsidP="008017A2">
      <w:pPr>
        <w:jc w:val="both"/>
        <w:rPr>
          <w:rFonts w:ascii="Lato" w:hAnsi="Lato" w:cs="Arial"/>
          <w:b/>
          <w:bCs/>
          <w:color w:val="auto"/>
          <w:szCs w:val="22"/>
          <w:u w:val="single"/>
        </w:rPr>
      </w:pPr>
      <w:r>
        <w:rPr>
          <w:noProof/>
        </w:rPr>
        <w:drawing>
          <wp:anchor distT="0" distB="0" distL="114300" distR="114300" simplePos="0" relativeHeight="251658243" behindDoc="0" locked="0" layoutInCell="1" allowOverlap="1" wp14:anchorId="3F7F5C34" wp14:editId="3D28DAD6">
            <wp:simplePos x="0" y="0"/>
            <wp:positionH relativeFrom="margin">
              <wp:align>left</wp:align>
            </wp:positionH>
            <wp:positionV relativeFrom="paragraph">
              <wp:posOffset>335280</wp:posOffset>
            </wp:positionV>
            <wp:extent cx="5574665" cy="3327400"/>
            <wp:effectExtent l="0" t="0" r="6985" b="6350"/>
            <wp:wrapSquare wrapText="bothSides"/>
            <wp:docPr id="7" name="Picture 7"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10;&#10;Description automatically generated"/>
                    <pic:cNvPicPr>
                      <a:picLocks noChangeAspect="1" noChangeArrowheads="1"/>
                    </pic:cNvPicPr>
                  </pic:nvPicPr>
                  <pic:blipFill rotWithShape="1">
                    <a:blip r:embed="rId13">
                      <a:extLst>
                        <a:ext uri="{28A0092B-C50C-407E-A947-70E740481C1C}">
                          <a14:useLocalDpi xmlns:a14="http://schemas.microsoft.com/office/drawing/2010/main" val="0"/>
                        </a:ext>
                      </a:extLst>
                    </a:blip>
                    <a:srcRect b="6878"/>
                    <a:stretch/>
                  </pic:blipFill>
                  <pic:spPr bwMode="auto">
                    <a:xfrm>
                      <a:off x="0" y="0"/>
                      <a:ext cx="5574665" cy="3327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484C3F8" w14:textId="4C576611" w:rsidR="00A71412" w:rsidRDefault="00DC14D3" w:rsidP="008017A2">
      <w:pPr>
        <w:jc w:val="both"/>
        <w:rPr>
          <w:rFonts w:ascii="Lato" w:hAnsi="Lato" w:cs="Arial"/>
          <w:color w:val="auto"/>
          <w:sz w:val="20"/>
          <w:szCs w:val="20"/>
        </w:rPr>
      </w:pPr>
      <w:r>
        <w:rPr>
          <w:noProof/>
        </w:rPr>
        <w:drawing>
          <wp:anchor distT="0" distB="0" distL="114300" distR="114300" simplePos="0" relativeHeight="251670534" behindDoc="0" locked="0" layoutInCell="1" allowOverlap="1" wp14:anchorId="2B37E983" wp14:editId="4A681B2C">
            <wp:simplePos x="0" y="0"/>
            <wp:positionH relativeFrom="margin">
              <wp:posOffset>4635500</wp:posOffset>
            </wp:positionH>
            <wp:positionV relativeFrom="paragraph">
              <wp:posOffset>3462655</wp:posOffset>
            </wp:positionV>
            <wp:extent cx="812322" cy="236081"/>
            <wp:effectExtent l="0" t="0" r="6985"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ull-dark_small_print.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12322" cy="236081"/>
                    </a:xfrm>
                    <a:prstGeom prst="rect">
                      <a:avLst/>
                    </a:prstGeom>
                  </pic:spPr>
                </pic:pic>
              </a:graphicData>
            </a:graphic>
            <wp14:sizeRelH relativeFrom="page">
              <wp14:pctWidth>0</wp14:pctWidth>
            </wp14:sizeRelH>
            <wp14:sizeRelV relativeFrom="page">
              <wp14:pctHeight>0</wp14:pctHeight>
            </wp14:sizeRelV>
          </wp:anchor>
        </w:drawing>
      </w:r>
    </w:p>
    <w:p w14:paraId="415409C4" w14:textId="2C966FA1" w:rsidR="00621CE7" w:rsidRDefault="00621CE7" w:rsidP="008017A2">
      <w:pPr>
        <w:jc w:val="both"/>
        <w:rPr>
          <w:rFonts w:ascii="Lato" w:hAnsi="Lato" w:cs="Arial"/>
          <w:color w:val="auto"/>
          <w:sz w:val="20"/>
          <w:szCs w:val="20"/>
        </w:rPr>
      </w:pPr>
    </w:p>
    <w:p w14:paraId="4CDCA240" w14:textId="472AAA6F" w:rsidR="00621CE7" w:rsidRDefault="00621CE7" w:rsidP="008017A2">
      <w:pPr>
        <w:jc w:val="both"/>
        <w:rPr>
          <w:rFonts w:ascii="Lato" w:hAnsi="Lato" w:cs="Arial"/>
          <w:color w:val="auto"/>
          <w:sz w:val="20"/>
          <w:szCs w:val="20"/>
        </w:rPr>
      </w:pPr>
    </w:p>
    <w:p w14:paraId="630EB4CD" w14:textId="21864FFC" w:rsidR="00621CE7" w:rsidRDefault="00FC7DC3" w:rsidP="008017A2">
      <w:pPr>
        <w:jc w:val="both"/>
        <w:rPr>
          <w:rFonts w:ascii="Lato" w:hAnsi="Lato" w:cs="Arial"/>
          <w:color w:val="auto"/>
          <w:sz w:val="20"/>
          <w:szCs w:val="20"/>
        </w:rPr>
      </w:pPr>
      <w:r>
        <w:rPr>
          <w:noProof/>
        </w:rPr>
        <w:drawing>
          <wp:anchor distT="0" distB="0" distL="114300" distR="114300" simplePos="0" relativeHeight="251658242" behindDoc="0" locked="0" layoutInCell="1" allowOverlap="1" wp14:anchorId="7B6DDDF6" wp14:editId="752DE4C2">
            <wp:simplePos x="0" y="0"/>
            <wp:positionH relativeFrom="column">
              <wp:posOffset>819150</wp:posOffset>
            </wp:positionH>
            <wp:positionV relativeFrom="paragraph">
              <wp:posOffset>87630</wp:posOffset>
            </wp:positionV>
            <wp:extent cx="3733165" cy="4108450"/>
            <wp:effectExtent l="0" t="0" r="635" b="6350"/>
            <wp:wrapSquare wrapText="bothSides"/>
            <wp:docPr id="6" name="Picture 6"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bar chart&#10;&#10;Description automatically generated"/>
                    <pic:cNvPicPr>
                      <a:picLocks noChangeAspect="1" noChangeArrowheads="1"/>
                    </pic:cNvPicPr>
                  </pic:nvPicPr>
                  <pic:blipFill rotWithShape="1">
                    <a:blip r:embed="rId15">
                      <a:extLst>
                        <a:ext uri="{28A0092B-C50C-407E-A947-70E740481C1C}">
                          <a14:useLocalDpi xmlns:a14="http://schemas.microsoft.com/office/drawing/2010/main" val="0"/>
                        </a:ext>
                      </a:extLst>
                    </a:blip>
                    <a:srcRect t="1335" b="7404"/>
                    <a:stretch/>
                  </pic:blipFill>
                  <pic:spPr bwMode="auto">
                    <a:xfrm>
                      <a:off x="0" y="0"/>
                      <a:ext cx="3733165" cy="4108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005215A" w14:textId="2FB3A81A" w:rsidR="00621CE7" w:rsidRDefault="00621CE7" w:rsidP="008017A2">
      <w:pPr>
        <w:jc w:val="both"/>
        <w:rPr>
          <w:rFonts w:ascii="Lato" w:hAnsi="Lato" w:cs="Arial"/>
          <w:color w:val="auto"/>
          <w:sz w:val="20"/>
          <w:szCs w:val="20"/>
        </w:rPr>
      </w:pPr>
    </w:p>
    <w:p w14:paraId="2BEE1D02" w14:textId="68DB9E7B" w:rsidR="00621CE7" w:rsidRDefault="00621CE7" w:rsidP="008017A2">
      <w:pPr>
        <w:jc w:val="both"/>
        <w:rPr>
          <w:rFonts w:ascii="Lato" w:hAnsi="Lato" w:cs="Arial"/>
          <w:color w:val="auto"/>
          <w:sz w:val="20"/>
          <w:szCs w:val="20"/>
        </w:rPr>
      </w:pPr>
    </w:p>
    <w:p w14:paraId="4C5BBCD5" w14:textId="766823A6" w:rsidR="00621CE7" w:rsidRDefault="00621CE7" w:rsidP="008017A2">
      <w:pPr>
        <w:jc w:val="both"/>
        <w:rPr>
          <w:rFonts w:ascii="Lato" w:hAnsi="Lato" w:cs="Arial"/>
          <w:color w:val="auto"/>
          <w:sz w:val="20"/>
          <w:szCs w:val="20"/>
        </w:rPr>
      </w:pPr>
    </w:p>
    <w:p w14:paraId="142C8334" w14:textId="0AB22AF3" w:rsidR="00621CE7" w:rsidRDefault="00621CE7" w:rsidP="008017A2">
      <w:pPr>
        <w:jc w:val="both"/>
        <w:rPr>
          <w:rFonts w:ascii="Lato" w:hAnsi="Lato" w:cs="Arial"/>
          <w:color w:val="auto"/>
          <w:sz w:val="20"/>
          <w:szCs w:val="20"/>
        </w:rPr>
      </w:pPr>
    </w:p>
    <w:p w14:paraId="70266392" w14:textId="77777777" w:rsidR="00621CE7" w:rsidRDefault="00621CE7" w:rsidP="008017A2">
      <w:pPr>
        <w:jc w:val="both"/>
        <w:rPr>
          <w:rFonts w:ascii="Lato" w:hAnsi="Lato" w:cs="Arial"/>
          <w:color w:val="auto"/>
          <w:sz w:val="20"/>
          <w:szCs w:val="20"/>
        </w:rPr>
      </w:pPr>
    </w:p>
    <w:p w14:paraId="22AEFAC7" w14:textId="2157BDFA" w:rsidR="00A71412" w:rsidRDefault="00A71412" w:rsidP="008017A2">
      <w:pPr>
        <w:jc w:val="both"/>
        <w:rPr>
          <w:rFonts w:ascii="Lato" w:hAnsi="Lato" w:cs="Arial"/>
          <w:color w:val="auto"/>
          <w:sz w:val="20"/>
          <w:szCs w:val="20"/>
        </w:rPr>
      </w:pPr>
    </w:p>
    <w:p w14:paraId="3DD27E40" w14:textId="2E45CAC4" w:rsidR="00A71412" w:rsidRDefault="00A71412" w:rsidP="008017A2">
      <w:pPr>
        <w:jc w:val="both"/>
        <w:rPr>
          <w:rFonts w:ascii="Lato" w:hAnsi="Lato" w:cs="Arial"/>
          <w:color w:val="auto"/>
          <w:sz w:val="20"/>
          <w:szCs w:val="20"/>
        </w:rPr>
      </w:pPr>
    </w:p>
    <w:p w14:paraId="36E504CC" w14:textId="06FC1309" w:rsidR="00621CE7" w:rsidRDefault="00621CE7" w:rsidP="008017A2">
      <w:pPr>
        <w:jc w:val="both"/>
        <w:rPr>
          <w:rFonts w:ascii="Lato" w:hAnsi="Lato" w:cs="Arial"/>
          <w:color w:val="auto"/>
          <w:szCs w:val="22"/>
        </w:rPr>
      </w:pPr>
    </w:p>
    <w:p w14:paraId="11DA4A47" w14:textId="77777777" w:rsidR="00621CE7" w:rsidRDefault="00621CE7" w:rsidP="008017A2">
      <w:pPr>
        <w:jc w:val="both"/>
        <w:rPr>
          <w:rFonts w:ascii="Lato" w:hAnsi="Lato" w:cs="Arial"/>
          <w:color w:val="auto"/>
          <w:szCs w:val="22"/>
        </w:rPr>
      </w:pPr>
    </w:p>
    <w:p w14:paraId="4C5C7F6B" w14:textId="77777777" w:rsidR="00621CE7" w:rsidRDefault="00621CE7" w:rsidP="008017A2">
      <w:pPr>
        <w:jc w:val="both"/>
        <w:rPr>
          <w:rFonts w:ascii="Lato" w:hAnsi="Lato" w:cs="Arial"/>
          <w:color w:val="auto"/>
          <w:szCs w:val="22"/>
        </w:rPr>
      </w:pPr>
    </w:p>
    <w:p w14:paraId="3FCE0F2F" w14:textId="77777777" w:rsidR="00621CE7" w:rsidRDefault="00621CE7" w:rsidP="008017A2">
      <w:pPr>
        <w:jc w:val="both"/>
        <w:rPr>
          <w:rFonts w:ascii="Lato" w:hAnsi="Lato" w:cs="Arial"/>
          <w:color w:val="auto"/>
          <w:szCs w:val="22"/>
        </w:rPr>
      </w:pPr>
    </w:p>
    <w:p w14:paraId="4E80904D" w14:textId="4025C091" w:rsidR="00621CE7" w:rsidRDefault="00621CE7" w:rsidP="008017A2">
      <w:pPr>
        <w:jc w:val="both"/>
        <w:rPr>
          <w:rFonts w:ascii="Lato" w:hAnsi="Lato" w:cs="Arial"/>
          <w:color w:val="auto"/>
          <w:szCs w:val="22"/>
        </w:rPr>
      </w:pPr>
    </w:p>
    <w:p w14:paraId="119BA5FA" w14:textId="77777777" w:rsidR="00621CE7" w:rsidRDefault="00621CE7" w:rsidP="008017A2">
      <w:pPr>
        <w:jc w:val="both"/>
        <w:rPr>
          <w:rFonts w:ascii="Lato" w:hAnsi="Lato" w:cs="Arial"/>
          <w:color w:val="auto"/>
          <w:szCs w:val="22"/>
        </w:rPr>
      </w:pPr>
    </w:p>
    <w:p w14:paraId="44B88E1C" w14:textId="1D169D00" w:rsidR="00621CE7" w:rsidRDefault="00621CE7" w:rsidP="008017A2">
      <w:pPr>
        <w:jc w:val="both"/>
        <w:rPr>
          <w:rFonts w:ascii="Lato" w:hAnsi="Lato" w:cs="Arial"/>
          <w:color w:val="auto"/>
          <w:szCs w:val="22"/>
        </w:rPr>
      </w:pPr>
    </w:p>
    <w:p w14:paraId="20A454AD" w14:textId="77777777" w:rsidR="00621CE7" w:rsidRDefault="00621CE7" w:rsidP="008017A2">
      <w:pPr>
        <w:jc w:val="both"/>
        <w:rPr>
          <w:rFonts w:ascii="Lato" w:hAnsi="Lato" w:cs="Arial"/>
          <w:color w:val="auto"/>
          <w:szCs w:val="22"/>
        </w:rPr>
      </w:pPr>
    </w:p>
    <w:p w14:paraId="566C2D79" w14:textId="77777777" w:rsidR="00621CE7" w:rsidRDefault="00621CE7" w:rsidP="008017A2">
      <w:pPr>
        <w:jc w:val="both"/>
        <w:rPr>
          <w:rFonts w:ascii="Lato" w:hAnsi="Lato" w:cs="Arial"/>
          <w:color w:val="auto"/>
          <w:szCs w:val="22"/>
        </w:rPr>
      </w:pPr>
    </w:p>
    <w:p w14:paraId="5C8E887C" w14:textId="12735D3D" w:rsidR="00621CE7" w:rsidRDefault="00621CE7" w:rsidP="008017A2">
      <w:pPr>
        <w:jc w:val="both"/>
        <w:rPr>
          <w:rFonts w:ascii="Lato" w:hAnsi="Lato" w:cs="Arial"/>
          <w:color w:val="auto"/>
          <w:szCs w:val="22"/>
        </w:rPr>
      </w:pPr>
    </w:p>
    <w:p w14:paraId="7E3314A7" w14:textId="77777777" w:rsidR="00621CE7" w:rsidRDefault="00621CE7" w:rsidP="008017A2">
      <w:pPr>
        <w:jc w:val="both"/>
        <w:rPr>
          <w:rFonts w:ascii="Lato" w:hAnsi="Lato" w:cs="Arial"/>
          <w:color w:val="auto"/>
          <w:szCs w:val="22"/>
        </w:rPr>
      </w:pPr>
    </w:p>
    <w:p w14:paraId="5168854C" w14:textId="77777777" w:rsidR="00621CE7" w:rsidRDefault="00621CE7" w:rsidP="008017A2">
      <w:pPr>
        <w:jc w:val="both"/>
        <w:rPr>
          <w:rFonts w:ascii="Lato" w:hAnsi="Lato" w:cs="Arial"/>
          <w:color w:val="auto"/>
          <w:szCs w:val="22"/>
        </w:rPr>
      </w:pPr>
    </w:p>
    <w:p w14:paraId="5D46F76C" w14:textId="789BFF9C" w:rsidR="00621CE7" w:rsidRDefault="00621CE7" w:rsidP="008017A2">
      <w:pPr>
        <w:jc w:val="both"/>
        <w:rPr>
          <w:rFonts w:ascii="Lato" w:hAnsi="Lato" w:cs="Arial"/>
          <w:color w:val="auto"/>
          <w:szCs w:val="22"/>
        </w:rPr>
      </w:pPr>
    </w:p>
    <w:p w14:paraId="2E01FEB4" w14:textId="499909AB" w:rsidR="00621CE7" w:rsidRDefault="00621CE7" w:rsidP="008017A2">
      <w:pPr>
        <w:jc w:val="both"/>
        <w:rPr>
          <w:rFonts w:ascii="Lato" w:hAnsi="Lato" w:cs="Arial"/>
          <w:color w:val="auto"/>
          <w:szCs w:val="22"/>
        </w:rPr>
      </w:pPr>
    </w:p>
    <w:p w14:paraId="7C8297C4" w14:textId="07CF9C2C" w:rsidR="00621CE7" w:rsidRDefault="00621CE7" w:rsidP="008017A2">
      <w:pPr>
        <w:jc w:val="both"/>
        <w:rPr>
          <w:rFonts w:ascii="Lato" w:hAnsi="Lato" w:cs="Arial"/>
          <w:color w:val="auto"/>
          <w:szCs w:val="22"/>
        </w:rPr>
      </w:pPr>
    </w:p>
    <w:p w14:paraId="17092BD7" w14:textId="09FB845E" w:rsidR="00621CE7" w:rsidRDefault="00621CE7" w:rsidP="008017A2">
      <w:pPr>
        <w:jc w:val="both"/>
        <w:rPr>
          <w:rFonts w:ascii="Lato" w:hAnsi="Lato" w:cs="Arial"/>
          <w:color w:val="auto"/>
          <w:szCs w:val="22"/>
        </w:rPr>
      </w:pPr>
    </w:p>
    <w:p w14:paraId="4FAE61F8" w14:textId="3E1FEE45" w:rsidR="00D5372B" w:rsidRDefault="00DC14D3" w:rsidP="008017A2">
      <w:pPr>
        <w:jc w:val="both"/>
        <w:rPr>
          <w:rFonts w:ascii="Lato" w:hAnsi="Lato" w:cs="Arial"/>
          <w:color w:val="auto"/>
          <w:szCs w:val="22"/>
        </w:rPr>
      </w:pPr>
      <w:r>
        <w:rPr>
          <w:noProof/>
        </w:rPr>
        <w:drawing>
          <wp:anchor distT="0" distB="0" distL="114300" distR="114300" simplePos="0" relativeHeight="251672582" behindDoc="0" locked="0" layoutInCell="1" allowOverlap="1" wp14:anchorId="4AA80443" wp14:editId="3AB88B54">
            <wp:simplePos x="0" y="0"/>
            <wp:positionH relativeFrom="margin">
              <wp:posOffset>4133850</wp:posOffset>
            </wp:positionH>
            <wp:positionV relativeFrom="paragraph">
              <wp:posOffset>59690</wp:posOffset>
            </wp:positionV>
            <wp:extent cx="812322" cy="236081"/>
            <wp:effectExtent l="0" t="0" r="6985" b="0"/>
            <wp:wrapNone/>
            <wp:docPr id="14" name="Picture 14"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ull-dark_small_print.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12322" cy="236081"/>
                    </a:xfrm>
                    <a:prstGeom prst="rect">
                      <a:avLst/>
                    </a:prstGeom>
                  </pic:spPr>
                </pic:pic>
              </a:graphicData>
            </a:graphic>
            <wp14:sizeRelH relativeFrom="page">
              <wp14:pctWidth>0</wp14:pctWidth>
            </wp14:sizeRelH>
            <wp14:sizeRelV relativeFrom="page">
              <wp14:pctHeight>0</wp14:pctHeight>
            </wp14:sizeRelV>
          </wp:anchor>
        </w:drawing>
      </w:r>
    </w:p>
    <w:p w14:paraId="3E4496AB" w14:textId="7D742530" w:rsidR="000129F5" w:rsidRDefault="00621CE7" w:rsidP="008017A2">
      <w:pPr>
        <w:jc w:val="both"/>
        <w:rPr>
          <w:rFonts w:ascii="Lato" w:hAnsi="Lato" w:cs="Arial"/>
          <w:color w:val="auto"/>
          <w:szCs w:val="22"/>
        </w:rPr>
      </w:pPr>
      <w:r w:rsidRPr="00621CE7">
        <w:rPr>
          <w:rFonts w:ascii="Lato" w:hAnsi="Lato" w:cs="Arial"/>
          <w:color w:val="auto"/>
          <w:szCs w:val="22"/>
        </w:rPr>
        <w:lastRenderedPageBreak/>
        <w:t xml:space="preserve">The table below </w:t>
      </w:r>
      <w:r w:rsidR="007D4E82">
        <w:rPr>
          <w:rFonts w:ascii="Lato" w:hAnsi="Lato" w:cs="Arial"/>
          <w:color w:val="auto"/>
          <w:szCs w:val="22"/>
        </w:rPr>
        <w:t>shows</w:t>
      </w:r>
      <w:r w:rsidR="007D4E82" w:rsidRPr="00621CE7">
        <w:rPr>
          <w:rFonts w:ascii="Lato" w:hAnsi="Lato" w:cs="Arial"/>
          <w:color w:val="auto"/>
          <w:szCs w:val="22"/>
        </w:rPr>
        <w:t xml:space="preserve"> </w:t>
      </w:r>
      <w:r w:rsidRPr="00621CE7">
        <w:rPr>
          <w:rFonts w:ascii="Lato" w:hAnsi="Lato" w:cs="Arial"/>
          <w:color w:val="auto"/>
          <w:szCs w:val="22"/>
        </w:rPr>
        <w:t xml:space="preserve">the increase in </w:t>
      </w:r>
      <w:r w:rsidRPr="00AB0ECF">
        <w:rPr>
          <w:rFonts w:ascii="Lato" w:hAnsi="Lato" w:cs="Arial"/>
          <w:b/>
          <w:bCs/>
          <w:color w:val="auto"/>
          <w:szCs w:val="22"/>
        </w:rPr>
        <w:t>salary for permanent and temporary</w:t>
      </w:r>
      <w:r w:rsidR="00AB0ECF">
        <w:rPr>
          <w:rFonts w:ascii="Lato" w:hAnsi="Lato" w:cs="Arial"/>
          <w:color w:val="auto"/>
          <w:szCs w:val="22"/>
        </w:rPr>
        <w:t xml:space="preserve"> workers</w:t>
      </w:r>
      <w:r w:rsidRPr="00621CE7">
        <w:rPr>
          <w:rFonts w:ascii="Lato" w:hAnsi="Lato" w:cs="Arial"/>
          <w:color w:val="auto"/>
          <w:szCs w:val="22"/>
        </w:rPr>
        <w:t xml:space="preserve"> </w:t>
      </w:r>
      <w:r w:rsidR="00C525FE">
        <w:rPr>
          <w:rFonts w:ascii="Lato" w:hAnsi="Lato" w:cs="Arial"/>
          <w:color w:val="auto"/>
          <w:szCs w:val="22"/>
        </w:rPr>
        <w:t xml:space="preserve">since </w:t>
      </w:r>
      <w:r w:rsidR="005A2BB8">
        <w:rPr>
          <w:rFonts w:ascii="Lato" w:hAnsi="Lato" w:cs="Arial"/>
          <w:color w:val="auto"/>
          <w:szCs w:val="22"/>
        </w:rPr>
        <w:t>July 2019.</w:t>
      </w:r>
    </w:p>
    <w:p w14:paraId="5ECDB6A7" w14:textId="120401E4" w:rsidR="00A71412" w:rsidRDefault="00621CE7" w:rsidP="008017A2">
      <w:pPr>
        <w:jc w:val="both"/>
        <w:rPr>
          <w:rFonts w:ascii="Lato" w:hAnsi="Lato" w:cs="Arial"/>
          <w:color w:val="auto"/>
          <w:szCs w:val="22"/>
        </w:rPr>
      </w:pPr>
      <w:r w:rsidRPr="00621CE7">
        <w:rPr>
          <w:rFonts w:ascii="Lato" w:hAnsi="Lato" w:cs="Arial"/>
          <w:color w:val="auto"/>
          <w:szCs w:val="22"/>
        </w:rPr>
        <w:t xml:space="preserve"> </w:t>
      </w:r>
    </w:p>
    <w:p w14:paraId="46359827" w14:textId="3EC93CCE" w:rsidR="00487C06" w:rsidRPr="00487C06" w:rsidRDefault="00BA447D" w:rsidP="008017A2">
      <w:pPr>
        <w:jc w:val="both"/>
        <w:rPr>
          <w:rFonts w:ascii="Lato" w:hAnsi="Lato" w:cs="Arial"/>
          <w:b/>
          <w:bCs/>
          <w:color w:val="auto"/>
          <w:sz w:val="24"/>
        </w:rPr>
      </w:pPr>
      <w:r>
        <w:rPr>
          <w:rFonts w:ascii="Lato" w:hAnsi="Lato" w:cs="Arial"/>
          <w:noProof/>
          <w:szCs w:val="22"/>
        </w:rPr>
        <w:drawing>
          <wp:anchor distT="0" distB="0" distL="114300" distR="114300" simplePos="0" relativeHeight="251658245" behindDoc="0" locked="0" layoutInCell="1" allowOverlap="1" wp14:anchorId="0048C03A" wp14:editId="67258360">
            <wp:simplePos x="0" y="0"/>
            <wp:positionH relativeFrom="margin">
              <wp:posOffset>82550</wp:posOffset>
            </wp:positionH>
            <wp:positionV relativeFrom="paragraph">
              <wp:posOffset>4445</wp:posOffset>
            </wp:positionV>
            <wp:extent cx="5213350" cy="3298825"/>
            <wp:effectExtent l="0" t="0" r="6350" b="0"/>
            <wp:wrapSquare wrapText="bothSides"/>
            <wp:docPr id="10" name="Picture 10"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art&#10;&#10;Description automatically generated"/>
                    <pic:cNvPicPr>
                      <a:picLocks noChangeAspect="1" noChangeArrowheads="1"/>
                    </pic:cNvPicPr>
                  </pic:nvPicPr>
                  <pic:blipFill rotWithShape="1">
                    <a:blip r:embed="rId16">
                      <a:extLst>
                        <a:ext uri="{28A0092B-C50C-407E-A947-70E740481C1C}">
                          <a14:useLocalDpi xmlns:a14="http://schemas.microsoft.com/office/drawing/2010/main" val="0"/>
                        </a:ext>
                      </a:extLst>
                    </a:blip>
                    <a:srcRect b="9962"/>
                    <a:stretch/>
                  </pic:blipFill>
                  <pic:spPr bwMode="auto">
                    <a:xfrm>
                      <a:off x="0" y="0"/>
                      <a:ext cx="5213350" cy="3298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E6224B1" w14:textId="77777777" w:rsidR="00FC7DC3" w:rsidRDefault="00FC7DC3" w:rsidP="008017A2">
      <w:pPr>
        <w:jc w:val="both"/>
        <w:rPr>
          <w:rFonts w:ascii="Lato" w:hAnsi="Lato" w:cs="Arial"/>
          <w:b/>
          <w:bCs/>
          <w:color w:val="auto"/>
          <w:sz w:val="24"/>
        </w:rPr>
      </w:pPr>
    </w:p>
    <w:p w14:paraId="08BEA33C" w14:textId="77777777" w:rsidR="00FC7DC3" w:rsidRDefault="00FC7DC3" w:rsidP="008017A2">
      <w:pPr>
        <w:jc w:val="both"/>
        <w:rPr>
          <w:rFonts w:ascii="Lato" w:hAnsi="Lato" w:cs="Arial"/>
          <w:b/>
          <w:bCs/>
          <w:color w:val="auto"/>
          <w:sz w:val="24"/>
        </w:rPr>
      </w:pPr>
    </w:p>
    <w:p w14:paraId="610790D6" w14:textId="77777777" w:rsidR="00FC7DC3" w:rsidRDefault="00FC7DC3" w:rsidP="008017A2">
      <w:pPr>
        <w:jc w:val="both"/>
        <w:rPr>
          <w:rFonts w:ascii="Lato" w:hAnsi="Lato" w:cs="Arial"/>
          <w:b/>
          <w:bCs/>
          <w:color w:val="auto"/>
          <w:sz w:val="24"/>
        </w:rPr>
      </w:pPr>
    </w:p>
    <w:p w14:paraId="29DCEC76" w14:textId="77777777" w:rsidR="00FC7DC3" w:rsidRDefault="00FC7DC3" w:rsidP="008017A2">
      <w:pPr>
        <w:jc w:val="both"/>
        <w:rPr>
          <w:rFonts w:ascii="Lato" w:hAnsi="Lato" w:cs="Arial"/>
          <w:b/>
          <w:bCs/>
          <w:color w:val="auto"/>
          <w:sz w:val="24"/>
        </w:rPr>
      </w:pPr>
    </w:p>
    <w:p w14:paraId="06F32A07" w14:textId="39A010EE" w:rsidR="00FC7DC3" w:rsidRDefault="00FC7DC3" w:rsidP="008017A2">
      <w:pPr>
        <w:jc w:val="both"/>
        <w:rPr>
          <w:rFonts w:ascii="Lato" w:hAnsi="Lato" w:cs="Arial"/>
          <w:b/>
          <w:bCs/>
          <w:color w:val="auto"/>
          <w:sz w:val="24"/>
        </w:rPr>
      </w:pPr>
    </w:p>
    <w:p w14:paraId="4CB651C0" w14:textId="23DD822B" w:rsidR="00FC7DC3" w:rsidRDefault="00FC7DC3" w:rsidP="008017A2">
      <w:pPr>
        <w:jc w:val="both"/>
        <w:rPr>
          <w:rFonts w:ascii="Lato" w:hAnsi="Lato" w:cs="Arial"/>
          <w:b/>
          <w:bCs/>
          <w:color w:val="auto"/>
          <w:sz w:val="24"/>
        </w:rPr>
      </w:pPr>
    </w:p>
    <w:p w14:paraId="03D7694B" w14:textId="79EF022A" w:rsidR="00FC7DC3" w:rsidRDefault="00FC7DC3" w:rsidP="008017A2">
      <w:pPr>
        <w:jc w:val="both"/>
        <w:rPr>
          <w:rFonts w:ascii="Lato" w:hAnsi="Lato" w:cs="Arial"/>
          <w:b/>
          <w:bCs/>
          <w:color w:val="auto"/>
          <w:sz w:val="24"/>
        </w:rPr>
      </w:pPr>
    </w:p>
    <w:p w14:paraId="6132EDA2" w14:textId="79D33ABD" w:rsidR="00FC7DC3" w:rsidRDefault="00FC7DC3" w:rsidP="008017A2">
      <w:pPr>
        <w:jc w:val="both"/>
        <w:rPr>
          <w:rFonts w:ascii="Lato" w:hAnsi="Lato" w:cs="Arial"/>
          <w:b/>
          <w:bCs/>
          <w:color w:val="auto"/>
          <w:sz w:val="24"/>
        </w:rPr>
      </w:pPr>
    </w:p>
    <w:p w14:paraId="37814B2A" w14:textId="762D5050" w:rsidR="00FC7DC3" w:rsidRDefault="00FC7DC3" w:rsidP="008017A2">
      <w:pPr>
        <w:jc w:val="both"/>
        <w:rPr>
          <w:rFonts w:ascii="Lato" w:hAnsi="Lato" w:cs="Arial"/>
          <w:b/>
          <w:bCs/>
          <w:color w:val="auto"/>
          <w:sz w:val="24"/>
        </w:rPr>
      </w:pPr>
    </w:p>
    <w:p w14:paraId="436F06E5" w14:textId="3DB6FAAF" w:rsidR="00FC7DC3" w:rsidRDefault="00FC7DC3" w:rsidP="008017A2">
      <w:pPr>
        <w:jc w:val="both"/>
        <w:rPr>
          <w:rFonts w:ascii="Lato" w:hAnsi="Lato" w:cs="Arial"/>
          <w:b/>
          <w:bCs/>
          <w:color w:val="auto"/>
          <w:sz w:val="24"/>
        </w:rPr>
      </w:pPr>
    </w:p>
    <w:p w14:paraId="6131C24C" w14:textId="4CF7D079" w:rsidR="00FC7DC3" w:rsidRDefault="00FC7DC3" w:rsidP="008017A2">
      <w:pPr>
        <w:jc w:val="both"/>
        <w:rPr>
          <w:rFonts w:ascii="Lato" w:hAnsi="Lato" w:cs="Arial"/>
          <w:b/>
          <w:bCs/>
          <w:color w:val="auto"/>
          <w:sz w:val="24"/>
        </w:rPr>
      </w:pPr>
    </w:p>
    <w:p w14:paraId="5A059D41" w14:textId="246EA4A6" w:rsidR="00FC7DC3" w:rsidRDefault="00FC7DC3" w:rsidP="008017A2">
      <w:pPr>
        <w:jc w:val="both"/>
        <w:rPr>
          <w:rFonts w:ascii="Lato" w:hAnsi="Lato" w:cs="Arial"/>
          <w:b/>
          <w:bCs/>
          <w:color w:val="auto"/>
          <w:sz w:val="24"/>
        </w:rPr>
      </w:pPr>
    </w:p>
    <w:p w14:paraId="43AF4C92" w14:textId="371955D4" w:rsidR="00FC7DC3" w:rsidRDefault="00FC7DC3" w:rsidP="008017A2">
      <w:pPr>
        <w:jc w:val="both"/>
        <w:rPr>
          <w:rFonts w:ascii="Lato" w:hAnsi="Lato" w:cs="Arial"/>
          <w:b/>
          <w:bCs/>
          <w:color w:val="auto"/>
          <w:sz w:val="24"/>
        </w:rPr>
      </w:pPr>
    </w:p>
    <w:p w14:paraId="61FE8938" w14:textId="7CE31610" w:rsidR="00FC7DC3" w:rsidRDefault="00FC7DC3" w:rsidP="008017A2">
      <w:pPr>
        <w:jc w:val="both"/>
        <w:rPr>
          <w:rFonts w:ascii="Lato" w:hAnsi="Lato" w:cs="Arial"/>
          <w:b/>
          <w:bCs/>
          <w:color w:val="auto"/>
          <w:sz w:val="24"/>
        </w:rPr>
      </w:pPr>
    </w:p>
    <w:p w14:paraId="2ED25328" w14:textId="184EDEF0" w:rsidR="00FC7DC3" w:rsidRDefault="00DC14D3" w:rsidP="008017A2">
      <w:pPr>
        <w:jc w:val="both"/>
        <w:rPr>
          <w:rFonts w:ascii="Lato" w:hAnsi="Lato" w:cs="Arial"/>
          <w:b/>
          <w:bCs/>
          <w:color w:val="auto"/>
          <w:sz w:val="24"/>
        </w:rPr>
      </w:pPr>
      <w:r>
        <w:rPr>
          <w:noProof/>
        </w:rPr>
        <w:drawing>
          <wp:anchor distT="0" distB="0" distL="114300" distR="114300" simplePos="0" relativeHeight="251668486" behindDoc="0" locked="0" layoutInCell="1" allowOverlap="1" wp14:anchorId="1E47D590" wp14:editId="44E9536B">
            <wp:simplePos x="0" y="0"/>
            <wp:positionH relativeFrom="margin">
              <wp:posOffset>4476750</wp:posOffset>
            </wp:positionH>
            <wp:positionV relativeFrom="paragraph">
              <wp:posOffset>70485</wp:posOffset>
            </wp:positionV>
            <wp:extent cx="812322" cy="236081"/>
            <wp:effectExtent l="0" t="0" r="6985" b="0"/>
            <wp:wrapNone/>
            <wp:docPr id="12" name="Picture 1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ull-dark_small_print.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12322" cy="236081"/>
                    </a:xfrm>
                    <a:prstGeom prst="rect">
                      <a:avLst/>
                    </a:prstGeom>
                  </pic:spPr>
                </pic:pic>
              </a:graphicData>
            </a:graphic>
            <wp14:sizeRelH relativeFrom="page">
              <wp14:pctWidth>0</wp14:pctWidth>
            </wp14:sizeRelH>
            <wp14:sizeRelV relativeFrom="page">
              <wp14:pctHeight>0</wp14:pctHeight>
            </wp14:sizeRelV>
          </wp:anchor>
        </w:drawing>
      </w:r>
    </w:p>
    <w:p w14:paraId="33FAB65C" w14:textId="2C1C7F37" w:rsidR="00FC7DC3" w:rsidRDefault="00FC7DC3" w:rsidP="008017A2">
      <w:pPr>
        <w:jc w:val="both"/>
        <w:rPr>
          <w:rFonts w:ascii="Lato" w:hAnsi="Lato" w:cs="Arial"/>
          <w:b/>
          <w:bCs/>
          <w:color w:val="auto"/>
          <w:sz w:val="24"/>
        </w:rPr>
      </w:pPr>
    </w:p>
    <w:p w14:paraId="1610E859" w14:textId="1F8C1EBD" w:rsidR="00FC7DC3" w:rsidRDefault="00FC7DC3" w:rsidP="008017A2">
      <w:pPr>
        <w:jc w:val="both"/>
        <w:rPr>
          <w:rFonts w:ascii="Lato" w:hAnsi="Lato" w:cs="Arial"/>
          <w:b/>
          <w:bCs/>
          <w:color w:val="auto"/>
          <w:sz w:val="24"/>
        </w:rPr>
      </w:pPr>
    </w:p>
    <w:p w14:paraId="08052614" w14:textId="5D2B8F5E" w:rsidR="00BA447D" w:rsidRDefault="00BA447D" w:rsidP="008017A2">
      <w:pPr>
        <w:jc w:val="both"/>
        <w:rPr>
          <w:rFonts w:ascii="Lato" w:hAnsi="Lato" w:cs="Arial"/>
          <w:b/>
          <w:bCs/>
          <w:color w:val="auto"/>
          <w:sz w:val="24"/>
        </w:rPr>
      </w:pPr>
    </w:p>
    <w:p w14:paraId="4C8CD4DC" w14:textId="07ED84D0" w:rsidR="00621CE7" w:rsidRPr="00AB0ECF" w:rsidRDefault="00DC14D3" w:rsidP="008017A2">
      <w:pPr>
        <w:jc w:val="both"/>
        <w:rPr>
          <w:rFonts w:ascii="Lato" w:hAnsi="Lato" w:cs="Arial"/>
          <w:b/>
          <w:bCs/>
          <w:color w:val="auto"/>
          <w:szCs w:val="22"/>
        </w:rPr>
      </w:pPr>
      <w:r>
        <w:rPr>
          <w:noProof/>
        </w:rPr>
        <w:drawing>
          <wp:anchor distT="0" distB="0" distL="114300" distR="114300" simplePos="0" relativeHeight="251666438" behindDoc="0" locked="0" layoutInCell="1" allowOverlap="1" wp14:anchorId="6CB7BABE" wp14:editId="0295E3B0">
            <wp:simplePos x="0" y="0"/>
            <wp:positionH relativeFrom="margin">
              <wp:posOffset>4318000</wp:posOffset>
            </wp:positionH>
            <wp:positionV relativeFrom="paragraph">
              <wp:posOffset>3386455</wp:posOffset>
            </wp:positionV>
            <wp:extent cx="812322" cy="236081"/>
            <wp:effectExtent l="0" t="0" r="6985" b="0"/>
            <wp:wrapNone/>
            <wp:docPr id="11" name="Picture 1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ull-dark_small_print.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12322" cy="236081"/>
                    </a:xfrm>
                    <a:prstGeom prst="rect">
                      <a:avLst/>
                    </a:prstGeom>
                  </pic:spPr>
                </pic:pic>
              </a:graphicData>
            </a:graphic>
            <wp14:sizeRelH relativeFrom="page">
              <wp14:pctWidth>0</wp14:pctWidth>
            </wp14:sizeRelH>
            <wp14:sizeRelV relativeFrom="page">
              <wp14:pctHeight>0</wp14:pctHeight>
            </wp14:sizeRelV>
          </wp:anchor>
        </w:drawing>
      </w:r>
      <w:r w:rsidR="00BA447D" w:rsidRPr="00AB0ECF">
        <w:rPr>
          <w:rFonts w:ascii="Lato" w:hAnsi="Lato" w:cs="Arial"/>
          <w:noProof/>
          <w:sz w:val="20"/>
          <w:szCs w:val="20"/>
        </w:rPr>
        <w:drawing>
          <wp:anchor distT="0" distB="0" distL="114300" distR="114300" simplePos="0" relativeHeight="251658241" behindDoc="0" locked="0" layoutInCell="1" allowOverlap="1" wp14:anchorId="361001D4" wp14:editId="507D1723">
            <wp:simplePos x="0" y="0"/>
            <wp:positionH relativeFrom="margin">
              <wp:posOffset>12065</wp:posOffset>
            </wp:positionH>
            <wp:positionV relativeFrom="paragraph">
              <wp:posOffset>310515</wp:posOffset>
            </wp:positionV>
            <wp:extent cx="5372735" cy="3378200"/>
            <wp:effectExtent l="0" t="0" r="0" b="0"/>
            <wp:wrapSquare wrapText="bothSides"/>
            <wp:docPr id="8" name="Picture 8"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histogram&#10;&#10;Description automatically generated"/>
                    <pic:cNvPicPr>
                      <a:picLocks noChangeAspect="1" noChangeArrowheads="1"/>
                    </pic:cNvPicPr>
                  </pic:nvPicPr>
                  <pic:blipFill rotWithShape="1">
                    <a:blip r:embed="rId17">
                      <a:extLst>
                        <a:ext uri="{28A0092B-C50C-407E-A947-70E740481C1C}">
                          <a14:useLocalDpi xmlns:a14="http://schemas.microsoft.com/office/drawing/2010/main" val="0"/>
                        </a:ext>
                      </a:extLst>
                    </a:blip>
                    <a:srcRect b="10953"/>
                    <a:stretch/>
                  </pic:blipFill>
                  <pic:spPr bwMode="auto">
                    <a:xfrm>
                      <a:off x="0" y="0"/>
                      <a:ext cx="5372735" cy="3378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F3F99" w:rsidRPr="00AB0ECF">
        <w:rPr>
          <w:rFonts w:ascii="Lato" w:hAnsi="Lato" w:cs="Arial"/>
          <w:b/>
          <w:bCs/>
          <w:color w:val="auto"/>
          <w:szCs w:val="22"/>
        </w:rPr>
        <w:t>Numbers of va</w:t>
      </w:r>
      <w:r w:rsidR="00A414B6" w:rsidRPr="00AB0ECF">
        <w:rPr>
          <w:rFonts w:ascii="Lato" w:hAnsi="Lato" w:cs="Arial"/>
          <w:b/>
          <w:bCs/>
          <w:color w:val="auto"/>
          <w:szCs w:val="22"/>
        </w:rPr>
        <w:t xml:space="preserve">cancies </w:t>
      </w:r>
      <w:r w:rsidR="00140807" w:rsidRPr="00AB0ECF">
        <w:rPr>
          <w:rFonts w:ascii="Lato" w:hAnsi="Lato" w:cs="Arial"/>
          <w:b/>
          <w:bCs/>
          <w:color w:val="auto"/>
          <w:szCs w:val="22"/>
        </w:rPr>
        <w:t>in IT and C</w:t>
      </w:r>
      <w:r w:rsidR="00084DD5" w:rsidRPr="00AB0ECF">
        <w:rPr>
          <w:rFonts w:ascii="Lato" w:hAnsi="Lato" w:cs="Arial"/>
          <w:b/>
          <w:bCs/>
          <w:color w:val="auto"/>
          <w:szCs w:val="22"/>
        </w:rPr>
        <w:t xml:space="preserve">omputing </w:t>
      </w:r>
    </w:p>
    <w:p w14:paraId="31C4FEBA" w14:textId="3CE736F8" w:rsidR="00A71412" w:rsidRDefault="00A71412" w:rsidP="008017A2">
      <w:pPr>
        <w:jc w:val="both"/>
        <w:rPr>
          <w:rFonts w:ascii="Lato" w:hAnsi="Lato" w:cs="Arial"/>
          <w:color w:val="auto"/>
          <w:sz w:val="20"/>
          <w:szCs w:val="20"/>
        </w:rPr>
      </w:pPr>
    </w:p>
    <w:p w14:paraId="7CEFD0C2" w14:textId="7AA14C20" w:rsidR="00A71412" w:rsidRDefault="00A71412" w:rsidP="008017A2">
      <w:pPr>
        <w:jc w:val="both"/>
        <w:rPr>
          <w:rFonts w:ascii="Lato" w:hAnsi="Lato" w:cs="Arial"/>
          <w:color w:val="auto"/>
          <w:sz w:val="20"/>
          <w:szCs w:val="20"/>
        </w:rPr>
      </w:pPr>
    </w:p>
    <w:p w14:paraId="0BD08C27" w14:textId="19FC6D35" w:rsidR="00A71412" w:rsidRDefault="00A71412" w:rsidP="008017A2">
      <w:pPr>
        <w:jc w:val="both"/>
        <w:rPr>
          <w:rFonts w:ascii="Lato" w:hAnsi="Lato" w:cs="Arial"/>
          <w:color w:val="auto"/>
          <w:sz w:val="20"/>
          <w:szCs w:val="20"/>
        </w:rPr>
      </w:pPr>
    </w:p>
    <w:p w14:paraId="6458CE35" w14:textId="7DED1338" w:rsidR="00A71412" w:rsidRDefault="00A71412" w:rsidP="008017A2">
      <w:pPr>
        <w:jc w:val="both"/>
        <w:rPr>
          <w:rFonts w:ascii="Lato" w:hAnsi="Lato" w:cs="Arial"/>
          <w:color w:val="auto"/>
          <w:sz w:val="20"/>
          <w:szCs w:val="20"/>
        </w:rPr>
      </w:pPr>
    </w:p>
    <w:p w14:paraId="13988701" w14:textId="77777777" w:rsidR="00A71412" w:rsidRDefault="00A71412" w:rsidP="008017A2">
      <w:pPr>
        <w:jc w:val="both"/>
        <w:rPr>
          <w:rFonts w:ascii="Lato" w:hAnsi="Lato" w:cs="Arial"/>
          <w:color w:val="auto"/>
          <w:sz w:val="20"/>
          <w:szCs w:val="20"/>
        </w:rPr>
      </w:pPr>
    </w:p>
    <w:p w14:paraId="6214984F" w14:textId="24C85607" w:rsidR="00BA447D" w:rsidRDefault="00BA447D" w:rsidP="00487C06">
      <w:pPr>
        <w:jc w:val="both"/>
        <w:rPr>
          <w:rFonts w:ascii="Lato" w:hAnsi="Lato" w:cs="Arial"/>
          <w:b/>
          <w:bCs/>
          <w:color w:val="auto"/>
          <w:sz w:val="24"/>
        </w:rPr>
      </w:pPr>
    </w:p>
    <w:p w14:paraId="40048683" w14:textId="66CB2FFF" w:rsidR="00487C06" w:rsidRPr="00AB0ECF" w:rsidRDefault="00BA447D" w:rsidP="00487C06">
      <w:pPr>
        <w:jc w:val="both"/>
        <w:rPr>
          <w:rFonts w:ascii="Lato" w:hAnsi="Lato" w:cs="Arial"/>
          <w:b/>
          <w:bCs/>
          <w:color w:val="auto"/>
          <w:szCs w:val="22"/>
        </w:rPr>
      </w:pPr>
      <w:r w:rsidRPr="00AB0ECF">
        <w:rPr>
          <w:rFonts w:ascii="Lato" w:hAnsi="Lato" w:cs="Arial"/>
          <w:b/>
          <w:bCs/>
          <w:color w:val="auto"/>
          <w:szCs w:val="22"/>
        </w:rPr>
        <w:lastRenderedPageBreak/>
        <w:t>N</w:t>
      </w:r>
      <w:r w:rsidR="00487C06" w:rsidRPr="00AB0ECF">
        <w:rPr>
          <w:rFonts w:ascii="Lato" w:hAnsi="Lato" w:cs="Arial"/>
          <w:b/>
          <w:bCs/>
          <w:color w:val="auto"/>
          <w:szCs w:val="22"/>
        </w:rPr>
        <w:t xml:space="preserve">umbers of vacancies in Engineering </w:t>
      </w:r>
    </w:p>
    <w:p w14:paraId="5AB94239" w14:textId="209F5972" w:rsidR="00487C06" w:rsidRDefault="00FC7DC3" w:rsidP="008017A2">
      <w:pPr>
        <w:jc w:val="both"/>
        <w:rPr>
          <w:rFonts w:ascii="Lato" w:hAnsi="Lato" w:cs="Arial"/>
          <w:color w:val="auto"/>
          <w:sz w:val="20"/>
          <w:szCs w:val="20"/>
        </w:rPr>
      </w:pPr>
      <w:r>
        <w:rPr>
          <w:rFonts w:ascii="Lato" w:hAnsi="Lato" w:cs="Arial"/>
          <w:noProof/>
          <w:sz w:val="20"/>
          <w:szCs w:val="20"/>
        </w:rPr>
        <w:drawing>
          <wp:anchor distT="0" distB="0" distL="114300" distR="114300" simplePos="0" relativeHeight="251658244" behindDoc="0" locked="0" layoutInCell="1" allowOverlap="1" wp14:anchorId="51E7C59B" wp14:editId="282CF889">
            <wp:simplePos x="0" y="0"/>
            <wp:positionH relativeFrom="margin">
              <wp:posOffset>-88900</wp:posOffset>
            </wp:positionH>
            <wp:positionV relativeFrom="paragraph">
              <wp:posOffset>127000</wp:posOffset>
            </wp:positionV>
            <wp:extent cx="5264150" cy="3251835"/>
            <wp:effectExtent l="0" t="0" r="0" b="5715"/>
            <wp:wrapSquare wrapText="bothSides"/>
            <wp:docPr id="9"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10;&#10;Description automatically generated"/>
                    <pic:cNvPicPr>
                      <a:picLocks noChangeAspect="1" noChangeArrowheads="1"/>
                    </pic:cNvPicPr>
                  </pic:nvPicPr>
                  <pic:blipFill rotWithShape="1">
                    <a:blip r:embed="rId18">
                      <a:extLst>
                        <a:ext uri="{28A0092B-C50C-407E-A947-70E740481C1C}">
                          <a14:useLocalDpi xmlns:a14="http://schemas.microsoft.com/office/drawing/2010/main" val="0"/>
                        </a:ext>
                      </a:extLst>
                    </a:blip>
                    <a:srcRect b="13668"/>
                    <a:stretch/>
                  </pic:blipFill>
                  <pic:spPr bwMode="auto">
                    <a:xfrm>
                      <a:off x="0" y="0"/>
                      <a:ext cx="5264150" cy="32518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216C929" w14:textId="4837D2D0" w:rsidR="00621CE7" w:rsidRDefault="00621CE7" w:rsidP="008017A2">
      <w:pPr>
        <w:jc w:val="both"/>
        <w:rPr>
          <w:rFonts w:ascii="Lato" w:hAnsi="Lato" w:cs="Arial"/>
          <w:color w:val="auto"/>
          <w:sz w:val="20"/>
          <w:szCs w:val="20"/>
        </w:rPr>
      </w:pPr>
    </w:p>
    <w:p w14:paraId="0DEC811C" w14:textId="77777777" w:rsidR="00487C06" w:rsidRDefault="00487C06" w:rsidP="008017A2">
      <w:pPr>
        <w:jc w:val="both"/>
        <w:rPr>
          <w:rFonts w:ascii="Lato" w:hAnsi="Lato" w:cs="Arial"/>
          <w:color w:val="auto"/>
          <w:sz w:val="20"/>
          <w:szCs w:val="20"/>
        </w:rPr>
      </w:pPr>
    </w:p>
    <w:p w14:paraId="5667F1DF" w14:textId="77777777" w:rsidR="00487C06" w:rsidRDefault="00487C06" w:rsidP="008017A2">
      <w:pPr>
        <w:jc w:val="both"/>
        <w:rPr>
          <w:rFonts w:ascii="Lato" w:hAnsi="Lato" w:cs="Arial"/>
          <w:color w:val="auto"/>
          <w:sz w:val="20"/>
          <w:szCs w:val="20"/>
        </w:rPr>
      </w:pPr>
    </w:p>
    <w:p w14:paraId="4CC428E2" w14:textId="77777777" w:rsidR="00487C06" w:rsidRDefault="00487C06" w:rsidP="008017A2">
      <w:pPr>
        <w:jc w:val="both"/>
        <w:rPr>
          <w:rFonts w:ascii="Lato" w:hAnsi="Lato" w:cs="Arial"/>
          <w:color w:val="auto"/>
          <w:sz w:val="20"/>
          <w:szCs w:val="20"/>
        </w:rPr>
      </w:pPr>
    </w:p>
    <w:p w14:paraId="1B16B2B1" w14:textId="77777777" w:rsidR="00487C06" w:rsidRDefault="00487C06" w:rsidP="008017A2">
      <w:pPr>
        <w:jc w:val="both"/>
        <w:rPr>
          <w:rFonts w:ascii="Lato" w:hAnsi="Lato" w:cs="Arial"/>
          <w:color w:val="auto"/>
          <w:sz w:val="20"/>
          <w:szCs w:val="20"/>
        </w:rPr>
      </w:pPr>
    </w:p>
    <w:p w14:paraId="3CA219BB" w14:textId="77777777" w:rsidR="00487C06" w:rsidRDefault="00487C06" w:rsidP="008017A2">
      <w:pPr>
        <w:jc w:val="both"/>
        <w:rPr>
          <w:rFonts w:ascii="Lato" w:hAnsi="Lato" w:cs="Arial"/>
          <w:color w:val="auto"/>
          <w:sz w:val="20"/>
          <w:szCs w:val="20"/>
        </w:rPr>
      </w:pPr>
    </w:p>
    <w:p w14:paraId="67D88B01" w14:textId="77777777" w:rsidR="00487C06" w:rsidRDefault="00487C06" w:rsidP="008017A2">
      <w:pPr>
        <w:jc w:val="both"/>
        <w:rPr>
          <w:rFonts w:ascii="Lato" w:hAnsi="Lato" w:cs="Arial"/>
          <w:color w:val="auto"/>
          <w:sz w:val="20"/>
          <w:szCs w:val="20"/>
        </w:rPr>
      </w:pPr>
    </w:p>
    <w:p w14:paraId="5AA0B1D3" w14:textId="77777777" w:rsidR="00487C06" w:rsidRPr="00487C06" w:rsidRDefault="00487C06" w:rsidP="008017A2">
      <w:pPr>
        <w:jc w:val="both"/>
        <w:rPr>
          <w:rFonts w:ascii="Lato" w:hAnsi="Lato" w:cs="Arial"/>
          <w:color w:val="auto"/>
          <w:szCs w:val="22"/>
        </w:rPr>
      </w:pPr>
    </w:p>
    <w:p w14:paraId="6FEB1A57" w14:textId="77777777" w:rsidR="00FC7DC3" w:rsidRDefault="00FC7DC3" w:rsidP="00487C06">
      <w:pPr>
        <w:jc w:val="both"/>
        <w:rPr>
          <w:rFonts w:ascii="Lato" w:hAnsi="Lato" w:cs="Arial"/>
          <w:b/>
          <w:bCs/>
          <w:color w:val="auto"/>
          <w:sz w:val="24"/>
        </w:rPr>
      </w:pPr>
    </w:p>
    <w:p w14:paraId="26482266" w14:textId="77777777" w:rsidR="00FC7DC3" w:rsidRDefault="00FC7DC3" w:rsidP="00487C06">
      <w:pPr>
        <w:jc w:val="both"/>
        <w:rPr>
          <w:rFonts w:ascii="Lato" w:hAnsi="Lato" w:cs="Arial"/>
          <w:b/>
          <w:bCs/>
          <w:color w:val="auto"/>
          <w:sz w:val="24"/>
        </w:rPr>
      </w:pPr>
    </w:p>
    <w:p w14:paraId="4E0DDBED" w14:textId="77777777" w:rsidR="00FC7DC3" w:rsidRDefault="00FC7DC3" w:rsidP="00487C06">
      <w:pPr>
        <w:jc w:val="both"/>
        <w:rPr>
          <w:rFonts w:ascii="Lato" w:hAnsi="Lato" w:cs="Arial"/>
          <w:b/>
          <w:bCs/>
          <w:color w:val="auto"/>
          <w:sz w:val="24"/>
        </w:rPr>
      </w:pPr>
    </w:p>
    <w:p w14:paraId="1131EF99" w14:textId="43C17063" w:rsidR="00FC7DC3" w:rsidRDefault="00FC7DC3" w:rsidP="00487C06">
      <w:pPr>
        <w:jc w:val="both"/>
        <w:rPr>
          <w:rFonts w:ascii="Lato" w:hAnsi="Lato" w:cs="Arial"/>
          <w:b/>
          <w:bCs/>
          <w:color w:val="auto"/>
          <w:sz w:val="24"/>
        </w:rPr>
      </w:pPr>
    </w:p>
    <w:p w14:paraId="6F015B75" w14:textId="221E7B03" w:rsidR="00FC7DC3" w:rsidRDefault="00FC7DC3" w:rsidP="00487C06">
      <w:pPr>
        <w:jc w:val="both"/>
        <w:rPr>
          <w:rFonts w:ascii="Lato" w:hAnsi="Lato" w:cs="Arial"/>
          <w:b/>
          <w:bCs/>
          <w:color w:val="auto"/>
          <w:sz w:val="24"/>
        </w:rPr>
      </w:pPr>
    </w:p>
    <w:p w14:paraId="0661DDF6" w14:textId="738CDEDC" w:rsidR="00FC7DC3" w:rsidRDefault="00FC7DC3" w:rsidP="00487C06">
      <w:pPr>
        <w:jc w:val="both"/>
        <w:rPr>
          <w:rFonts w:ascii="Lato" w:hAnsi="Lato" w:cs="Arial"/>
          <w:b/>
          <w:bCs/>
          <w:color w:val="auto"/>
          <w:sz w:val="24"/>
        </w:rPr>
      </w:pPr>
    </w:p>
    <w:p w14:paraId="7E4E9C79" w14:textId="28D5C638" w:rsidR="00FC7DC3" w:rsidRDefault="00FC7DC3" w:rsidP="00487C06">
      <w:pPr>
        <w:jc w:val="both"/>
        <w:rPr>
          <w:rFonts w:ascii="Lato" w:hAnsi="Lato" w:cs="Arial"/>
          <w:b/>
          <w:bCs/>
          <w:color w:val="auto"/>
          <w:sz w:val="24"/>
        </w:rPr>
      </w:pPr>
    </w:p>
    <w:p w14:paraId="2C221A5A" w14:textId="3988E795" w:rsidR="00FC7DC3" w:rsidRDefault="00FC7DC3" w:rsidP="00487C06">
      <w:pPr>
        <w:jc w:val="both"/>
        <w:rPr>
          <w:rFonts w:ascii="Lato" w:hAnsi="Lato" w:cs="Arial"/>
          <w:b/>
          <w:bCs/>
          <w:color w:val="auto"/>
          <w:sz w:val="24"/>
        </w:rPr>
      </w:pPr>
    </w:p>
    <w:p w14:paraId="13E27ECD" w14:textId="030D38C1" w:rsidR="00FC7DC3" w:rsidRDefault="00FC7DC3" w:rsidP="00487C06">
      <w:pPr>
        <w:jc w:val="both"/>
        <w:rPr>
          <w:rFonts w:ascii="Lato" w:hAnsi="Lato" w:cs="Arial"/>
          <w:b/>
          <w:bCs/>
          <w:color w:val="auto"/>
          <w:sz w:val="24"/>
        </w:rPr>
      </w:pPr>
    </w:p>
    <w:p w14:paraId="43D9103F" w14:textId="03BBF5A8" w:rsidR="00FC7DC3" w:rsidRDefault="00DC14D3" w:rsidP="00487C06">
      <w:pPr>
        <w:jc w:val="both"/>
        <w:rPr>
          <w:rFonts w:ascii="Lato" w:hAnsi="Lato" w:cs="Arial"/>
          <w:b/>
          <w:bCs/>
          <w:color w:val="auto"/>
          <w:sz w:val="24"/>
        </w:rPr>
      </w:pPr>
      <w:r>
        <w:rPr>
          <w:noProof/>
        </w:rPr>
        <w:drawing>
          <wp:anchor distT="0" distB="0" distL="114300" distR="114300" simplePos="0" relativeHeight="251664390" behindDoc="0" locked="0" layoutInCell="1" allowOverlap="1" wp14:anchorId="024E5F43" wp14:editId="2F5A2DB2">
            <wp:simplePos x="0" y="0"/>
            <wp:positionH relativeFrom="margin">
              <wp:posOffset>4495800</wp:posOffset>
            </wp:positionH>
            <wp:positionV relativeFrom="paragraph">
              <wp:posOffset>5715</wp:posOffset>
            </wp:positionV>
            <wp:extent cx="812322" cy="236081"/>
            <wp:effectExtent l="0" t="0" r="6985"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ull-dark_small_print.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12322" cy="236081"/>
                    </a:xfrm>
                    <a:prstGeom prst="rect">
                      <a:avLst/>
                    </a:prstGeom>
                  </pic:spPr>
                </pic:pic>
              </a:graphicData>
            </a:graphic>
            <wp14:sizeRelH relativeFrom="page">
              <wp14:pctWidth>0</wp14:pctWidth>
            </wp14:sizeRelH>
            <wp14:sizeRelV relativeFrom="page">
              <wp14:pctHeight>0</wp14:pctHeight>
            </wp14:sizeRelV>
          </wp:anchor>
        </w:drawing>
      </w:r>
    </w:p>
    <w:p w14:paraId="3A32C3F2" w14:textId="174285E2" w:rsidR="00FC7DC3" w:rsidRDefault="00FC7DC3" w:rsidP="00487C06">
      <w:pPr>
        <w:jc w:val="both"/>
        <w:rPr>
          <w:rFonts w:ascii="Lato" w:hAnsi="Lato" w:cs="Arial"/>
          <w:b/>
          <w:bCs/>
          <w:color w:val="auto"/>
          <w:sz w:val="24"/>
        </w:rPr>
      </w:pPr>
    </w:p>
    <w:p w14:paraId="6F15E24D" w14:textId="3CF1D9E8" w:rsidR="00FC7DC3" w:rsidRDefault="00FC7DC3" w:rsidP="00487C06">
      <w:pPr>
        <w:jc w:val="both"/>
        <w:rPr>
          <w:rFonts w:ascii="Lato" w:hAnsi="Lato" w:cs="Arial"/>
          <w:b/>
          <w:bCs/>
          <w:color w:val="auto"/>
          <w:sz w:val="24"/>
        </w:rPr>
      </w:pPr>
    </w:p>
    <w:p w14:paraId="43F78FF8" w14:textId="77777777" w:rsidR="00BA447D" w:rsidRPr="00AB0ECF" w:rsidRDefault="00BA447D" w:rsidP="00487C06">
      <w:pPr>
        <w:jc w:val="both"/>
        <w:rPr>
          <w:rFonts w:ascii="Lato" w:hAnsi="Lato" w:cs="Arial"/>
          <w:b/>
          <w:bCs/>
          <w:color w:val="auto"/>
          <w:szCs w:val="22"/>
        </w:rPr>
      </w:pPr>
    </w:p>
    <w:p w14:paraId="458A40C7" w14:textId="47510E55" w:rsidR="00487C06" w:rsidRPr="00AB0ECF" w:rsidRDefault="00DC14D3" w:rsidP="00487C06">
      <w:pPr>
        <w:jc w:val="both"/>
        <w:rPr>
          <w:rFonts w:ascii="Lato" w:hAnsi="Lato" w:cs="Arial"/>
          <w:b/>
          <w:bCs/>
          <w:color w:val="auto"/>
          <w:szCs w:val="22"/>
        </w:rPr>
      </w:pPr>
      <w:r>
        <w:rPr>
          <w:noProof/>
        </w:rPr>
        <w:drawing>
          <wp:anchor distT="0" distB="0" distL="114300" distR="114300" simplePos="0" relativeHeight="251662342" behindDoc="0" locked="0" layoutInCell="1" allowOverlap="1" wp14:anchorId="5DD9967D" wp14:editId="17C36200">
            <wp:simplePos x="0" y="0"/>
            <wp:positionH relativeFrom="margin">
              <wp:posOffset>4514850</wp:posOffset>
            </wp:positionH>
            <wp:positionV relativeFrom="paragraph">
              <wp:posOffset>3518535</wp:posOffset>
            </wp:positionV>
            <wp:extent cx="812322" cy="236081"/>
            <wp:effectExtent l="0" t="0" r="6985" b="0"/>
            <wp:wrapNone/>
            <wp:docPr id="4" name="Picture 4"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ull-dark_small_print.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12322" cy="236081"/>
                    </a:xfrm>
                    <a:prstGeom prst="rect">
                      <a:avLst/>
                    </a:prstGeom>
                  </pic:spPr>
                </pic:pic>
              </a:graphicData>
            </a:graphic>
            <wp14:sizeRelH relativeFrom="page">
              <wp14:pctWidth>0</wp14:pctWidth>
            </wp14:sizeRelH>
            <wp14:sizeRelV relativeFrom="page">
              <wp14:pctHeight>0</wp14:pctHeight>
            </wp14:sizeRelV>
          </wp:anchor>
        </w:drawing>
      </w:r>
      <w:r w:rsidR="00BA447D" w:rsidRPr="00AB0ECF">
        <w:rPr>
          <w:rFonts w:ascii="Lato" w:hAnsi="Lato" w:cs="Arial"/>
          <w:noProof/>
          <w:color w:val="0D133D"/>
          <w:sz w:val="20"/>
          <w:szCs w:val="22"/>
        </w:rPr>
        <w:drawing>
          <wp:anchor distT="0" distB="0" distL="114300" distR="114300" simplePos="0" relativeHeight="251658246" behindDoc="0" locked="0" layoutInCell="1" allowOverlap="1" wp14:anchorId="465ED758" wp14:editId="1D58397D">
            <wp:simplePos x="0" y="0"/>
            <wp:positionH relativeFrom="margin">
              <wp:align>right</wp:align>
            </wp:positionH>
            <wp:positionV relativeFrom="paragraph">
              <wp:posOffset>259715</wp:posOffset>
            </wp:positionV>
            <wp:extent cx="5714530" cy="3657600"/>
            <wp:effectExtent l="0" t="0" r="635" b="0"/>
            <wp:wrapSquare wrapText="bothSides"/>
            <wp:docPr id="1" name="Picture 1"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hart&#10;&#10;Description automatically generated"/>
                    <pic:cNvPicPr>
                      <a:picLocks noChangeAspect="1" noChangeArrowheads="1"/>
                    </pic:cNvPicPr>
                  </pic:nvPicPr>
                  <pic:blipFill rotWithShape="1">
                    <a:blip r:embed="rId19">
                      <a:extLst>
                        <a:ext uri="{28A0092B-C50C-407E-A947-70E740481C1C}">
                          <a14:useLocalDpi xmlns:a14="http://schemas.microsoft.com/office/drawing/2010/main" val="0"/>
                        </a:ext>
                      </a:extLst>
                    </a:blip>
                    <a:srcRect b="10711"/>
                    <a:stretch/>
                  </pic:blipFill>
                  <pic:spPr bwMode="auto">
                    <a:xfrm>
                      <a:off x="0" y="0"/>
                      <a:ext cx="5714530" cy="3657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87C06" w:rsidRPr="00AB0ECF">
        <w:rPr>
          <w:rFonts w:ascii="Lato" w:hAnsi="Lato" w:cs="Arial"/>
          <w:b/>
          <w:bCs/>
          <w:color w:val="auto"/>
          <w:szCs w:val="22"/>
        </w:rPr>
        <w:t xml:space="preserve">Numbers of vacancies in Accounting and Financial </w:t>
      </w:r>
    </w:p>
    <w:p w14:paraId="0D0E3152" w14:textId="796D0269" w:rsidR="00487C06" w:rsidRDefault="00487C06" w:rsidP="008017A2">
      <w:pPr>
        <w:jc w:val="both"/>
        <w:rPr>
          <w:rFonts w:ascii="Lato" w:hAnsi="Lato" w:cs="Arial"/>
          <w:b/>
          <w:bCs/>
          <w:color w:val="auto"/>
          <w:szCs w:val="22"/>
        </w:rPr>
      </w:pPr>
      <w:r w:rsidRPr="005A2BB8">
        <w:rPr>
          <w:rFonts w:ascii="Lato" w:hAnsi="Lato" w:cs="Arial"/>
          <w:b/>
          <w:bCs/>
          <w:color w:val="auto"/>
          <w:szCs w:val="22"/>
        </w:rPr>
        <w:t xml:space="preserve"> </w:t>
      </w:r>
    </w:p>
    <w:p w14:paraId="7D02D485" w14:textId="1C199966" w:rsidR="00FC7DC3" w:rsidRDefault="00FC7DC3" w:rsidP="008017A2">
      <w:pPr>
        <w:jc w:val="both"/>
        <w:rPr>
          <w:rFonts w:ascii="Lato" w:hAnsi="Lato" w:cs="Arial"/>
          <w:color w:val="auto"/>
          <w:sz w:val="20"/>
          <w:szCs w:val="20"/>
        </w:rPr>
      </w:pPr>
    </w:p>
    <w:p w14:paraId="0A4AC89D" w14:textId="77777777" w:rsidR="00AC3EA8" w:rsidRDefault="00AC3EA8" w:rsidP="008017A2">
      <w:pPr>
        <w:jc w:val="both"/>
        <w:rPr>
          <w:rFonts w:ascii="Lato" w:hAnsi="Lato" w:cs="Arial"/>
          <w:color w:val="auto"/>
          <w:sz w:val="20"/>
          <w:szCs w:val="20"/>
        </w:rPr>
      </w:pPr>
    </w:p>
    <w:p w14:paraId="5A05501B" w14:textId="77777777" w:rsidR="00AC3EA8" w:rsidRDefault="00AC3EA8" w:rsidP="008017A2">
      <w:pPr>
        <w:jc w:val="both"/>
        <w:rPr>
          <w:rFonts w:ascii="Lato" w:hAnsi="Lato" w:cs="Arial"/>
          <w:color w:val="auto"/>
          <w:sz w:val="20"/>
          <w:szCs w:val="20"/>
        </w:rPr>
      </w:pPr>
    </w:p>
    <w:p w14:paraId="3E881BB3" w14:textId="77777777" w:rsidR="00AC3EA8" w:rsidRDefault="00AC3EA8" w:rsidP="008017A2">
      <w:pPr>
        <w:jc w:val="both"/>
        <w:rPr>
          <w:rFonts w:ascii="Lato" w:hAnsi="Lato" w:cs="Arial"/>
          <w:color w:val="auto"/>
          <w:sz w:val="20"/>
          <w:szCs w:val="20"/>
        </w:rPr>
      </w:pPr>
    </w:p>
    <w:p w14:paraId="13EC1C58" w14:textId="5FE39ED9" w:rsidR="00AC3EA8" w:rsidRDefault="00100BD7" w:rsidP="008017A2">
      <w:pPr>
        <w:jc w:val="both"/>
        <w:rPr>
          <w:rFonts w:ascii="Lato" w:hAnsi="Lato" w:cs="Arial"/>
          <w:color w:val="auto"/>
          <w:sz w:val="20"/>
          <w:szCs w:val="20"/>
        </w:rPr>
      </w:pPr>
      <w:r>
        <w:rPr>
          <w:rFonts w:ascii="Lato" w:hAnsi="Lato" w:cs="Arial"/>
          <w:color w:val="auto"/>
          <w:sz w:val="20"/>
          <w:szCs w:val="20"/>
        </w:rPr>
        <w:lastRenderedPageBreak/>
        <w:t>For more information on this submission, please contact:</w:t>
      </w:r>
    </w:p>
    <w:p w14:paraId="2C0079F3" w14:textId="308FF155" w:rsidR="00100BD7" w:rsidRPr="00100BD7" w:rsidRDefault="00100BD7" w:rsidP="008017A2">
      <w:pPr>
        <w:jc w:val="both"/>
        <w:rPr>
          <w:rFonts w:ascii="Lato" w:hAnsi="Lato" w:cs="Arial"/>
          <w:i/>
          <w:iCs/>
          <w:color w:val="auto"/>
          <w:sz w:val="20"/>
          <w:szCs w:val="20"/>
        </w:rPr>
      </w:pPr>
      <w:r w:rsidRPr="00100BD7">
        <w:rPr>
          <w:rFonts w:ascii="Lato" w:hAnsi="Lato" w:cs="Arial"/>
          <w:i/>
          <w:iCs/>
          <w:color w:val="auto"/>
          <w:sz w:val="20"/>
          <w:szCs w:val="20"/>
        </w:rPr>
        <w:t xml:space="preserve">Samantha Beggs, Campaigns and Government Relations Manager, REC, </w:t>
      </w:r>
      <w:r w:rsidRPr="00100BD7">
        <w:rPr>
          <w:rFonts w:ascii="Lato" w:hAnsi="Lato" w:cs="Arial"/>
          <w:i/>
          <w:iCs/>
          <w:color w:val="0070C0"/>
          <w:sz w:val="20"/>
          <w:szCs w:val="20"/>
        </w:rPr>
        <w:t xml:space="preserve">sam.beggs@rec.uk.com  </w:t>
      </w:r>
    </w:p>
    <w:p w14:paraId="24E652D8" w14:textId="33050143" w:rsidR="00AC3EA8" w:rsidRDefault="00AC3EA8" w:rsidP="008017A2">
      <w:pPr>
        <w:jc w:val="both"/>
        <w:rPr>
          <w:rFonts w:ascii="Lato" w:hAnsi="Lato" w:cs="Arial"/>
          <w:color w:val="auto"/>
          <w:sz w:val="20"/>
          <w:szCs w:val="20"/>
        </w:rPr>
      </w:pPr>
      <w:r w:rsidRPr="00B42709">
        <w:rPr>
          <w:rFonts w:cs="Arial"/>
          <w:noProof/>
          <w:color w:val="0D133D"/>
        </w:rPr>
        <w:drawing>
          <wp:anchor distT="0" distB="0" distL="114300" distR="114300" simplePos="0" relativeHeight="251660294" behindDoc="0" locked="0" layoutInCell="1" allowOverlap="1" wp14:anchorId="620E242E" wp14:editId="3E3F95E8">
            <wp:simplePos x="0" y="0"/>
            <wp:positionH relativeFrom="page">
              <wp:align>right</wp:align>
            </wp:positionH>
            <wp:positionV relativeFrom="page">
              <wp:posOffset>3181985</wp:posOffset>
            </wp:positionV>
            <wp:extent cx="8013600" cy="6904800"/>
            <wp:effectExtent l="0" t="0" r="6985" b="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013600" cy="690480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AC3EA8" w:rsidSect="00AF1F67">
      <w:headerReference w:type="default" r:id="rId21"/>
      <w:footerReference w:type="default" r:id="rId22"/>
      <w:pgSz w:w="11906" w:h="16838"/>
      <w:pgMar w:top="1701" w:right="1466"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00E00" w14:textId="77777777" w:rsidR="0072531B" w:rsidRDefault="0072531B">
      <w:r>
        <w:separator/>
      </w:r>
    </w:p>
  </w:endnote>
  <w:endnote w:type="continuationSeparator" w:id="0">
    <w:p w14:paraId="4EDEE697" w14:textId="77777777" w:rsidR="0072531B" w:rsidRDefault="0072531B">
      <w:r>
        <w:continuationSeparator/>
      </w:r>
    </w:p>
  </w:endnote>
  <w:endnote w:type="continuationNotice" w:id="1">
    <w:p w14:paraId="511A104B" w14:textId="77777777" w:rsidR="00533D71" w:rsidRDefault="00533D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iss Medium">
    <w:altName w:val="Courier New"/>
    <w:charset w:val="00"/>
    <w:family w:val="auto"/>
    <w:pitch w:val="variable"/>
    <w:sig w:usb0="00000003" w:usb1="00000000" w:usb2="00000000" w:usb3="00000000" w:csb0="00000001" w:csb1="00000000"/>
  </w:font>
  <w:font w:name="Bliss Heavy">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ato">
    <w:panose1 w:val="020F0502020204030203"/>
    <w:charset w:val="4D"/>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0479302"/>
      <w:docPartObj>
        <w:docPartGallery w:val="Page Numbers (Bottom of Page)"/>
        <w:docPartUnique/>
      </w:docPartObj>
    </w:sdtPr>
    <w:sdtEndPr/>
    <w:sdtContent>
      <w:sdt>
        <w:sdtPr>
          <w:id w:val="1728636285"/>
          <w:docPartObj>
            <w:docPartGallery w:val="Page Numbers (Top of Page)"/>
            <w:docPartUnique/>
          </w:docPartObj>
        </w:sdtPr>
        <w:sdtEndPr/>
        <w:sdtContent>
          <w:p w14:paraId="520C0AEC" w14:textId="68B7ED4C" w:rsidR="0086412A" w:rsidRDefault="0086412A">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1B64E3CB" w14:textId="2DE55574" w:rsidR="00936DA0" w:rsidRDefault="00936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15550" w14:textId="77777777" w:rsidR="0072531B" w:rsidRDefault="0072531B">
      <w:r>
        <w:separator/>
      </w:r>
    </w:p>
  </w:footnote>
  <w:footnote w:type="continuationSeparator" w:id="0">
    <w:p w14:paraId="568EDB25" w14:textId="77777777" w:rsidR="0072531B" w:rsidRDefault="0072531B">
      <w:r>
        <w:continuationSeparator/>
      </w:r>
    </w:p>
  </w:footnote>
  <w:footnote w:type="continuationNotice" w:id="1">
    <w:p w14:paraId="00384D57" w14:textId="77777777" w:rsidR="00533D71" w:rsidRDefault="00533D71"/>
  </w:footnote>
  <w:footnote w:id="2">
    <w:p w14:paraId="0CD48C13" w14:textId="30E58B58" w:rsidR="001A4A58" w:rsidRDefault="001A4A58" w:rsidP="00A31578">
      <w:pPr>
        <w:pStyle w:val="FootnoteText"/>
      </w:pPr>
      <w:r>
        <w:rPr>
          <w:rStyle w:val="FootnoteReference"/>
        </w:rPr>
        <w:footnoteRef/>
      </w:r>
      <w:r>
        <w:t xml:space="preserve"> </w:t>
      </w:r>
      <w:r w:rsidR="00A31578" w:rsidRPr="00A31578">
        <w:t>(</w:t>
      </w:r>
      <w:r w:rsidR="00A31578" w:rsidRPr="00A31578">
        <w:rPr>
          <w:rFonts w:ascii="Lato" w:hAnsi="Lato"/>
        </w:rPr>
        <w:t xml:space="preserve">ISC)2, </w:t>
      </w:r>
      <w:r w:rsidR="00A31578" w:rsidRPr="00DE3FDD">
        <w:rPr>
          <w:rFonts w:ascii="Lato" w:hAnsi="Lato"/>
          <w:i/>
          <w:iCs/>
        </w:rPr>
        <w:t>A Resilient Cybersecurity Profession Charts the Path Forward</w:t>
      </w:r>
      <w:r w:rsidR="00DE3FDD">
        <w:rPr>
          <w:rFonts w:ascii="Lato" w:hAnsi="Lato"/>
          <w:i/>
          <w:iCs/>
        </w:rPr>
        <w:t>:</w:t>
      </w:r>
      <w:r w:rsidR="00A31578" w:rsidRPr="00DE3FDD">
        <w:rPr>
          <w:rFonts w:ascii="Lato" w:hAnsi="Lato"/>
          <w:i/>
          <w:iCs/>
        </w:rPr>
        <w:t xml:space="preserve"> </w:t>
      </w:r>
      <w:r w:rsidRPr="00DE3FDD">
        <w:rPr>
          <w:rFonts w:ascii="Lato" w:hAnsi="Lato" w:cs="Arial"/>
          <w:bCs/>
          <w:i/>
          <w:iCs/>
          <w:szCs w:val="22"/>
        </w:rPr>
        <w:t>Cybersecurity Workforce Study</w:t>
      </w:r>
      <w:r w:rsidRPr="00A31578">
        <w:rPr>
          <w:rFonts w:ascii="Lato" w:hAnsi="Lato" w:cs="Arial"/>
          <w:bCs/>
          <w:szCs w:val="22"/>
        </w:rPr>
        <w:t>, 2021</w:t>
      </w:r>
    </w:p>
  </w:footnote>
  <w:footnote w:id="3">
    <w:p w14:paraId="7DB194DF" w14:textId="5EF7C908" w:rsidR="001C613A" w:rsidRDefault="001C613A">
      <w:pPr>
        <w:pStyle w:val="FootnoteText"/>
      </w:pPr>
      <w:r>
        <w:rPr>
          <w:rStyle w:val="FootnoteReference"/>
        </w:rPr>
        <w:footnoteRef/>
      </w:r>
      <w:r>
        <w:t xml:space="preserve"> Recruitment and Employment Confederation, </w:t>
      </w:r>
      <w:r w:rsidRPr="00AF175D">
        <w:rPr>
          <w:i/>
          <w:iCs/>
        </w:rPr>
        <w:t xml:space="preserve">Overcoming Shortages: </w:t>
      </w:r>
      <w:r w:rsidR="00AF175D" w:rsidRPr="00AF175D">
        <w:rPr>
          <w:i/>
          <w:iCs/>
        </w:rPr>
        <w:t>h</w:t>
      </w:r>
      <w:r w:rsidRPr="00AF175D">
        <w:rPr>
          <w:i/>
          <w:iCs/>
        </w:rPr>
        <w:t>ow</w:t>
      </w:r>
      <w:r w:rsidR="00AF175D" w:rsidRPr="00AF175D">
        <w:rPr>
          <w:i/>
          <w:iCs/>
        </w:rPr>
        <w:t xml:space="preserve"> to create a sustainable labour market,</w:t>
      </w:r>
      <w:r w:rsidR="00AF175D">
        <w:t xml:space="preserve"> July 2022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F273A" w14:textId="3A38F5DC" w:rsidR="00683903" w:rsidRDefault="00683903">
    <w:pPr>
      <w:pStyle w:val="Header"/>
    </w:pPr>
    <w:r>
      <w:rPr>
        <w:noProof/>
      </w:rPr>
      <w:drawing>
        <wp:anchor distT="0" distB="0" distL="114300" distR="114300" simplePos="0" relativeHeight="251659264" behindDoc="0" locked="0" layoutInCell="1" allowOverlap="1" wp14:anchorId="363CCD11" wp14:editId="22CD2755">
          <wp:simplePos x="0" y="0"/>
          <wp:positionH relativeFrom="margin">
            <wp:align>right</wp:align>
          </wp:positionH>
          <wp:positionV relativeFrom="paragraph">
            <wp:posOffset>260350</wp:posOffset>
          </wp:positionV>
          <wp:extent cx="1950720" cy="566928"/>
          <wp:effectExtent l="0" t="0" r="0" b="5080"/>
          <wp:wrapNone/>
          <wp:docPr id="50" name="Picture 50"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ull-dark_small_print.jpg"/>
                  <pic:cNvPicPr/>
                </pic:nvPicPr>
                <pic:blipFill>
                  <a:blip r:embed="rId1">
                    <a:extLst>
                      <a:ext uri="{28A0092B-C50C-407E-A947-70E740481C1C}">
                        <a14:useLocalDpi xmlns:a14="http://schemas.microsoft.com/office/drawing/2010/main" val="0"/>
                      </a:ext>
                    </a:extLst>
                  </a:blip>
                  <a:stretch>
                    <a:fillRect/>
                  </a:stretch>
                </pic:blipFill>
                <pic:spPr>
                  <a:xfrm>
                    <a:off x="0" y="0"/>
                    <a:ext cx="1950720" cy="56692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04408"/>
    <w:multiLevelType w:val="multilevel"/>
    <w:tmpl w:val="4EF6B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31196"/>
    <w:multiLevelType w:val="multilevel"/>
    <w:tmpl w:val="AB72B240"/>
    <w:lvl w:ilvl="0">
      <w:start w:val="1"/>
      <w:numFmt w:val="decimal"/>
      <w:lvlText w:val="%1."/>
      <w:lvlJc w:val="left"/>
      <w:pPr>
        <w:tabs>
          <w:tab w:val="num" w:pos="720"/>
        </w:tabs>
        <w:ind w:left="720" w:hanging="360"/>
      </w:pPr>
      <w:rPr>
        <w:rFonts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4E7706"/>
    <w:multiLevelType w:val="hybridMultilevel"/>
    <w:tmpl w:val="FF145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503786"/>
    <w:multiLevelType w:val="multilevel"/>
    <w:tmpl w:val="7DCA2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CF1866"/>
    <w:multiLevelType w:val="hybridMultilevel"/>
    <w:tmpl w:val="55EA83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7F1613"/>
    <w:multiLevelType w:val="multilevel"/>
    <w:tmpl w:val="3B520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A764F2"/>
    <w:multiLevelType w:val="hybridMultilevel"/>
    <w:tmpl w:val="E422A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036210"/>
    <w:multiLevelType w:val="hybridMultilevel"/>
    <w:tmpl w:val="AF7C98F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0BD239AF"/>
    <w:multiLevelType w:val="hybridMultilevel"/>
    <w:tmpl w:val="CEDC4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566F44"/>
    <w:multiLevelType w:val="multilevel"/>
    <w:tmpl w:val="853C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70427B"/>
    <w:multiLevelType w:val="multilevel"/>
    <w:tmpl w:val="43104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915748"/>
    <w:multiLevelType w:val="hybridMultilevel"/>
    <w:tmpl w:val="767AC7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2FB4F9A"/>
    <w:multiLevelType w:val="hybridMultilevel"/>
    <w:tmpl w:val="0C2C4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8056E2"/>
    <w:multiLevelType w:val="hybridMultilevel"/>
    <w:tmpl w:val="54560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8D574C"/>
    <w:multiLevelType w:val="multilevel"/>
    <w:tmpl w:val="AB72B240"/>
    <w:lvl w:ilvl="0">
      <w:start w:val="1"/>
      <w:numFmt w:val="decimal"/>
      <w:lvlText w:val="%1."/>
      <w:lvlJc w:val="left"/>
      <w:pPr>
        <w:tabs>
          <w:tab w:val="num" w:pos="720"/>
        </w:tabs>
        <w:ind w:left="720" w:hanging="360"/>
      </w:pPr>
      <w:rPr>
        <w:rFonts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013D3E"/>
    <w:multiLevelType w:val="multilevel"/>
    <w:tmpl w:val="82B28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B266FB"/>
    <w:multiLevelType w:val="multilevel"/>
    <w:tmpl w:val="D6ECB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206EF9"/>
    <w:multiLevelType w:val="hybridMultilevel"/>
    <w:tmpl w:val="2AE4B8F6"/>
    <w:lvl w:ilvl="0" w:tplc="08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209A7AF3"/>
    <w:multiLevelType w:val="multilevel"/>
    <w:tmpl w:val="29E81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BB3FAA"/>
    <w:multiLevelType w:val="hybridMultilevel"/>
    <w:tmpl w:val="44AA7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F341E3"/>
    <w:multiLevelType w:val="multilevel"/>
    <w:tmpl w:val="E0AA6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446427"/>
    <w:multiLevelType w:val="multilevel"/>
    <w:tmpl w:val="AB72B240"/>
    <w:lvl w:ilvl="0">
      <w:start w:val="1"/>
      <w:numFmt w:val="decimal"/>
      <w:lvlText w:val="%1."/>
      <w:lvlJc w:val="left"/>
      <w:pPr>
        <w:tabs>
          <w:tab w:val="num" w:pos="720"/>
        </w:tabs>
        <w:ind w:left="720" w:hanging="360"/>
      </w:pPr>
      <w:rPr>
        <w:rFonts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8344AD"/>
    <w:multiLevelType w:val="hybridMultilevel"/>
    <w:tmpl w:val="B516B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CD082B"/>
    <w:multiLevelType w:val="multilevel"/>
    <w:tmpl w:val="04D6E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A96F9D"/>
    <w:multiLevelType w:val="hybridMultilevel"/>
    <w:tmpl w:val="75DC01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BD647BF"/>
    <w:multiLevelType w:val="multilevel"/>
    <w:tmpl w:val="5C9AF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8C0A2A"/>
    <w:multiLevelType w:val="hybridMultilevel"/>
    <w:tmpl w:val="5344C5F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44AA6E90"/>
    <w:multiLevelType w:val="multilevel"/>
    <w:tmpl w:val="AFACC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3A558B"/>
    <w:multiLevelType w:val="multilevel"/>
    <w:tmpl w:val="AB72B240"/>
    <w:lvl w:ilvl="0">
      <w:start w:val="1"/>
      <w:numFmt w:val="decimal"/>
      <w:lvlText w:val="%1."/>
      <w:lvlJc w:val="left"/>
      <w:pPr>
        <w:tabs>
          <w:tab w:val="num" w:pos="720"/>
        </w:tabs>
        <w:ind w:left="720" w:hanging="360"/>
      </w:pPr>
      <w:rPr>
        <w:rFonts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162BF8"/>
    <w:multiLevelType w:val="hybridMultilevel"/>
    <w:tmpl w:val="FE3496F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7937944"/>
    <w:multiLevelType w:val="multilevel"/>
    <w:tmpl w:val="10EA5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334250"/>
    <w:multiLevelType w:val="multilevel"/>
    <w:tmpl w:val="66C0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76752A"/>
    <w:multiLevelType w:val="hybridMultilevel"/>
    <w:tmpl w:val="28FA8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2642BA"/>
    <w:multiLevelType w:val="hybridMultilevel"/>
    <w:tmpl w:val="262486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63B3C0B"/>
    <w:multiLevelType w:val="multilevel"/>
    <w:tmpl w:val="AB72B240"/>
    <w:lvl w:ilvl="0">
      <w:start w:val="1"/>
      <w:numFmt w:val="decimal"/>
      <w:lvlText w:val="%1."/>
      <w:lvlJc w:val="left"/>
      <w:pPr>
        <w:tabs>
          <w:tab w:val="num" w:pos="720"/>
        </w:tabs>
        <w:ind w:left="720" w:hanging="360"/>
      </w:pPr>
      <w:rPr>
        <w:rFonts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776E9B"/>
    <w:multiLevelType w:val="hybridMultilevel"/>
    <w:tmpl w:val="18DC20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8B6E32"/>
    <w:multiLevelType w:val="hybridMultilevel"/>
    <w:tmpl w:val="3E3A90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0972882"/>
    <w:multiLevelType w:val="multilevel"/>
    <w:tmpl w:val="0809001F"/>
    <w:lvl w:ilvl="0">
      <w:start w:val="1"/>
      <w:numFmt w:val="decimal"/>
      <w:lvlText w:val="%1."/>
      <w:lvlJc w:val="left"/>
      <w:pPr>
        <w:ind w:left="360" w:hanging="360"/>
      </w:pPr>
      <w:rPr>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432"/>
      </w:pPr>
      <w:rPr>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930" w:hanging="504"/>
      </w:pPr>
      <w:rPr>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28" w:hanging="648"/>
      </w:pPr>
      <w:rPr>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32" w:hanging="792"/>
      </w:pPr>
      <w:rPr>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6" w:hanging="936"/>
      </w:pPr>
      <w:rPr>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40" w:hanging="1080"/>
      </w:pPr>
      <w:rPr>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4" w:hanging="1224"/>
      </w:pPr>
      <w:rPr>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20" w:hanging="1440"/>
      </w:pPr>
      <w:rPr>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738B7571"/>
    <w:multiLevelType w:val="hybridMultilevel"/>
    <w:tmpl w:val="A22E6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2321E9"/>
    <w:multiLevelType w:val="hybridMultilevel"/>
    <w:tmpl w:val="61CEA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3180531">
    <w:abstractNumId w:val="33"/>
  </w:num>
  <w:num w:numId="2" w16cid:durableId="1339653783">
    <w:abstractNumId w:val="36"/>
  </w:num>
  <w:num w:numId="3" w16cid:durableId="1025987636">
    <w:abstractNumId w:val="35"/>
  </w:num>
  <w:num w:numId="4" w16cid:durableId="502665507">
    <w:abstractNumId w:val="37"/>
  </w:num>
  <w:num w:numId="5" w16cid:durableId="1177383937">
    <w:abstractNumId w:val="8"/>
  </w:num>
  <w:num w:numId="6" w16cid:durableId="1832023493">
    <w:abstractNumId w:val="24"/>
  </w:num>
  <w:num w:numId="7" w16cid:durableId="1454707643">
    <w:abstractNumId w:val="6"/>
  </w:num>
  <w:num w:numId="8" w16cid:durableId="1806851668">
    <w:abstractNumId w:val="7"/>
  </w:num>
  <w:num w:numId="9" w16cid:durableId="2080977139">
    <w:abstractNumId w:val="32"/>
  </w:num>
  <w:num w:numId="10" w16cid:durableId="256524121">
    <w:abstractNumId w:val="11"/>
  </w:num>
  <w:num w:numId="11" w16cid:durableId="1566378655">
    <w:abstractNumId w:val="29"/>
  </w:num>
  <w:num w:numId="12" w16cid:durableId="360514105">
    <w:abstractNumId w:val="17"/>
  </w:num>
  <w:num w:numId="13" w16cid:durableId="1799955986">
    <w:abstractNumId w:val="19"/>
  </w:num>
  <w:num w:numId="14" w16cid:durableId="154423052">
    <w:abstractNumId w:val="4"/>
  </w:num>
  <w:num w:numId="15" w16cid:durableId="1657419437">
    <w:abstractNumId w:val="26"/>
  </w:num>
  <w:num w:numId="16" w16cid:durableId="876353983">
    <w:abstractNumId w:val="14"/>
  </w:num>
  <w:num w:numId="17" w16cid:durableId="1819303635">
    <w:abstractNumId w:val="21"/>
  </w:num>
  <w:num w:numId="18" w16cid:durableId="11804699">
    <w:abstractNumId w:val="28"/>
  </w:num>
  <w:num w:numId="19" w16cid:durableId="1433089352">
    <w:abstractNumId w:val="1"/>
  </w:num>
  <w:num w:numId="20" w16cid:durableId="1250700142">
    <w:abstractNumId w:val="34"/>
  </w:num>
  <w:num w:numId="21" w16cid:durableId="1357582979">
    <w:abstractNumId w:val="12"/>
  </w:num>
  <w:num w:numId="22" w16cid:durableId="1790199449">
    <w:abstractNumId w:val="9"/>
  </w:num>
  <w:num w:numId="23" w16cid:durableId="365297814">
    <w:abstractNumId w:val="16"/>
  </w:num>
  <w:num w:numId="24" w16cid:durableId="1002469879">
    <w:abstractNumId w:val="18"/>
  </w:num>
  <w:num w:numId="25" w16cid:durableId="1381174485">
    <w:abstractNumId w:val="25"/>
  </w:num>
  <w:num w:numId="26" w16cid:durableId="2101368089">
    <w:abstractNumId w:val="23"/>
  </w:num>
  <w:num w:numId="27" w16cid:durableId="1605764694">
    <w:abstractNumId w:val="30"/>
  </w:num>
  <w:num w:numId="28" w16cid:durableId="810947995">
    <w:abstractNumId w:val="0"/>
  </w:num>
  <w:num w:numId="29" w16cid:durableId="120802561">
    <w:abstractNumId w:val="31"/>
  </w:num>
  <w:num w:numId="30" w16cid:durableId="1937444156">
    <w:abstractNumId w:val="27"/>
  </w:num>
  <w:num w:numId="31" w16cid:durableId="1582519830">
    <w:abstractNumId w:val="3"/>
  </w:num>
  <w:num w:numId="32" w16cid:durableId="1345016904">
    <w:abstractNumId w:val="20"/>
  </w:num>
  <w:num w:numId="33" w16cid:durableId="179198058">
    <w:abstractNumId w:val="15"/>
  </w:num>
  <w:num w:numId="34" w16cid:durableId="270281785">
    <w:abstractNumId w:val="10"/>
  </w:num>
  <w:num w:numId="35" w16cid:durableId="951085904">
    <w:abstractNumId w:val="5"/>
  </w:num>
  <w:num w:numId="36" w16cid:durableId="568350704">
    <w:abstractNumId w:val="13"/>
  </w:num>
  <w:num w:numId="37" w16cid:durableId="18942385">
    <w:abstractNumId w:val="22"/>
  </w:num>
  <w:num w:numId="38" w16cid:durableId="1943221330">
    <w:abstractNumId w:val="38"/>
  </w:num>
  <w:num w:numId="39" w16cid:durableId="991569701">
    <w:abstractNumId w:val="39"/>
  </w:num>
  <w:num w:numId="40" w16cid:durableId="119880956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00a9ab"/>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F8F"/>
    <w:rsid w:val="00003D01"/>
    <w:rsid w:val="000041F9"/>
    <w:rsid w:val="00004570"/>
    <w:rsid w:val="00004B1E"/>
    <w:rsid w:val="000060CA"/>
    <w:rsid w:val="00011B22"/>
    <w:rsid w:val="000129F5"/>
    <w:rsid w:val="000169E9"/>
    <w:rsid w:val="00020555"/>
    <w:rsid w:val="00020698"/>
    <w:rsid w:val="000208B0"/>
    <w:rsid w:val="00025614"/>
    <w:rsid w:val="00030C57"/>
    <w:rsid w:val="00031FD4"/>
    <w:rsid w:val="00033270"/>
    <w:rsid w:val="000341C7"/>
    <w:rsid w:val="00034C55"/>
    <w:rsid w:val="00035152"/>
    <w:rsid w:val="000414C3"/>
    <w:rsid w:val="0004353C"/>
    <w:rsid w:val="00043B65"/>
    <w:rsid w:val="00045E53"/>
    <w:rsid w:val="0004683E"/>
    <w:rsid w:val="000505EB"/>
    <w:rsid w:val="00052ADC"/>
    <w:rsid w:val="00052F87"/>
    <w:rsid w:val="00055D5F"/>
    <w:rsid w:val="00056126"/>
    <w:rsid w:val="00057800"/>
    <w:rsid w:val="00062565"/>
    <w:rsid w:val="00064B79"/>
    <w:rsid w:val="0006679D"/>
    <w:rsid w:val="000671D8"/>
    <w:rsid w:val="000672DA"/>
    <w:rsid w:val="00077D37"/>
    <w:rsid w:val="00083DD7"/>
    <w:rsid w:val="00084DD5"/>
    <w:rsid w:val="000851E1"/>
    <w:rsid w:val="0008764E"/>
    <w:rsid w:val="000902DA"/>
    <w:rsid w:val="00090372"/>
    <w:rsid w:val="00096827"/>
    <w:rsid w:val="0009727C"/>
    <w:rsid w:val="000A166B"/>
    <w:rsid w:val="000A2AAF"/>
    <w:rsid w:val="000A54F8"/>
    <w:rsid w:val="000A6C16"/>
    <w:rsid w:val="000A6DF5"/>
    <w:rsid w:val="000B0342"/>
    <w:rsid w:val="000B0799"/>
    <w:rsid w:val="000B2721"/>
    <w:rsid w:val="000B5B7E"/>
    <w:rsid w:val="000B7082"/>
    <w:rsid w:val="000B7A4F"/>
    <w:rsid w:val="000C00FD"/>
    <w:rsid w:val="000C11F7"/>
    <w:rsid w:val="000C1649"/>
    <w:rsid w:val="000C2C46"/>
    <w:rsid w:val="000C3D99"/>
    <w:rsid w:val="000D5C62"/>
    <w:rsid w:val="000D6019"/>
    <w:rsid w:val="000D6317"/>
    <w:rsid w:val="000D64FA"/>
    <w:rsid w:val="000E0CDE"/>
    <w:rsid w:val="000E1846"/>
    <w:rsid w:val="000F43B1"/>
    <w:rsid w:val="000F48FF"/>
    <w:rsid w:val="000F601E"/>
    <w:rsid w:val="000F70E9"/>
    <w:rsid w:val="0010061C"/>
    <w:rsid w:val="00100BD7"/>
    <w:rsid w:val="001045B0"/>
    <w:rsid w:val="001064BE"/>
    <w:rsid w:val="00112D64"/>
    <w:rsid w:val="00115293"/>
    <w:rsid w:val="0012058D"/>
    <w:rsid w:val="0012485F"/>
    <w:rsid w:val="00126158"/>
    <w:rsid w:val="00126873"/>
    <w:rsid w:val="00133BC8"/>
    <w:rsid w:val="00134090"/>
    <w:rsid w:val="00140807"/>
    <w:rsid w:val="00142D50"/>
    <w:rsid w:val="00143041"/>
    <w:rsid w:val="00146014"/>
    <w:rsid w:val="00151C45"/>
    <w:rsid w:val="0015480D"/>
    <w:rsid w:val="00154C6B"/>
    <w:rsid w:val="00155CDA"/>
    <w:rsid w:val="00155E20"/>
    <w:rsid w:val="00162492"/>
    <w:rsid w:val="001626AC"/>
    <w:rsid w:val="00163CD2"/>
    <w:rsid w:val="00164421"/>
    <w:rsid w:val="001713CB"/>
    <w:rsid w:val="001736A2"/>
    <w:rsid w:val="001809B5"/>
    <w:rsid w:val="0018306C"/>
    <w:rsid w:val="0018331D"/>
    <w:rsid w:val="00183C7E"/>
    <w:rsid w:val="001851EC"/>
    <w:rsid w:val="0018652A"/>
    <w:rsid w:val="001875F8"/>
    <w:rsid w:val="00187F8F"/>
    <w:rsid w:val="00190B91"/>
    <w:rsid w:val="0019105B"/>
    <w:rsid w:val="00193DB8"/>
    <w:rsid w:val="00195803"/>
    <w:rsid w:val="00197B93"/>
    <w:rsid w:val="00197D3F"/>
    <w:rsid w:val="001A1D0C"/>
    <w:rsid w:val="001A356B"/>
    <w:rsid w:val="001A46BA"/>
    <w:rsid w:val="001A4A58"/>
    <w:rsid w:val="001B7533"/>
    <w:rsid w:val="001C005C"/>
    <w:rsid w:val="001C498F"/>
    <w:rsid w:val="001C613A"/>
    <w:rsid w:val="001C6A8D"/>
    <w:rsid w:val="001D00E6"/>
    <w:rsid w:val="001D029B"/>
    <w:rsid w:val="001D0EEA"/>
    <w:rsid w:val="001D1B96"/>
    <w:rsid w:val="001D53F6"/>
    <w:rsid w:val="001D7BFA"/>
    <w:rsid w:val="001E2032"/>
    <w:rsid w:val="001E470D"/>
    <w:rsid w:val="001F27B9"/>
    <w:rsid w:val="001F4C7D"/>
    <w:rsid w:val="001F5853"/>
    <w:rsid w:val="001F6D2E"/>
    <w:rsid w:val="001F73B4"/>
    <w:rsid w:val="00200B93"/>
    <w:rsid w:val="00202172"/>
    <w:rsid w:val="0020411B"/>
    <w:rsid w:val="00206831"/>
    <w:rsid w:val="0021125E"/>
    <w:rsid w:val="002121FF"/>
    <w:rsid w:val="0021339B"/>
    <w:rsid w:val="00213A1B"/>
    <w:rsid w:val="00216340"/>
    <w:rsid w:val="00216CC0"/>
    <w:rsid w:val="00217C94"/>
    <w:rsid w:val="002201FF"/>
    <w:rsid w:val="002220B4"/>
    <w:rsid w:val="00225119"/>
    <w:rsid w:val="00225CD1"/>
    <w:rsid w:val="0023133A"/>
    <w:rsid w:val="002325CF"/>
    <w:rsid w:val="002369F4"/>
    <w:rsid w:val="00237C09"/>
    <w:rsid w:val="0024348F"/>
    <w:rsid w:val="00243920"/>
    <w:rsid w:val="00251341"/>
    <w:rsid w:val="002529DF"/>
    <w:rsid w:val="00262605"/>
    <w:rsid w:val="00264314"/>
    <w:rsid w:val="00265C0A"/>
    <w:rsid w:val="00266D29"/>
    <w:rsid w:val="00270FCC"/>
    <w:rsid w:val="0027115A"/>
    <w:rsid w:val="002760D5"/>
    <w:rsid w:val="00281C0F"/>
    <w:rsid w:val="00282B58"/>
    <w:rsid w:val="00284237"/>
    <w:rsid w:val="00284337"/>
    <w:rsid w:val="00286C80"/>
    <w:rsid w:val="00287B8F"/>
    <w:rsid w:val="00292FCA"/>
    <w:rsid w:val="00293146"/>
    <w:rsid w:val="00296ED7"/>
    <w:rsid w:val="002A3710"/>
    <w:rsid w:val="002A687B"/>
    <w:rsid w:val="002A7C46"/>
    <w:rsid w:val="002B0919"/>
    <w:rsid w:val="002B0BF9"/>
    <w:rsid w:val="002B2853"/>
    <w:rsid w:val="002B298D"/>
    <w:rsid w:val="002B5B1B"/>
    <w:rsid w:val="002C1323"/>
    <w:rsid w:val="002C335D"/>
    <w:rsid w:val="002C57D8"/>
    <w:rsid w:val="002C7B3A"/>
    <w:rsid w:val="002D22F8"/>
    <w:rsid w:val="002D5316"/>
    <w:rsid w:val="002D6A78"/>
    <w:rsid w:val="002D7591"/>
    <w:rsid w:val="002E0723"/>
    <w:rsid w:val="002E1D0E"/>
    <w:rsid w:val="002E2459"/>
    <w:rsid w:val="002E4A06"/>
    <w:rsid w:val="002E6145"/>
    <w:rsid w:val="002F10CE"/>
    <w:rsid w:val="002F1DAB"/>
    <w:rsid w:val="002F3727"/>
    <w:rsid w:val="002F4152"/>
    <w:rsid w:val="002F443D"/>
    <w:rsid w:val="002F4A97"/>
    <w:rsid w:val="003003C0"/>
    <w:rsid w:val="00300844"/>
    <w:rsid w:val="00304034"/>
    <w:rsid w:val="00312683"/>
    <w:rsid w:val="0031546F"/>
    <w:rsid w:val="003158EC"/>
    <w:rsid w:val="003178F2"/>
    <w:rsid w:val="00321781"/>
    <w:rsid w:val="00322A0D"/>
    <w:rsid w:val="00325303"/>
    <w:rsid w:val="0033064C"/>
    <w:rsid w:val="003306E7"/>
    <w:rsid w:val="003348F7"/>
    <w:rsid w:val="00340EAD"/>
    <w:rsid w:val="00347E84"/>
    <w:rsid w:val="0035001F"/>
    <w:rsid w:val="003545D1"/>
    <w:rsid w:val="00354D41"/>
    <w:rsid w:val="00355F34"/>
    <w:rsid w:val="00357733"/>
    <w:rsid w:val="00360D4F"/>
    <w:rsid w:val="0036472A"/>
    <w:rsid w:val="0036633F"/>
    <w:rsid w:val="00370CFF"/>
    <w:rsid w:val="00370DE5"/>
    <w:rsid w:val="00371DA3"/>
    <w:rsid w:val="0037204F"/>
    <w:rsid w:val="003731EB"/>
    <w:rsid w:val="00373877"/>
    <w:rsid w:val="0037644C"/>
    <w:rsid w:val="00376A50"/>
    <w:rsid w:val="00381207"/>
    <w:rsid w:val="003827BE"/>
    <w:rsid w:val="00387F68"/>
    <w:rsid w:val="0039282F"/>
    <w:rsid w:val="003A0636"/>
    <w:rsid w:val="003A1622"/>
    <w:rsid w:val="003A5C5F"/>
    <w:rsid w:val="003A7B03"/>
    <w:rsid w:val="003B2C01"/>
    <w:rsid w:val="003B4DB8"/>
    <w:rsid w:val="003B5729"/>
    <w:rsid w:val="003C113C"/>
    <w:rsid w:val="003C2E8C"/>
    <w:rsid w:val="003C329C"/>
    <w:rsid w:val="003C38B0"/>
    <w:rsid w:val="003D1919"/>
    <w:rsid w:val="003D3C13"/>
    <w:rsid w:val="003D4A17"/>
    <w:rsid w:val="003D505B"/>
    <w:rsid w:val="003D6BE5"/>
    <w:rsid w:val="003D7817"/>
    <w:rsid w:val="003E1338"/>
    <w:rsid w:val="003E2E39"/>
    <w:rsid w:val="003E65AF"/>
    <w:rsid w:val="003F1BB9"/>
    <w:rsid w:val="003F61FB"/>
    <w:rsid w:val="003F6258"/>
    <w:rsid w:val="003F6E13"/>
    <w:rsid w:val="003F7897"/>
    <w:rsid w:val="003F790F"/>
    <w:rsid w:val="00402C6D"/>
    <w:rsid w:val="00404897"/>
    <w:rsid w:val="0040700F"/>
    <w:rsid w:val="00414A22"/>
    <w:rsid w:val="00415855"/>
    <w:rsid w:val="004169F0"/>
    <w:rsid w:val="00417421"/>
    <w:rsid w:val="0042052F"/>
    <w:rsid w:val="004205BA"/>
    <w:rsid w:val="00433346"/>
    <w:rsid w:val="004347C1"/>
    <w:rsid w:val="00446614"/>
    <w:rsid w:val="00471714"/>
    <w:rsid w:val="00477500"/>
    <w:rsid w:val="00481544"/>
    <w:rsid w:val="004837B4"/>
    <w:rsid w:val="00483C9D"/>
    <w:rsid w:val="00483D98"/>
    <w:rsid w:val="00486847"/>
    <w:rsid w:val="00487A0B"/>
    <w:rsid w:val="00487C06"/>
    <w:rsid w:val="0049064C"/>
    <w:rsid w:val="00491BC8"/>
    <w:rsid w:val="004949E1"/>
    <w:rsid w:val="004A0B30"/>
    <w:rsid w:val="004A0BFD"/>
    <w:rsid w:val="004A130E"/>
    <w:rsid w:val="004A1E5D"/>
    <w:rsid w:val="004A2A63"/>
    <w:rsid w:val="004A699C"/>
    <w:rsid w:val="004A76E0"/>
    <w:rsid w:val="004B21E0"/>
    <w:rsid w:val="004B2E96"/>
    <w:rsid w:val="004B3368"/>
    <w:rsid w:val="004B405F"/>
    <w:rsid w:val="004B472A"/>
    <w:rsid w:val="004B566C"/>
    <w:rsid w:val="004B56D6"/>
    <w:rsid w:val="004C0E26"/>
    <w:rsid w:val="004C394F"/>
    <w:rsid w:val="004C3DA0"/>
    <w:rsid w:val="004C6145"/>
    <w:rsid w:val="004D05E6"/>
    <w:rsid w:val="004D164A"/>
    <w:rsid w:val="004D2A7D"/>
    <w:rsid w:val="004D6A7B"/>
    <w:rsid w:val="004D70E9"/>
    <w:rsid w:val="004E0511"/>
    <w:rsid w:val="004E34A0"/>
    <w:rsid w:val="004E3F0E"/>
    <w:rsid w:val="004E493E"/>
    <w:rsid w:val="004E4DC7"/>
    <w:rsid w:val="00500211"/>
    <w:rsid w:val="005002F8"/>
    <w:rsid w:val="005004B1"/>
    <w:rsid w:val="005021ED"/>
    <w:rsid w:val="00506DFB"/>
    <w:rsid w:val="00512E7A"/>
    <w:rsid w:val="005204B3"/>
    <w:rsid w:val="005205EA"/>
    <w:rsid w:val="005211CA"/>
    <w:rsid w:val="00521CB1"/>
    <w:rsid w:val="0052244E"/>
    <w:rsid w:val="0052543E"/>
    <w:rsid w:val="005268CE"/>
    <w:rsid w:val="00527035"/>
    <w:rsid w:val="005273CD"/>
    <w:rsid w:val="00530FC5"/>
    <w:rsid w:val="00533D71"/>
    <w:rsid w:val="00537F7B"/>
    <w:rsid w:val="00540455"/>
    <w:rsid w:val="0054066C"/>
    <w:rsid w:val="0054129D"/>
    <w:rsid w:val="00552FB6"/>
    <w:rsid w:val="00553534"/>
    <w:rsid w:val="00556E47"/>
    <w:rsid w:val="0056173F"/>
    <w:rsid w:val="00561C8C"/>
    <w:rsid w:val="00562373"/>
    <w:rsid w:val="00571F5E"/>
    <w:rsid w:val="005726C6"/>
    <w:rsid w:val="0057270E"/>
    <w:rsid w:val="00586F90"/>
    <w:rsid w:val="005920F3"/>
    <w:rsid w:val="0059325B"/>
    <w:rsid w:val="005947BB"/>
    <w:rsid w:val="00597586"/>
    <w:rsid w:val="005A2BB8"/>
    <w:rsid w:val="005A2D21"/>
    <w:rsid w:val="005A7300"/>
    <w:rsid w:val="005B63F0"/>
    <w:rsid w:val="005C19DC"/>
    <w:rsid w:val="005C3ABE"/>
    <w:rsid w:val="005C4B55"/>
    <w:rsid w:val="005C57C1"/>
    <w:rsid w:val="005C7086"/>
    <w:rsid w:val="005C75B8"/>
    <w:rsid w:val="005D053D"/>
    <w:rsid w:val="005D068B"/>
    <w:rsid w:val="005D205A"/>
    <w:rsid w:val="005D4196"/>
    <w:rsid w:val="005D4E6A"/>
    <w:rsid w:val="005D6136"/>
    <w:rsid w:val="005D6FD3"/>
    <w:rsid w:val="005D781A"/>
    <w:rsid w:val="005F1257"/>
    <w:rsid w:val="005F29AC"/>
    <w:rsid w:val="005F6458"/>
    <w:rsid w:val="006015CE"/>
    <w:rsid w:val="0061201B"/>
    <w:rsid w:val="0061323B"/>
    <w:rsid w:val="006135CA"/>
    <w:rsid w:val="00616101"/>
    <w:rsid w:val="00620A31"/>
    <w:rsid w:val="00620FF4"/>
    <w:rsid w:val="00621CE7"/>
    <w:rsid w:val="00622410"/>
    <w:rsid w:val="00627670"/>
    <w:rsid w:val="0063011A"/>
    <w:rsid w:val="00633CA4"/>
    <w:rsid w:val="0063470A"/>
    <w:rsid w:val="00640A11"/>
    <w:rsid w:val="00644ABF"/>
    <w:rsid w:val="00650477"/>
    <w:rsid w:val="00661390"/>
    <w:rsid w:val="00665647"/>
    <w:rsid w:val="00665875"/>
    <w:rsid w:val="00665ADF"/>
    <w:rsid w:val="006704E7"/>
    <w:rsid w:val="00671B30"/>
    <w:rsid w:val="00674C0A"/>
    <w:rsid w:val="00675D53"/>
    <w:rsid w:val="00677A41"/>
    <w:rsid w:val="006816B1"/>
    <w:rsid w:val="00682F99"/>
    <w:rsid w:val="00683903"/>
    <w:rsid w:val="00684C4B"/>
    <w:rsid w:val="00685CA8"/>
    <w:rsid w:val="0068695D"/>
    <w:rsid w:val="00695F09"/>
    <w:rsid w:val="0069681F"/>
    <w:rsid w:val="006A1F2C"/>
    <w:rsid w:val="006A21F1"/>
    <w:rsid w:val="006B1C9C"/>
    <w:rsid w:val="006B2CF2"/>
    <w:rsid w:val="006B78A2"/>
    <w:rsid w:val="006C0154"/>
    <w:rsid w:val="006C0E44"/>
    <w:rsid w:val="006C1007"/>
    <w:rsid w:val="006C1B4C"/>
    <w:rsid w:val="006C4009"/>
    <w:rsid w:val="006C78FA"/>
    <w:rsid w:val="006D0933"/>
    <w:rsid w:val="006D2CBE"/>
    <w:rsid w:val="006D2FA5"/>
    <w:rsid w:val="006D34BC"/>
    <w:rsid w:val="006D43E9"/>
    <w:rsid w:val="006D6D89"/>
    <w:rsid w:val="006D71FE"/>
    <w:rsid w:val="006E0654"/>
    <w:rsid w:val="006E1AEC"/>
    <w:rsid w:val="006E310E"/>
    <w:rsid w:val="006E5387"/>
    <w:rsid w:val="006E6D63"/>
    <w:rsid w:val="006F04EC"/>
    <w:rsid w:val="006F2EFE"/>
    <w:rsid w:val="006F33E7"/>
    <w:rsid w:val="006F6392"/>
    <w:rsid w:val="006F67EA"/>
    <w:rsid w:val="006F691F"/>
    <w:rsid w:val="007001EF"/>
    <w:rsid w:val="00701B87"/>
    <w:rsid w:val="007028B9"/>
    <w:rsid w:val="00703427"/>
    <w:rsid w:val="00707F3B"/>
    <w:rsid w:val="00713742"/>
    <w:rsid w:val="00717B9E"/>
    <w:rsid w:val="00720BB9"/>
    <w:rsid w:val="00720ED5"/>
    <w:rsid w:val="00722C96"/>
    <w:rsid w:val="00722F9E"/>
    <w:rsid w:val="007244E5"/>
    <w:rsid w:val="0072531B"/>
    <w:rsid w:val="00725675"/>
    <w:rsid w:val="00726962"/>
    <w:rsid w:val="0072698E"/>
    <w:rsid w:val="00726D53"/>
    <w:rsid w:val="00730F9A"/>
    <w:rsid w:val="00731A09"/>
    <w:rsid w:val="00732629"/>
    <w:rsid w:val="007346CB"/>
    <w:rsid w:val="00736B79"/>
    <w:rsid w:val="0073744E"/>
    <w:rsid w:val="00740D6E"/>
    <w:rsid w:val="007413A3"/>
    <w:rsid w:val="00741A6B"/>
    <w:rsid w:val="0074254D"/>
    <w:rsid w:val="00747137"/>
    <w:rsid w:val="00747DC7"/>
    <w:rsid w:val="00751F8C"/>
    <w:rsid w:val="00753715"/>
    <w:rsid w:val="00755B7E"/>
    <w:rsid w:val="00755FCC"/>
    <w:rsid w:val="00756124"/>
    <w:rsid w:val="0076126C"/>
    <w:rsid w:val="007638A3"/>
    <w:rsid w:val="0076737B"/>
    <w:rsid w:val="00770894"/>
    <w:rsid w:val="00771EDF"/>
    <w:rsid w:val="00772465"/>
    <w:rsid w:val="007751A8"/>
    <w:rsid w:val="00777517"/>
    <w:rsid w:val="007927EF"/>
    <w:rsid w:val="0079294E"/>
    <w:rsid w:val="007961F6"/>
    <w:rsid w:val="00797AFE"/>
    <w:rsid w:val="007A5705"/>
    <w:rsid w:val="007A656C"/>
    <w:rsid w:val="007B07EC"/>
    <w:rsid w:val="007B10DE"/>
    <w:rsid w:val="007B4186"/>
    <w:rsid w:val="007B4B9C"/>
    <w:rsid w:val="007B536D"/>
    <w:rsid w:val="007B5BE2"/>
    <w:rsid w:val="007C1E5B"/>
    <w:rsid w:val="007C20FB"/>
    <w:rsid w:val="007C23C6"/>
    <w:rsid w:val="007C6EA5"/>
    <w:rsid w:val="007D0CA6"/>
    <w:rsid w:val="007D4E82"/>
    <w:rsid w:val="007F0960"/>
    <w:rsid w:val="007F3558"/>
    <w:rsid w:val="007F3623"/>
    <w:rsid w:val="008002E4"/>
    <w:rsid w:val="00800841"/>
    <w:rsid w:val="008017A2"/>
    <w:rsid w:val="008042EF"/>
    <w:rsid w:val="00804977"/>
    <w:rsid w:val="00806480"/>
    <w:rsid w:val="0080669D"/>
    <w:rsid w:val="0081031E"/>
    <w:rsid w:val="0081527A"/>
    <w:rsid w:val="00821DDC"/>
    <w:rsid w:val="008237EC"/>
    <w:rsid w:val="008263DA"/>
    <w:rsid w:val="008266F5"/>
    <w:rsid w:val="00826B8B"/>
    <w:rsid w:val="00827170"/>
    <w:rsid w:val="00831184"/>
    <w:rsid w:val="008312A4"/>
    <w:rsid w:val="00832526"/>
    <w:rsid w:val="00833B9A"/>
    <w:rsid w:val="00834A5E"/>
    <w:rsid w:val="00834B8E"/>
    <w:rsid w:val="008360D0"/>
    <w:rsid w:val="008406A8"/>
    <w:rsid w:val="00842DCB"/>
    <w:rsid w:val="00853022"/>
    <w:rsid w:val="008539FE"/>
    <w:rsid w:val="008541B9"/>
    <w:rsid w:val="008557DD"/>
    <w:rsid w:val="00855C43"/>
    <w:rsid w:val="00862EA4"/>
    <w:rsid w:val="00863204"/>
    <w:rsid w:val="0086412A"/>
    <w:rsid w:val="00864929"/>
    <w:rsid w:val="0086785F"/>
    <w:rsid w:val="00873D1A"/>
    <w:rsid w:val="00875572"/>
    <w:rsid w:val="00880A7C"/>
    <w:rsid w:val="008810A1"/>
    <w:rsid w:val="00890B02"/>
    <w:rsid w:val="00893434"/>
    <w:rsid w:val="0089350E"/>
    <w:rsid w:val="00895DC2"/>
    <w:rsid w:val="00896920"/>
    <w:rsid w:val="008A27B7"/>
    <w:rsid w:val="008A2F4E"/>
    <w:rsid w:val="008A3773"/>
    <w:rsid w:val="008A4701"/>
    <w:rsid w:val="008A7476"/>
    <w:rsid w:val="008B31B3"/>
    <w:rsid w:val="008B3CD4"/>
    <w:rsid w:val="008B3D27"/>
    <w:rsid w:val="008B3EFF"/>
    <w:rsid w:val="008B4708"/>
    <w:rsid w:val="008B5BFE"/>
    <w:rsid w:val="008B7455"/>
    <w:rsid w:val="008B7F7C"/>
    <w:rsid w:val="008C3298"/>
    <w:rsid w:val="008D5DCB"/>
    <w:rsid w:val="008D5E94"/>
    <w:rsid w:val="008D5FF9"/>
    <w:rsid w:val="008D7FAF"/>
    <w:rsid w:val="008E1E0C"/>
    <w:rsid w:val="008E3F74"/>
    <w:rsid w:val="008E49A7"/>
    <w:rsid w:val="008E5BE4"/>
    <w:rsid w:val="008E5D51"/>
    <w:rsid w:val="008E66F7"/>
    <w:rsid w:val="008F2747"/>
    <w:rsid w:val="008F2CFC"/>
    <w:rsid w:val="008F3F99"/>
    <w:rsid w:val="0091584D"/>
    <w:rsid w:val="00915BAB"/>
    <w:rsid w:val="00917007"/>
    <w:rsid w:val="00920756"/>
    <w:rsid w:val="00920A9C"/>
    <w:rsid w:val="00925144"/>
    <w:rsid w:val="00926CBE"/>
    <w:rsid w:val="00930104"/>
    <w:rsid w:val="009301AE"/>
    <w:rsid w:val="00930289"/>
    <w:rsid w:val="00931A08"/>
    <w:rsid w:val="009321D7"/>
    <w:rsid w:val="00934A63"/>
    <w:rsid w:val="00936DA0"/>
    <w:rsid w:val="009372DA"/>
    <w:rsid w:val="00940261"/>
    <w:rsid w:val="00944803"/>
    <w:rsid w:val="0095354C"/>
    <w:rsid w:val="0095726D"/>
    <w:rsid w:val="00960A91"/>
    <w:rsid w:val="009639CE"/>
    <w:rsid w:val="0096484C"/>
    <w:rsid w:val="00971AC0"/>
    <w:rsid w:val="00971D5F"/>
    <w:rsid w:val="00974E17"/>
    <w:rsid w:val="00976300"/>
    <w:rsid w:val="00977F02"/>
    <w:rsid w:val="00982AAC"/>
    <w:rsid w:val="00985940"/>
    <w:rsid w:val="00986A33"/>
    <w:rsid w:val="00990435"/>
    <w:rsid w:val="00991405"/>
    <w:rsid w:val="00991C60"/>
    <w:rsid w:val="00994688"/>
    <w:rsid w:val="00994B73"/>
    <w:rsid w:val="00996778"/>
    <w:rsid w:val="009A0E29"/>
    <w:rsid w:val="009A2600"/>
    <w:rsid w:val="009A2BAC"/>
    <w:rsid w:val="009A5BD7"/>
    <w:rsid w:val="009A63AA"/>
    <w:rsid w:val="009A6B00"/>
    <w:rsid w:val="009B002C"/>
    <w:rsid w:val="009B54AA"/>
    <w:rsid w:val="009B6373"/>
    <w:rsid w:val="009C32BC"/>
    <w:rsid w:val="009C4898"/>
    <w:rsid w:val="009C5B70"/>
    <w:rsid w:val="009C704C"/>
    <w:rsid w:val="009D0C09"/>
    <w:rsid w:val="009D121C"/>
    <w:rsid w:val="009D1FAD"/>
    <w:rsid w:val="009E003C"/>
    <w:rsid w:val="009E1D0F"/>
    <w:rsid w:val="009E605F"/>
    <w:rsid w:val="009E7B75"/>
    <w:rsid w:val="009F3FD6"/>
    <w:rsid w:val="009F57F5"/>
    <w:rsid w:val="00A020E0"/>
    <w:rsid w:val="00A12BA4"/>
    <w:rsid w:val="00A17094"/>
    <w:rsid w:val="00A175AC"/>
    <w:rsid w:val="00A20546"/>
    <w:rsid w:val="00A22314"/>
    <w:rsid w:val="00A235BD"/>
    <w:rsid w:val="00A2514B"/>
    <w:rsid w:val="00A2529E"/>
    <w:rsid w:val="00A26CE2"/>
    <w:rsid w:val="00A30DE0"/>
    <w:rsid w:val="00A30FF8"/>
    <w:rsid w:val="00A31578"/>
    <w:rsid w:val="00A31B0A"/>
    <w:rsid w:val="00A32117"/>
    <w:rsid w:val="00A3398E"/>
    <w:rsid w:val="00A414B6"/>
    <w:rsid w:val="00A43364"/>
    <w:rsid w:val="00A442A6"/>
    <w:rsid w:val="00A45DDF"/>
    <w:rsid w:val="00A506BD"/>
    <w:rsid w:val="00A53392"/>
    <w:rsid w:val="00A54EC8"/>
    <w:rsid w:val="00A55493"/>
    <w:rsid w:val="00A653AD"/>
    <w:rsid w:val="00A66671"/>
    <w:rsid w:val="00A71412"/>
    <w:rsid w:val="00A73EEA"/>
    <w:rsid w:val="00A77C5A"/>
    <w:rsid w:val="00A81803"/>
    <w:rsid w:val="00A86B9C"/>
    <w:rsid w:val="00A86F50"/>
    <w:rsid w:val="00A87464"/>
    <w:rsid w:val="00A91070"/>
    <w:rsid w:val="00A92787"/>
    <w:rsid w:val="00A95B70"/>
    <w:rsid w:val="00AA1C30"/>
    <w:rsid w:val="00AA39F8"/>
    <w:rsid w:val="00AA47C5"/>
    <w:rsid w:val="00AA4C73"/>
    <w:rsid w:val="00AA50BA"/>
    <w:rsid w:val="00AA6421"/>
    <w:rsid w:val="00AA6AAE"/>
    <w:rsid w:val="00AB0ECF"/>
    <w:rsid w:val="00AB219F"/>
    <w:rsid w:val="00AB50BA"/>
    <w:rsid w:val="00AB50C9"/>
    <w:rsid w:val="00AB6314"/>
    <w:rsid w:val="00AB68E1"/>
    <w:rsid w:val="00AB74BA"/>
    <w:rsid w:val="00AC3EA8"/>
    <w:rsid w:val="00AC3EDF"/>
    <w:rsid w:val="00AC51AB"/>
    <w:rsid w:val="00AC74D1"/>
    <w:rsid w:val="00AC78BA"/>
    <w:rsid w:val="00AD08A7"/>
    <w:rsid w:val="00AE0F35"/>
    <w:rsid w:val="00AE3070"/>
    <w:rsid w:val="00AE38EF"/>
    <w:rsid w:val="00AE4ACD"/>
    <w:rsid w:val="00AE562B"/>
    <w:rsid w:val="00AF175D"/>
    <w:rsid w:val="00AF1AAD"/>
    <w:rsid w:val="00AF1F67"/>
    <w:rsid w:val="00AF7931"/>
    <w:rsid w:val="00B02922"/>
    <w:rsid w:val="00B05B7E"/>
    <w:rsid w:val="00B10E6C"/>
    <w:rsid w:val="00B1387C"/>
    <w:rsid w:val="00B141CC"/>
    <w:rsid w:val="00B21892"/>
    <w:rsid w:val="00B23A04"/>
    <w:rsid w:val="00B23D1E"/>
    <w:rsid w:val="00B23F4E"/>
    <w:rsid w:val="00B25B29"/>
    <w:rsid w:val="00B25E1E"/>
    <w:rsid w:val="00B36AC0"/>
    <w:rsid w:val="00B44D11"/>
    <w:rsid w:val="00B45266"/>
    <w:rsid w:val="00B45491"/>
    <w:rsid w:val="00B45562"/>
    <w:rsid w:val="00B46F77"/>
    <w:rsid w:val="00B47D10"/>
    <w:rsid w:val="00B51F37"/>
    <w:rsid w:val="00B60EA9"/>
    <w:rsid w:val="00B705EC"/>
    <w:rsid w:val="00B70745"/>
    <w:rsid w:val="00B819E7"/>
    <w:rsid w:val="00B87318"/>
    <w:rsid w:val="00B87A14"/>
    <w:rsid w:val="00B939BD"/>
    <w:rsid w:val="00B93A17"/>
    <w:rsid w:val="00B9587B"/>
    <w:rsid w:val="00B9592B"/>
    <w:rsid w:val="00B959DA"/>
    <w:rsid w:val="00BA20DE"/>
    <w:rsid w:val="00BA2B8B"/>
    <w:rsid w:val="00BA2F54"/>
    <w:rsid w:val="00BA447D"/>
    <w:rsid w:val="00BA4FE2"/>
    <w:rsid w:val="00BA5AA9"/>
    <w:rsid w:val="00BA7040"/>
    <w:rsid w:val="00BA77AC"/>
    <w:rsid w:val="00BA7F04"/>
    <w:rsid w:val="00BB1B4B"/>
    <w:rsid w:val="00BB1D0C"/>
    <w:rsid w:val="00BB5E98"/>
    <w:rsid w:val="00BB62AE"/>
    <w:rsid w:val="00BC19F1"/>
    <w:rsid w:val="00BC48E1"/>
    <w:rsid w:val="00BD39D1"/>
    <w:rsid w:val="00BD5283"/>
    <w:rsid w:val="00BD5F40"/>
    <w:rsid w:val="00BE4443"/>
    <w:rsid w:val="00BE4928"/>
    <w:rsid w:val="00BE7493"/>
    <w:rsid w:val="00BE74A5"/>
    <w:rsid w:val="00BE7C79"/>
    <w:rsid w:val="00BF0DB8"/>
    <w:rsid w:val="00BF2179"/>
    <w:rsid w:val="00BF256F"/>
    <w:rsid w:val="00BF2A22"/>
    <w:rsid w:val="00BF4B5F"/>
    <w:rsid w:val="00BF55EF"/>
    <w:rsid w:val="00C015E7"/>
    <w:rsid w:val="00C029BF"/>
    <w:rsid w:val="00C0512E"/>
    <w:rsid w:val="00C12712"/>
    <w:rsid w:val="00C13E01"/>
    <w:rsid w:val="00C15A5F"/>
    <w:rsid w:val="00C204B6"/>
    <w:rsid w:val="00C21AFE"/>
    <w:rsid w:val="00C22589"/>
    <w:rsid w:val="00C23144"/>
    <w:rsid w:val="00C25B3D"/>
    <w:rsid w:val="00C301A5"/>
    <w:rsid w:val="00C30F88"/>
    <w:rsid w:val="00C314B7"/>
    <w:rsid w:val="00C31577"/>
    <w:rsid w:val="00C33A24"/>
    <w:rsid w:val="00C37681"/>
    <w:rsid w:val="00C44421"/>
    <w:rsid w:val="00C446CD"/>
    <w:rsid w:val="00C44D31"/>
    <w:rsid w:val="00C470C8"/>
    <w:rsid w:val="00C47E1A"/>
    <w:rsid w:val="00C50D5D"/>
    <w:rsid w:val="00C525FE"/>
    <w:rsid w:val="00C52805"/>
    <w:rsid w:val="00C53413"/>
    <w:rsid w:val="00C54AF9"/>
    <w:rsid w:val="00C6263F"/>
    <w:rsid w:val="00C62C6C"/>
    <w:rsid w:val="00C659A7"/>
    <w:rsid w:val="00C72289"/>
    <w:rsid w:val="00C80771"/>
    <w:rsid w:val="00C831BD"/>
    <w:rsid w:val="00C87EE3"/>
    <w:rsid w:val="00C9277C"/>
    <w:rsid w:val="00C93D3D"/>
    <w:rsid w:val="00C93F72"/>
    <w:rsid w:val="00C97F3A"/>
    <w:rsid w:val="00CA05D5"/>
    <w:rsid w:val="00CA2043"/>
    <w:rsid w:val="00CA2449"/>
    <w:rsid w:val="00CA26CA"/>
    <w:rsid w:val="00CA2A39"/>
    <w:rsid w:val="00CB1857"/>
    <w:rsid w:val="00CB6AF9"/>
    <w:rsid w:val="00CC1BB5"/>
    <w:rsid w:val="00CC268D"/>
    <w:rsid w:val="00CC29CE"/>
    <w:rsid w:val="00CC450B"/>
    <w:rsid w:val="00CC6F77"/>
    <w:rsid w:val="00CC7BAE"/>
    <w:rsid w:val="00CD0C82"/>
    <w:rsid w:val="00CD1A30"/>
    <w:rsid w:val="00CD2810"/>
    <w:rsid w:val="00CD3792"/>
    <w:rsid w:val="00CE3621"/>
    <w:rsid w:val="00D00C64"/>
    <w:rsid w:val="00D01420"/>
    <w:rsid w:val="00D02873"/>
    <w:rsid w:val="00D0437C"/>
    <w:rsid w:val="00D05117"/>
    <w:rsid w:val="00D06AA6"/>
    <w:rsid w:val="00D159E5"/>
    <w:rsid w:val="00D2109D"/>
    <w:rsid w:val="00D21E23"/>
    <w:rsid w:val="00D223BA"/>
    <w:rsid w:val="00D24D10"/>
    <w:rsid w:val="00D36996"/>
    <w:rsid w:val="00D37AA2"/>
    <w:rsid w:val="00D40BA7"/>
    <w:rsid w:val="00D442F9"/>
    <w:rsid w:val="00D44C7E"/>
    <w:rsid w:val="00D50533"/>
    <w:rsid w:val="00D519A2"/>
    <w:rsid w:val="00D51F3A"/>
    <w:rsid w:val="00D5372B"/>
    <w:rsid w:val="00D638DF"/>
    <w:rsid w:val="00D71159"/>
    <w:rsid w:val="00D71673"/>
    <w:rsid w:val="00D8144A"/>
    <w:rsid w:val="00D87947"/>
    <w:rsid w:val="00D933A3"/>
    <w:rsid w:val="00D94446"/>
    <w:rsid w:val="00D94D3A"/>
    <w:rsid w:val="00D951F7"/>
    <w:rsid w:val="00D967A1"/>
    <w:rsid w:val="00DA28B3"/>
    <w:rsid w:val="00DA4029"/>
    <w:rsid w:val="00DB5D83"/>
    <w:rsid w:val="00DB607A"/>
    <w:rsid w:val="00DB753E"/>
    <w:rsid w:val="00DB76C8"/>
    <w:rsid w:val="00DB7767"/>
    <w:rsid w:val="00DC14D3"/>
    <w:rsid w:val="00DC2ACB"/>
    <w:rsid w:val="00DC3460"/>
    <w:rsid w:val="00DC48D7"/>
    <w:rsid w:val="00DC60D7"/>
    <w:rsid w:val="00DC6B79"/>
    <w:rsid w:val="00DD0DC4"/>
    <w:rsid w:val="00DD2942"/>
    <w:rsid w:val="00DE1C59"/>
    <w:rsid w:val="00DE1ED1"/>
    <w:rsid w:val="00DE3FDD"/>
    <w:rsid w:val="00DE4394"/>
    <w:rsid w:val="00DE7FA2"/>
    <w:rsid w:val="00DF387F"/>
    <w:rsid w:val="00DF5594"/>
    <w:rsid w:val="00E03218"/>
    <w:rsid w:val="00E07F95"/>
    <w:rsid w:val="00E11594"/>
    <w:rsid w:val="00E13359"/>
    <w:rsid w:val="00E30807"/>
    <w:rsid w:val="00E30BB0"/>
    <w:rsid w:val="00E36738"/>
    <w:rsid w:val="00E42157"/>
    <w:rsid w:val="00E46DEB"/>
    <w:rsid w:val="00E51C40"/>
    <w:rsid w:val="00E54831"/>
    <w:rsid w:val="00E56B59"/>
    <w:rsid w:val="00E614C1"/>
    <w:rsid w:val="00E61E7E"/>
    <w:rsid w:val="00E63D16"/>
    <w:rsid w:val="00E711F1"/>
    <w:rsid w:val="00E713C5"/>
    <w:rsid w:val="00E71E3E"/>
    <w:rsid w:val="00E72E79"/>
    <w:rsid w:val="00E747F8"/>
    <w:rsid w:val="00E74AC7"/>
    <w:rsid w:val="00E75989"/>
    <w:rsid w:val="00E75BDA"/>
    <w:rsid w:val="00E86BF5"/>
    <w:rsid w:val="00E8742C"/>
    <w:rsid w:val="00E90430"/>
    <w:rsid w:val="00E90916"/>
    <w:rsid w:val="00E9358B"/>
    <w:rsid w:val="00E93C0F"/>
    <w:rsid w:val="00E9585B"/>
    <w:rsid w:val="00E95E25"/>
    <w:rsid w:val="00EA07D0"/>
    <w:rsid w:val="00EA7830"/>
    <w:rsid w:val="00EB01CE"/>
    <w:rsid w:val="00EC13AC"/>
    <w:rsid w:val="00EC156F"/>
    <w:rsid w:val="00EC2E20"/>
    <w:rsid w:val="00EC3A5A"/>
    <w:rsid w:val="00EC3FA4"/>
    <w:rsid w:val="00EC46C3"/>
    <w:rsid w:val="00EC5358"/>
    <w:rsid w:val="00EC7E3A"/>
    <w:rsid w:val="00ED234A"/>
    <w:rsid w:val="00ED3AA8"/>
    <w:rsid w:val="00ED6BA3"/>
    <w:rsid w:val="00ED7275"/>
    <w:rsid w:val="00ED775D"/>
    <w:rsid w:val="00EE353B"/>
    <w:rsid w:val="00EE49EB"/>
    <w:rsid w:val="00EE55CA"/>
    <w:rsid w:val="00EE5CBB"/>
    <w:rsid w:val="00EE7742"/>
    <w:rsid w:val="00EF3B39"/>
    <w:rsid w:val="00EF4CE8"/>
    <w:rsid w:val="00EF51E0"/>
    <w:rsid w:val="00EF617D"/>
    <w:rsid w:val="00EF7CD4"/>
    <w:rsid w:val="00F00F7A"/>
    <w:rsid w:val="00F024EB"/>
    <w:rsid w:val="00F03A6F"/>
    <w:rsid w:val="00F064FF"/>
    <w:rsid w:val="00F07D1F"/>
    <w:rsid w:val="00F1003F"/>
    <w:rsid w:val="00F1048A"/>
    <w:rsid w:val="00F10868"/>
    <w:rsid w:val="00F22264"/>
    <w:rsid w:val="00F2424E"/>
    <w:rsid w:val="00F31FC6"/>
    <w:rsid w:val="00F32B6A"/>
    <w:rsid w:val="00F35131"/>
    <w:rsid w:val="00F40EF6"/>
    <w:rsid w:val="00F42A52"/>
    <w:rsid w:val="00F470D6"/>
    <w:rsid w:val="00F512DC"/>
    <w:rsid w:val="00F5427D"/>
    <w:rsid w:val="00F5486E"/>
    <w:rsid w:val="00F60C70"/>
    <w:rsid w:val="00F6529F"/>
    <w:rsid w:val="00F705F1"/>
    <w:rsid w:val="00F70CAD"/>
    <w:rsid w:val="00F71594"/>
    <w:rsid w:val="00F73B95"/>
    <w:rsid w:val="00F831AA"/>
    <w:rsid w:val="00F83A55"/>
    <w:rsid w:val="00F903D3"/>
    <w:rsid w:val="00F90F35"/>
    <w:rsid w:val="00F955FE"/>
    <w:rsid w:val="00FA0FB7"/>
    <w:rsid w:val="00FA32D0"/>
    <w:rsid w:val="00FA3D93"/>
    <w:rsid w:val="00FA5642"/>
    <w:rsid w:val="00FB0C27"/>
    <w:rsid w:val="00FB1494"/>
    <w:rsid w:val="00FB1C9C"/>
    <w:rsid w:val="00FB42BE"/>
    <w:rsid w:val="00FB4FC3"/>
    <w:rsid w:val="00FB56A0"/>
    <w:rsid w:val="00FC3555"/>
    <w:rsid w:val="00FC66F5"/>
    <w:rsid w:val="00FC7DC3"/>
    <w:rsid w:val="00FD07DF"/>
    <w:rsid w:val="00FD1B24"/>
    <w:rsid w:val="00FD5B29"/>
    <w:rsid w:val="00FD7AEC"/>
    <w:rsid w:val="00FE0E9B"/>
    <w:rsid w:val="00FE1C64"/>
    <w:rsid w:val="00FE758B"/>
    <w:rsid w:val="00FF06C2"/>
    <w:rsid w:val="00FF2CEF"/>
    <w:rsid w:val="00FF41E7"/>
    <w:rsid w:val="00FF5EE9"/>
    <w:rsid w:val="00FF6A32"/>
    <w:rsid w:val="00FF70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a9ab"/>
    </o:shapedefaults>
    <o:shapelayout v:ext="edit">
      <o:idmap v:ext="edit" data="2"/>
    </o:shapelayout>
  </w:shapeDefaults>
  <w:decimalSymbol w:val="."/>
  <w:listSeparator w:val=","/>
  <w14:docId w14:val="59EDCC7B"/>
  <w15:docId w15:val="{30AD9250-EAB7-4137-8751-A115892B5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02DA"/>
    <w:rPr>
      <w:rFonts w:ascii="Bliss Medium" w:hAnsi="Bliss Medium"/>
      <w:color w:val="000000" w:themeColor="text1"/>
      <w:sz w:val="22"/>
      <w:szCs w:val="24"/>
    </w:rPr>
  </w:style>
  <w:style w:type="paragraph" w:styleId="Heading1">
    <w:name w:val="heading 1"/>
    <w:basedOn w:val="Normal"/>
    <w:next w:val="Normal"/>
    <w:link w:val="Heading1Char"/>
    <w:qFormat/>
    <w:rsid w:val="00C015E7"/>
    <w:pPr>
      <w:keepNext/>
      <w:spacing w:before="240" w:after="60"/>
      <w:outlineLvl w:val="0"/>
    </w:pPr>
    <w:rPr>
      <w:rFonts w:ascii="Bliss Heavy" w:eastAsiaTheme="majorEastAsia" w:hAnsi="Bliss Heavy" w:cstheme="majorBidi"/>
      <w:bCs/>
      <w:color w:val="009999"/>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8306C"/>
    <w:pPr>
      <w:tabs>
        <w:tab w:val="center" w:pos="4153"/>
        <w:tab w:val="right" w:pos="8306"/>
      </w:tabs>
    </w:pPr>
  </w:style>
  <w:style w:type="paragraph" w:styleId="Footer">
    <w:name w:val="footer"/>
    <w:basedOn w:val="Normal"/>
    <w:link w:val="FooterChar"/>
    <w:uiPriority w:val="99"/>
    <w:rsid w:val="0018306C"/>
    <w:pPr>
      <w:tabs>
        <w:tab w:val="center" w:pos="4153"/>
        <w:tab w:val="right" w:pos="8306"/>
      </w:tabs>
    </w:pPr>
  </w:style>
  <w:style w:type="character" w:styleId="Emphasis">
    <w:name w:val="Emphasis"/>
    <w:basedOn w:val="DefaultParagraphFont"/>
    <w:qFormat/>
    <w:rsid w:val="00C015E7"/>
    <w:rPr>
      <w:i/>
      <w:iCs/>
    </w:rPr>
  </w:style>
  <w:style w:type="character" w:customStyle="1" w:styleId="Heading1Char">
    <w:name w:val="Heading 1 Char"/>
    <w:basedOn w:val="DefaultParagraphFont"/>
    <w:link w:val="Heading1"/>
    <w:rsid w:val="00C015E7"/>
    <w:rPr>
      <w:rFonts w:ascii="Bliss Heavy" w:eastAsiaTheme="majorEastAsia" w:hAnsi="Bliss Heavy" w:cstheme="majorBidi"/>
      <w:bCs/>
      <w:color w:val="009999"/>
      <w:kern w:val="32"/>
      <w:sz w:val="32"/>
      <w:szCs w:val="32"/>
    </w:rPr>
  </w:style>
  <w:style w:type="character" w:styleId="Strong">
    <w:name w:val="Strong"/>
    <w:basedOn w:val="DefaultParagraphFont"/>
    <w:uiPriority w:val="22"/>
    <w:qFormat/>
    <w:rsid w:val="00C015E7"/>
    <w:rPr>
      <w:rFonts w:ascii="Bliss Medium" w:hAnsi="Bliss Medium"/>
      <w:b w:val="0"/>
      <w:bCs/>
      <w:color w:val="002060"/>
      <w:sz w:val="24"/>
    </w:rPr>
  </w:style>
  <w:style w:type="paragraph" w:styleId="BalloonText">
    <w:name w:val="Balloon Text"/>
    <w:basedOn w:val="Normal"/>
    <w:link w:val="BalloonTextChar"/>
    <w:rsid w:val="00C54AF9"/>
    <w:rPr>
      <w:rFonts w:ascii="Tahoma" w:hAnsi="Tahoma" w:cs="Tahoma"/>
      <w:sz w:val="16"/>
      <w:szCs w:val="16"/>
    </w:rPr>
  </w:style>
  <w:style w:type="character" w:customStyle="1" w:styleId="BalloonTextChar">
    <w:name w:val="Balloon Text Char"/>
    <w:basedOn w:val="DefaultParagraphFont"/>
    <w:link w:val="BalloonText"/>
    <w:rsid w:val="00C54AF9"/>
    <w:rPr>
      <w:rFonts w:ascii="Tahoma" w:hAnsi="Tahoma" w:cs="Tahoma"/>
      <w:color w:val="000000" w:themeColor="text1"/>
      <w:sz w:val="16"/>
      <w:szCs w:val="16"/>
    </w:rPr>
  </w:style>
  <w:style w:type="paragraph" w:styleId="PlainText">
    <w:name w:val="Plain Text"/>
    <w:basedOn w:val="Normal"/>
    <w:link w:val="PlainTextChar"/>
    <w:uiPriority w:val="99"/>
    <w:unhideWhenUsed/>
    <w:rsid w:val="00C54AF9"/>
    <w:rPr>
      <w:rFonts w:ascii="Calibri" w:eastAsiaTheme="minorHAnsi" w:hAnsi="Calibri" w:cstheme="minorBidi"/>
      <w:color w:val="auto"/>
      <w:szCs w:val="21"/>
      <w:lang w:eastAsia="en-US"/>
    </w:rPr>
  </w:style>
  <w:style w:type="character" w:customStyle="1" w:styleId="PlainTextChar">
    <w:name w:val="Plain Text Char"/>
    <w:basedOn w:val="DefaultParagraphFont"/>
    <w:link w:val="PlainText"/>
    <w:uiPriority w:val="99"/>
    <w:rsid w:val="00C54AF9"/>
    <w:rPr>
      <w:rFonts w:ascii="Calibri" w:eastAsiaTheme="minorHAnsi" w:hAnsi="Calibri" w:cstheme="minorBidi"/>
      <w:sz w:val="22"/>
      <w:szCs w:val="21"/>
      <w:lang w:eastAsia="en-US"/>
    </w:rPr>
  </w:style>
  <w:style w:type="paragraph" w:styleId="ListParagraph">
    <w:name w:val="List Paragraph"/>
    <w:basedOn w:val="Normal"/>
    <w:uiPriority w:val="34"/>
    <w:qFormat/>
    <w:rsid w:val="007C6EA5"/>
    <w:pPr>
      <w:ind w:left="720"/>
      <w:contextualSpacing/>
    </w:pPr>
  </w:style>
  <w:style w:type="paragraph" w:styleId="FootnoteText">
    <w:name w:val="footnote text"/>
    <w:basedOn w:val="Normal"/>
    <w:link w:val="FootnoteTextChar"/>
    <w:uiPriority w:val="99"/>
    <w:semiHidden/>
    <w:unhideWhenUsed/>
    <w:rsid w:val="0095726D"/>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95726D"/>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95726D"/>
    <w:rPr>
      <w:vertAlign w:val="superscript"/>
    </w:rPr>
  </w:style>
  <w:style w:type="character" w:styleId="Hyperlink">
    <w:name w:val="Hyperlink"/>
    <w:basedOn w:val="DefaultParagraphFont"/>
    <w:uiPriority w:val="99"/>
    <w:unhideWhenUsed/>
    <w:rsid w:val="0095726D"/>
    <w:rPr>
      <w:color w:val="0000FF" w:themeColor="hyperlink"/>
      <w:u w:val="single"/>
    </w:rPr>
  </w:style>
  <w:style w:type="paragraph" w:styleId="NormalWeb">
    <w:name w:val="Normal (Web)"/>
    <w:basedOn w:val="Normal"/>
    <w:uiPriority w:val="99"/>
    <w:unhideWhenUsed/>
    <w:rsid w:val="00BD39D1"/>
    <w:rPr>
      <w:rFonts w:ascii="Times New Roman" w:hAnsi="Times New Roman"/>
      <w:sz w:val="24"/>
    </w:rPr>
  </w:style>
  <w:style w:type="table" w:styleId="TableGrid">
    <w:name w:val="Table Grid"/>
    <w:basedOn w:val="TableNormal"/>
    <w:rsid w:val="00A8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D53F6"/>
    <w:rPr>
      <w:sz w:val="16"/>
      <w:szCs w:val="16"/>
    </w:rPr>
  </w:style>
  <w:style w:type="paragraph" w:styleId="CommentText">
    <w:name w:val="annotation text"/>
    <w:basedOn w:val="Normal"/>
    <w:link w:val="CommentTextChar"/>
    <w:uiPriority w:val="99"/>
    <w:unhideWhenUsed/>
    <w:rsid w:val="001D53F6"/>
    <w:rPr>
      <w:sz w:val="20"/>
      <w:szCs w:val="20"/>
    </w:rPr>
  </w:style>
  <w:style w:type="character" w:customStyle="1" w:styleId="CommentTextChar">
    <w:name w:val="Comment Text Char"/>
    <w:basedOn w:val="DefaultParagraphFont"/>
    <w:link w:val="CommentText"/>
    <w:uiPriority w:val="99"/>
    <w:rsid w:val="001D53F6"/>
    <w:rPr>
      <w:rFonts w:ascii="Bliss Medium" w:hAnsi="Bliss Medium"/>
      <w:color w:val="000000" w:themeColor="text1"/>
    </w:rPr>
  </w:style>
  <w:style w:type="paragraph" w:styleId="CommentSubject">
    <w:name w:val="annotation subject"/>
    <w:basedOn w:val="CommentText"/>
    <w:next w:val="CommentText"/>
    <w:link w:val="CommentSubjectChar"/>
    <w:semiHidden/>
    <w:unhideWhenUsed/>
    <w:rsid w:val="001D53F6"/>
    <w:rPr>
      <w:b/>
      <w:bCs/>
    </w:rPr>
  </w:style>
  <w:style w:type="character" w:customStyle="1" w:styleId="CommentSubjectChar">
    <w:name w:val="Comment Subject Char"/>
    <w:basedOn w:val="CommentTextChar"/>
    <w:link w:val="CommentSubject"/>
    <w:semiHidden/>
    <w:rsid w:val="001D53F6"/>
    <w:rPr>
      <w:rFonts w:ascii="Bliss Medium" w:hAnsi="Bliss Medium"/>
      <w:b/>
      <w:bCs/>
      <w:color w:val="000000" w:themeColor="text1"/>
    </w:rPr>
  </w:style>
  <w:style w:type="paragraph" w:styleId="Revision">
    <w:name w:val="Revision"/>
    <w:hidden/>
    <w:uiPriority w:val="99"/>
    <w:semiHidden/>
    <w:rsid w:val="001D53F6"/>
    <w:rPr>
      <w:rFonts w:ascii="Bliss Medium" w:hAnsi="Bliss Medium"/>
      <w:color w:val="000000" w:themeColor="text1"/>
      <w:sz w:val="22"/>
      <w:szCs w:val="24"/>
    </w:rPr>
  </w:style>
  <w:style w:type="paragraph" w:customStyle="1" w:styleId="Normal1">
    <w:name w:val="Normal1"/>
    <w:rsid w:val="003A7B03"/>
    <w:rPr>
      <w:rFonts w:ascii="Arial" w:eastAsia="Arial" w:hAnsi="Arial" w:cs="Arial"/>
      <w:sz w:val="24"/>
      <w:szCs w:val="24"/>
      <w:lang w:eastAsia="en-US"/>
    </w:rPr>
  </w:style>
  <w:style w:type="character" w:styleId="FollowedHyperlink">
    <w:name w:val="FollowedHyperlink"/>
    <w:basedOn w:val="DefaultParagraphFont"/>
    <w:semiHidden/>
    <w:unhideWhenUsed/>
    <w:rsid w:val="003A7B03"/>
    <w:rPr>
      <w:color w:val="800080" w:themeColor="followedHyperlink"/>
      <w:u w:val="single"/>
    </w:rPr>
  </w:style>
  <w:style w:type="character" w:styleId="UnresolvedMention">
    <w:name w:val="Unresolved Mention"/>
    <w:basedOn w:val="DefaultParagraphFont"/>
    <w:uiPriority w:val="99"/>
    <w:semiHidden/>
    <w:unhideWhenUsed/>
    <w:rsid w:val="00DC6B79"/>
    <w:rPr>
      <w:color w:val="605E5C"/>
      <w:shd w:val="clear" w:color="auto" w:fill="E1DFDD"/>
    </w:rPr>
  </w:style>
  <w:style w:type="character" w:customStyle="1" w:styleId="FooterChar">
    <w:name w:val="Footer Char"/>
    <w:basedOn w:val="DefaultParagraphFont"/>
    <w:link w:val="Footer"/>
    <w:uiPriority w:val="99"/>
    <w:rsid w:val="0086412A"/>
    <w:rPr>
      <w:rFonts w:ascii="Bliss Medium" w:hAnsi="Bliss Medium"/>
      <w:color w:val="000000" w:themeColor="text1"/>
      <w:sz w:val="22"/>
      <w:szCs w:val="24"/>
    </w:rPr>
  </w:style>
  <w:style w:type="paragraph" w:customStyle="1" w:styleId="Default">
    <w:name w:val="Default"/>
    <w:rsid w:val="00A53392"/>
    <w:pPr>
      <w:pBdr>
        <w:top w:val="nil"/>
        <w:left w:val="nil"/>
        <w:bottom w:val="nil"/>
        <w:right w:val="nil"/>
        <w:between w:val="nil"/>
        <w:bar w:val="nil"/>
      </w:pBdr>
    </w:pPr>
    <w:rPr>
      <w:rFonts w:ascii="Arial" w:eastAsia="Arial Unicode MS" w:hAnsi="Arial" w:cs="Arial Unicode MS"/>
      <w:color w:val="000000"/>
      <w:sz w:val="24"/>
      <w:szCs w:val="24"/>
      <w:u w:color="000000"/>
      <w:bdr w:val="nil"/>
      <w:lang w:val="en-US"/>
    </w:rPr>
  </w:style>
  <w:style w:type="paragraph" w:styleId="BodyText">
    <w:name w:val="Body Text"/>
    <w:basedOn w:val="Normal"/>
    <w:link w:val="BodyTextChar"/>
    <w:qFormat/>
    <w:rsid w:val="00674C0A"/>
    <w:rPr>
      <w:rFonts w:ascii="Lato" w:eastAsiaTheme="minorHAnsi" w:hAnsi="Lato" w:cstheme="minorBidi"/>
      <w:color w:val="auto"/>
      <w:sz w:val="20"/>
      <w:szCs w:val="20"/>
      <w:lang w:eastAsia="en-US"/>
      <w14:ligatures w14:val="standard"/>
    </w:rPr>
  </w:style>
  <w:style w:type="character" w:customStyle="1" w:styleId="BodyTextChar">
    <w:name w:val="Body Text Char"/>
    <w:basedOn w:val="DefaultParagraphFont"/>
    <w:link w:val="BodyText"/>
    <w:rsid w:val="00674C0A"/>
    <w:rPr>
      <w:rFonts w:ascii="Lato" w:eastAsiaTheme="minorHAnsi" w:hAnsi="Lato" w:cstheme="minorBidi"/>
      <w:lang w:eastAsia="en-US"/>
      <w14:ligatures w14:val="standard"/>
    </w:rPr>
  </w:style>
  <w:style w:type="table" w:customStyle="1" w:styleId="RECtable1">
    <w:name w:val="REC_table1"/>
    <w:basedOn w:val="TableNormal"/>
    <w:uiPriority w:val="99"/>
    <w:rsid w:val="004C0E26"/>
    <w:rPr>
      <w:rFonts w:asciiTheme="minorHAnsi" w:eastAsiaTheme="minorHAnsi" w:hAnsiTheme="minorHAnsi" w:cstheme="minorBidi"/>
      <w:color w:val="191919" w:themeColor="text1" w:themeTint="E6"/>
      <w:szCs w:val="22"/>
      <w:lang w:eastAsia="en-US"/>
    </w:rPr>
    <w:tblPr>
      <w:tblBorders>
        <w:top w:val="single" w:sz="4" w:space="0" w:color="FFFFFF" w:themeColor="background1" w:themeTint="99"/>
        <w:left w:val="single" w:sz="4" w:space="0" w:color="FFFFFF" w:themeColor="background1" w:themeTint="99"/>
        <w:bottom w:val="single" w:sz="4" w:space="0" w:color="FFFFFF" w:themeColor="background1" w:themeTint="99"/>
        <w:right w:val="single" w:sz="4" w:space="0" w:color="FFFFFF" w:themeColor="background1" w:themeTint="99"/>
        <w:insideH w:val="single" w:sz="4" w:space="0" w:color="FFFFFF" w:themeColor="background1" w:themeTint="99"/>
        <w:insideV w:val="single" w:sz="4" w:space="0" w:color="FFFFFF" w:themeColor="background1" w:themeTint="99"/>
      </w:tblBorders>
    </w:tblPr>
    <w:tcPr>
      <w:tcMar>
        <w:top w:w="113" w:type="dxa"/>
        <w:left w:w="85" w:type="dxa"/>
        <w:bottom w:w="113" w:type="dxa"/>
        <w:right w:w="85" w:type="dxa"/>
      </w:tcMar>
    </w:tcPr>
    <w:tblStylePr w:type="firstRow">
      <w:rPr>
        <w:rFonts w:ascii="Bliss Heavy" w:hAnsi="Bliss Heavy"/>
        <w:b/>
        <w:sz w:val="22"/>
      </w:rPr>
      <w:tblPr/>
      <w:tcPr>
        <w:tcBorders>
          <w:top w:val="single" w:sz="4" w:space="0" w:color="FFFFFF" w:themeColor="background1" w:themeTint="99"/>
          <w:left w:val="single" w:sz="4" w:space="0" w:color="FFFFFF" w:themeColor="background1" w:themeTint="99"/>
          <w:bottom w:val="single" w:sz="4" w:space="0" w:color="FFFFFF" w:themeColor="background1" w:themeTint="99"/>
          <w:right w:val="single" w:sz="4" w:space="0" w:color="FFFFFF" w:themeColor="background1" w:themeTint="99"/>
          <w:insideH w:val="single" w:sz="4" w:space="0" w:color="FFFFFF" w:themeColor="background1" w:themeTint="99"/>
          <w:insideV w:val="single" w:sz="4" w:space="0" w:color="FFFFFF" w:themeColor="background1" w:themeTint="99"/>
          <w:tl2br w:val="nil"/>
          <w:tr2bl w:val="nil"/>
        </w:tcBorders>
        <w:shd w:val="clear" w:color="auto" w:fill="FFFFFF" w:themeFill="background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9662">
      <w:bodyDiv w:val="1"/>
      <w:marLeft w:val="0"/>
      <w:marRight w:val="0"/>
      <w:marTop w:val="0"/>
      <w:marBottom w:val="0"/>
      <w:divBdr>
        <w:top w:val="none" w:sz="0" w:space="0" w:color="auto"/>
        <w:left w:val="none" w:sz="0" w:space="0" w:color="auto"/>
        <w:bottom w:val="none" w:sz="0" w:space="0" w:color="auto"/>
        <w:right w:val="none" w:sz="0" w:space="0" w:color="auto"/>
      </w:divBdr>
    </w:div>
    <w:div w:id="208810483">
      <w:bodyDiv w:val="1"/>
      <w:marLeft w:val="0"/>
      <w:marRight w:val="0"/>
      <w:marTop w:val="0"/>
      <w:marBottom w:val="0"/>
      <w:divBdr>
        <w:top w:val="none" w:sz="0" w:space="0" w:color="auto"/>
        <w:left w:val="none" w:sz="0" w:space="0" w:color="auto"/>
        <w:bottom w:val="none" w:sz="0" w:space="0" w:color="auto"/>
        <w:right w:val="none" w:sz="0" w:space="0" w:color="auto"/>
      </w:divBdr>
    </w:div>
    <w:div w:id="264190014">
      <w:bodyDiv w:val="1"/>
      <w:marLeft w:val="0"/>
      <w:marRight w:val="0"/>
      <w:marTop w:val="0"/>
      <w:marBottom w:val="0"/>
      <w:divBdr>
        <w:top w:val="none" w:sz="0" w:space="0" w:color="auto"/>
        <w:left w:val="none" w:sz="0" w:space="0" w:color="auto"/>
        <w:bottom w:val="none" w:sz="0" w:space="0" w:color="auto"/>
        <w:right w:val="none" w:sz="0" w:space="0" w:color="auto"/>
      </w:divBdr>
    </w:div>
    <w:div w:id="359940622">
      <w:bodyDiv w:val="1"/>
      <w:marLeft w:val="0"/>
      <w:marRight w:val="0"/>
      <w:marTop w:val="0"/>
      <w:marBottom w:val="0"/>
      <w:divBdr>
        <w:top w:val="none" w:sz="0" w:space="0" w:color="auto"/>
        <w:left w:val="none" w:sz="0" w:space="0" w:color="auto"/>
        <w:bottom w:val="none" w:sz="0" w:space="0" w:color="auto"/>
        <w:right w:val="none" w:sz="0" w:space="0" w:color="auto"/>
      </w:divBdr>
    </w:div>
    <w:div w:id="419563882">
      <w:bodyDiv w:val="1"/>
      <w:marLeft w:val="0"/>
      <w:marRight w:val="0"/>
      <w:marTop w:val="0"/>
      <w:marBottom w:val="0"/>
      <w:divBdr>
        <w:top w:val="none" w:sz="0" w:space="0" w:color="auto"/>
        <w:left w:val="none" w:sz="0" w:space="0" w:color="auto"/>
        <w:bottom w:val="none" w:sz="0" w:space="0" w:color="auto"/>
        <w:right w:val="none" w:sz="0" w:space="0" w:color="auto"/>
      </w:divBdr>
    </w:div>
    <w:div w:id="700858921">
      <w:bodyDiv w:val="1"/>
      <w:marLeft w:val="0"/>
      <w:marRight w:val="0"/>
      <w:marTop w:val="0"/>
      <w:marBottom w:val="0"/>
      <w:divBdr>
        <w:top w:val="none" w:sz="0" w:space="0" w:color="auto"/>
        <w:left w:val="none" w:sz="0" w:space="0" w:color="auto"/>
        <w:bottom w:val="none" w:sz="0" w:space="0" w:color="auto"/>
        <w:right w:val="none" w:sz="0" w:space="0" w:color="auto"/>
      </w:divBdr>
    </w:div>
    <w:div w:id="717510898">
      <w:bodyDiv w:val="1"/>
      <w:marLeft w:val="0"/>
      <w:marRight w:val="0"/>
      <w:marTop w:val="0"/>
      <w:marBottom w:val="0"/>
      <w:divBdr>
        <w:top w:val="none" w:sz="0" w:space="0" w:color="auto"/>
        <w:left w:val="none" w:sz="0" w:space="0" w:color="auto"/>
        <w:bottom w:val="none" w:sz="0" w:space="0" w:color="auto"/>
        <w:right w:val="none" w:sz="0" w:space="0" w:color="auto"/>
      </w:divBdr>
    </w:div>
    <w:div w:id="904995820">
      <w:bodyDiv w:val="1"/>
      <w:marLeft w:val="0"/>
      <w:marRight w:val="0"/>
      <w:marTop w:val="0"/>
      <w:marBottom w:val="0"/>
      <w:divBdr>
        <w:top w:val="none" w:sz="0" w:space="0" w:color="auto"/>
        <w:left w:val="none" w:sz="0" w:space="0" w:color="auto"/>
        <w:bottom w:val="none" w:sz="0" w:space="0" w:color="auto"/>
        <w:right w:val="none" w:sz="0" w:space="0" w:color="auto"/>
      </w:divBdr>
    </w:div>
    <w:div w:id="1305508011">
      <w:bodyDiv w:val="1"/>
      <w:marLeft w:val="0"/>
      <w:marRight w:val="0"/>
      <w:marTop w:val="0"/>
      <w:marBottom w:val="0"/>
      <w:divBdr>
        <w:top w:val="none" w:sz="0" w:space="0" w:color="auto"/>
        <w:left w:val="none" w:sz="0" w:space="0" w:color="auto"/>
        <w:bottom w:val="none" w:sz="0" w:space="0" w:color="auto"/>
        <w:right w:val="none" w:sz="0" w:space="0" w:color="auto"/>
      </w:divBdr>
    </w:div>
    <w:div w:id="1715077988">
      <w:bodyDiv w:val="1"/>
      <w:marLeft w:val="0"/>
      <w:marRight w:val="0"/>
      <w:marTop w:val="0"/>
      <w:marBottom w:val="0"/>
      <w:divBdr>
        <w:top w:val="none" w:sz="0" w:space="0" w:color="auto"/>
        <w:left w:val="none" w:sz="0" w:space="0" w:color="auto"/>
        <w:bottom w:val="none" w:sz="0" w:space="0" w:color="auto"/>
        <w:right w:val="none" w:sz="0" w:space="0" w:color="auto"/>
      </w:divBdr>
    </w:div>
    <w:div w:id="1935243378">
      <w:bodyDiv w:val="1"/>
      <w:marLeft w:val="0"/>
      <w:marRight w:val="0"/>
      <w:marTop w:val="0"/>
      <w:marBottom w:val="0"/>
      <w:divBdr>
        <w:top w:val="none" w:sz="0" w:space="0" w:color="auto"/>
        <w:left w:val="none" w:sz="0" w:space="0" w:color="auto"/>
        <w:bottom w:val="none" w:sz="0" w:space="0" w:color="auto"/>
        <w:right w:val="none" w:sz="0" w:space="0" w:color="auto"/>
      </w:divBdr>
    </w:div>
    <w:div w:id="211728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c.uk.com/our-view/policy-and-campaigns/labour-shortages/overcoming-shortages-creating-sustainable-labour-market" TargetMode="External"/><Relationship Id="rId13" Type="http://schemas.openxmlformats.org/officeDocument/2006/relationships/image" Target="media/image1.jpe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rec.uk.com/our-view/policy-and-campaigns/labour-shortages/overcoming-shortages-creating-sustainable-labour-market"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c.uk.com/our-view/news/press-releases/report-jobs-starting-salaries-continue-rise-near-record-pace-amid-sharper-drop-candidate-supply"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hyperlink" Target="https://www.rec.uk.com/our-view/news/press-releases/labour-market-tracker-new-jobs-postings-soar-holidays-end-and-firms-gear-christmas-peak"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www.rec.uk.com/our-view/research/industry-analysis/UK-recruitment-industry-status-report-2020-21" TargetMode="External"/><Relationship Id="rId14" Type="http://schemas.openxmlformats.org/officeDocument/2006/relationships/image" Target="media/image2.jpe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E988C-19EA-4C4D-AAC6-7561DAA4E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2961</Words>
  <Characters>16380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Header/Introduction (size 16 font)</vt:lpstr>
    </vt:vector>
  </TitlesOfParts>
  <Company>Recruitment &amp; Employment Confederation Ltd.</Company>
  <LinksUpToDate>false</LinksUpToDate>
  <CharactersWithSpaces>19303</CharactersWithSpaces>
  <SharedDoc>false</SharedDoc>
  <HLinks>
    <vt:vector size="30" baseType="variant">
      <vt:variant>
        <vt:i4>458763</vt:i4>
      </vt:variant>
      <vt:variant>
        <vt:i4>12</vt:i4>
      </vt:variant>
      <vt:variant>
        <vt:i4>0</vt:i4>
      </vt:variant>
      <vt:variant>
        <vt:i4>5</vt:i4>
      </vt:variant>
      <vt:variant>
        <vt:lpwstr>https://www.rec.uk.com/our-view/policy-and-campaigns/labour-shortages/overcoming-shortages-creating-sustainable-labour-market</vt:lpwstr>
      </vt:variant>
      <vt:variant>
        <vt:lpwstr>Recommendations_for_governments6310dcfdcb5ff</vt:lpwstr>
      </vt:variant>
      <vt:variant>
        <vt:i4>7274536</vt:i4>
      </vt:variant>
      <vt:variant>
        <vt:i4>9</vt:i4>
      </vt:variant>
      <vt:variant>
        <vt:i4>0</vt:i4>
      </vt:variant>
      <vt:variant>
        <vt:i4>5</vt:i4>
      </vt:variant>
      <vt:variant>
        <vt:lpwstr>https://www.rec.uk.com/our-view/news/press-releases/report-jobs-starting-salaries-continue-rise-near-record-pace-amid-sharper-drop-candidate-supply</vt:lpwstr>
      </vt:variant>
      <vt:variant>
        <vt:lpwstr/>
      </vt:variant>
      <vt:variant>
        <vt:i4>8257591</vt:i4>
      </vt:variant>
      <vt:variant>
        <vt:i4>6</vt:i4>
      </vt:variant>
      <vt:variant>
        <vt:i4>0</vt:i4>
      </vt:variant>
      <vt:variant>
        <vt:i4>5</vt:i4>
      </vt:variant>
      <vt:variant>
        <vt:lpwstr>https://www.rec.uk.com/our-view/news/press-releases/labour-market-tracker-new-jobs-postings-soar-holidays-end-and-firms-gear-christmas-peak</vt:lpwstr>
      </vt:variant>
      <vt:variant>
        <vt:lpwstr/>
      </vt:variant>
      <vt:variant>
        <vt:i4>4718686</vt:i4>
      </vt:variant>
      <vt:variant>
        <vt:i4>3</vt:i4>
      </vt:variant>
      <vt:variant>
        <vt:i4>0</vt:i4>
      </vt:variant>
      <vt:variant>
        <vt:i4>5</vt:i4>
      </vt:variant>
      <vt:variant>
        <vt:lpwstr>https://www.rec.uk.com/our-view/research/industry-analysis/UK-recruitment-industry-status-report-2020-21</vt:lpwstr>
      </vt:variant>
      <vt:variant>
        <vt:lpwstr/>
      </vt:variant>
      <vt:variant>
        <vt:i4>4653081</vt:i4>
      </vt:variant>
      <vt:variant>
        <vt:i4>0</vt:i4>
      </vt:variant>
      <vt:variant>
        <vt:i4>0</vt:i4>
      </vt:variant>
      <vt:variant>
        <vt:i4>5</vt:i4>
      </vt:variant>
      <vt:variant>
        <vt:lpwstr>https://www.rec.uk.com/our-view/policy-and-campaigns/labour-shortages/overcoming-shortages-creating-sustainable-labour-market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Header/Introduction (size 16 font)</dc:title>
  <dc:creator>Sam Beggs</dc:creator>
  <cp:lastModifiedBy>Samantha Beggs</cp:lastModifiedBy>
  <cp:revision>12</cp:revision>
  <cp:lastPrinted>2020-02-25T19:05:00Z</cp:lastPrinted>
  <dcterms:created xsi:type="dcterms:W3CDTF">2022-09-06T16:57:00Z</dcterms:created>
  <dcterms:modified xsi:type="dcterms:W3CDTF">2022-09-07T12:23:00Z</dcterms:modified>
</cp:coreProperties>
</file>